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D93A8" w14:textId="77777777" w:rsidR="006F04D5" w:rsidRPr="00410341" w:rsidRDefault="00A14503" w:rsidP="004D159B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bg-BG"/>
        </w:rPr>
      </w:pPr>
      <w:bookmarkStart w:id="0" w:name="X2d4ed24daface79c180b0b0b824781358f76f30"/>
      <w:r w:rsidRPr="00410341">
        <w:rPr>
          <w:rFonts w:ascii="Times New Roman" w:hAnsi="Times New Roman" w:cs="Times New Roman"/>
          <w:b/>
          <w:bCs/>
          <w:sz w:val="32"/>
          <w:szCs w:val="32"/>
          <w:lang w:val="bg-BG"/>
        </w:rPr>
        <w:t>AGILE МЕТОДОЛОГИИ И ТЕХНОЛОГИИ –</w:t>
      </w:r>
      <w:r w:rsidR="006F04D5" w:rsidRPr="00410341">
        <w:rPr>
          <w:rFonts w:ascii="Times New Roman" w:hAnsi="Times New Roman" w:cs="Times New Roman"/>
          <w:b/>
          <w:bCs/>
          <w:sz w:val="32"/>
          <w:szCs w:val="32"/>
          <w:lang w:val="bg-BG"/>
        </w:rPr>
        <w:t xml:space="preserve"> </w:t>
      </w:r>
    </w:p>
    <w:p w14:paraId="25D519ED" w14:textId="139CB44C" w:rsidR="00A14503" w:rsidRPr="00410341" w:rsidRDefault="00A14503" w:rsidP="004D159B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bg-BG"/>
        </w:rPr>
      </w:pPr>
      <w:r w:rsidRPr="00410341">
        <w:rPr>
          <w:rFonts w:ascii="Times New Roman" w:hAnsi="Times New Roman" w:cs="Times New Roman"/>
          <w:b/>
          <w:bCs/>
          <w:sz w:val="32"/>
          <w:szCs w:val="32"/>
          <w:lang w:val="bg-BG"/>
        </w:rPr>
        <w:t xml:space="preserve">СЪЩНОСТ И ПРИЛОЖЕНИЕ В ОБЛАСТТА </w:t>
      </w:r>
    </w:p>
    <w:p w14:paraId="3A00298F" w14:textId="6764EC96" w:rsidR="00F41B3C" w:rsidRPr="00410341" w:rsidRDefault="00A14503" w:rsidP="004D159B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bg-BG"/>
        </w:rPr>
      </w:pPr>
      <w:r w:rsidRPr="00410341">
        <w:rPr>
          <w:rFonts w:ascii="Times New Roman" w:hAnsi="Times New Roman" w:cs="Times New Roman"/>
          <w:b/>
          <w:bCs/>
          <w:sz w:val="32"/>
          <w:szCs w:val="32"/>
          <w:lang w:val="bg-BG"/>
        </w:rPr>
        <w:t>НА СИГУРНОСТТА И ОТБРАНАТА</w:t>
      </w:r>
    </w:p>
    <w:p w14:paraId="5F7A9EFD" w14:textId="7B504DFE" w:rsidR="000236F2" w:rsidRPr="00410341" w:rsidRDefault="000236F2" w:rsidP="004D159B">
      <w:pPr>
        <w:shd w:val="clear" w:color="auto" w:fill="FFFFFF"/>
        <w:spacing w:after="0"/>
        <w:jc w:val="right"/>
        <w:rPr>
          <w:rFonts w:ascii="Times New Roman" w:eastAsia="Times New Roman" w:hAnsi="Times New Roman"/>
          <w:b/>
          <w:bCs/>
          <w:lang w:val="bg-BG"/>
        </w:rPr>
      </w:pPr>
    </w:p>
    <w:p w14:paraId="52CD129E" w14:textId="77777777" w:rsidR="00A14503" w:rsidRPr="00410341" w:rsidRDefault="00A14503" w:rsidP="004D159B">
      <w:pPr>
        <w:shd w:val="clear" w:color="auto" w:fill="FFFFFF"/>
        <w:spacing w:after="0"/>
        <w:jc w:val="right"/>
        <w:rPr>
          <w:rFonts w:ascii="Times New Roman" w:eastAsia="Times New Roman" w:hAnsi="Times New Roman"/>
          <w:b/>
          <w:bCs/>
          <w:lang w:val="bg-BG"/>
        </w:rPr>
      </w:pPr>
    </w:p>
    <w:p w14:paraId="33473721" w14:textId="36B99CFE" w:rsidR="00F41B3C" w:rsidRPr="00410341" w:rsidRDefault="00F41B3C" w:rsidP="004D159B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32"/>
          <w:szCs w:val="32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32"/>
          <w:szCs w:val="32"/>
          <w:lang w:val="bg-BG"/>
        </w:rPr>
        <w:t>Кристина Маджарова</w:t>
      </w:r>
    </w:p>
    <w:p w14:paraId="6F5DD761" w14:textId="7E1C8E1C" w:rsidR="00C840BB" w:rsidRPr="00410341" w:rsidRDefault="00C840BB" w:rsidP="004D159B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14:paraId="04625CE7" w14:textId="011B1B70" w:rsidR="00C840BB" w:rsidRPr="00410341" w:rsidRDefault="00C840BB" w:rsidP="004D159B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lang w:val="bg-BG"/>
        </w:rPr>
      </w:pPr>
      <w:r w:rsidRPr="00410341">
        <w:rPr>
          <w:rFonts w:ascii="Times New Roman" w:hAnsi="Times New Roman" w:cs="Times New Roman"/>
          <w:b/>
          <w:bCs/>
          <w:sz w:val="32"/>
          <w:szCs w:val="32"/>
          <w:lang w:val="bg-BG"/>
        </w:rPr>
        <w:t xml:space="preserve">AGILE METHODOLOGIES AND TECHNOLOGIES – ESSENCE AND APPLICATION </w:t>
      </w:r>
    </w:p>
    <w:p w14:paraId="34D80C16" w14:textId="4C92B719" w:rsidR="00C840BB" w:rsidRPr="00410341" w:rsidRDefault="00C840BB" w:rsidP="004D159B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lang w:val="bg-BG"/>
        </w:rPr>
      </w:pPr>
      <w:r w:rsidRPr="00410341">
        <w:rPr>
          <w:rFonts w:ascii="Times New Roman" w:hAnsi="Times New Roman" w:cs="Times New Roman"/>
          <w:b/>
          <w:bCs/>
          <w:sz w:val="32"/>
          <w:szCs w:val="32"/>
          <w:lang w:val="bg-BG"/>
        </w:rPr>
        <w:t>IN THE FIELD OF SECURITY AND DEFENSE</w:t>
      </w:r>
    </w:p>
    <w:p w14:paraId="3387283A" w14:textId="631F135B" w:rsidR="00C840BB" w:rsidRPr="00410341" w:rsidRDefault="00C840BB" w:rsidP="004D159B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3A36858B" w14:textId="3E7DAF4C" w:rsidR="00C840BB" w:rsidRPr="00410341" w:rsidRDefault="00C840BB" w:rsidP="004D159B">
      <w:pPr>
        <w:spacing w:after="0"/>
        <w:jc w:val="center"/>
        <w:rPr>
          <w:rFonts w:ascii="Times New Roman" w:eastAsia="Times New Roman" w:hAnsi="Times New Roman"/>
          <w:b/>
          <w:bCs/>
          <w:sz w:val="32"/>
          <w:szCs w:val="32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32"/>
          <w:szCs w:val="32"/>
          <w:lang w:val="bg-BG"/>
        </w:rPr>
        <w:t>Kristina Madzharova</w:t>
      </w:r>
    </w:p>
    <w:p w14:paraId="76BABEB0" w14:textId="75325C19" w:rsidR="00C840BB" w:rsidRPr="00410341" w:rsidRDefault="00C840BB" w:rsidP="004D159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14:paraId="28041628" w14:textId="3FD2C5BD" w:rsidR="00C840BB" w:rsidRPr="00410341" w:rsidRDefault="00C840BB" w:rsidP="004D159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14:paraId="0E9A53C6" w14:textId="12E22AE2" w:rsidR="007619B8" w:rsidRPr="00410341" w:rsidRDefault="00C840BB" w:rsidP="004D159B">
      <w:pPr>
        <w:shd w:val="clear" w:color="auto" w:fill="FFFFFF"/>
        <w:spacing w:after="0"/>
        <w:ind w:right="-1" w:firstLine="709"/>
        <w:jc w:val="both"/>
        <w:rPr>
          <w:rFonts w:ascii="Times New Roman" w:eastAsia="Times New Roman" w:hAnsi="Times New Roman"/>
          <w:i/>
          <w:iCs/>
          <w:lang w:val="bg-BG"/>
        </w:rPr>
      </w:pPr>
      <w:r w:rsidRPr="00410341">
        <w:rPr>
          <w:rFonts w:ascii="Times New Roman" w:eastAsia="Times New Roman" w:hAnsi="Times New Roman"/>
          <w:b/>
          <w:i/>
          <w:iCs/>
          <w:shd w:val="clear" w:color="auto" w:fill="FFFFFF"/>
          <w:lang w:val="bg-BG"/>
        </w:rPr>
        <w:t>Резюме</w:t>
      </w:r>
      <w:r w:rsidR="00F41B3C" w:rsidRPr="00410341">
        <w:rPr>
          <w:rFonts w:ascii="Times New Roman" w:eastAsia="Times New Roman" w:hAnsi="Times New Roman"/>
          <w:b/>
          <w:i/>
          <w:iCs/>
          <w:shd w:val="clear" w:color="auto" w:fill="FFFFFF"/>
          <w:lang w:val="bg-BG"/>
        </w:rPr>
        <w:t>:</w:t>
      </w:r>
      <w:r w:rsidR="006F04D5" w:rsidRPr="00410341">
        <w:rPr>
          <w:rFonts w:ascii="Times New Roman" w:eastAsia="Times New Roman" w:hAnsi="Times New Roman"/>
          <w:b/>
          <w:i/>
          <w:iCs/>
          <w:shd w:val="clear" w:color="auto" w:fill="FFFFFF"/>
          <w:lang w:val="bg-BG"/>
        </w:rPr>
        <w:t xml:space="preserve"> </w:t>
      </w:r>
      <w:r w:rsidR="007619B8" w:rsidRPr="00410341">
        <w:rPr>
          <w:rFonts w:ascii="Times New Roman" w:eastAsia="Times New Roman" w:hAnsi="Times New Roman"/>
          <w:i/>
          <w:iCs/>
          <w:lang w:val="bg-BG"/>
        </w:rPr>
        <w:t xml:space="preserve">Докладът анализира същността и приложението на </w:t>
      </w:r>
      <w:proofErr w:type="spellStart"/>
      <w:r w:rsidR="007619B8" w:rsidRPr="00410341">
        <w:rPr>
          <w:rFonts w:ascii="Times New Roman" w:eastAsia="Times New Roman" w:hAnsi="Times New Roman"/>
          <w:i/>
          <w:iCs/>
          <w:lang w:val="bg-BG"/>
        </w:rPr>
        <w:t>Agile</w:t>
      </w:r>
      <w:proofErr w:type="spellEnd"/>
      <w:r w:rsidR="007619B8" w:rsidRPr="00410341">
        <w:rPr>
          <w:rFonts w:ascii="Times New Roman" w:eastAsia="Times New Roman" w:hAnsi="Times New Roman"/>
          <w:i/>
          <w:iCs/>
          <w:lang w:val="bg-BG"/>
        </w:rPr>
        <w:t xml:space="preserve"> методологиите, мащабираните рамки (</w:t>
      </w:r>
      <w:proofErr w:type="spellStart"/>
      <w:r w:rsidR="007619B8" w:rsidRPr="00410341">
        <w:rPr>
          <w:rFonts w:ascii="Times New Roman" w:eastAsia="Times New Roman" w:hAnsi="Times New Roman"/>
          <w:i/>
          <w:iCs/>
          <w:lang w:val="bg-BG"/>
        </w:rPr>
        <w:t>SAFe</w:t>
      </w:r>
      <w:proofErr w:type="spellEnd"/>
      <w:r w:rsidR="007619B8" w:rsidRPr="00410341">
        <w:rPr>
          <w:rFonts w:ascii="Times New Roman" w:eastAsia="Times New Roman" w:hAnsi="Times New Roman"/>
          <w:i/>
          <w:iCs/>
          <w:lang w:val="bg-BG"/>
        </w:rPr>
        <w:t xml:space="preserve">) и </w:t>
      </w:r>
      <w:proofErr w:type="spellStart"/>
      <w:r w:rsidR="007619B8" w:rsidRPr="00410341">
        <w:rPr>
          <w:rFonts w:ascii="Times New Roman" w:eastAsia="Times New Roman" w:hAnsi="Times New Roman"/>
          <w:i/>
          <w:iCs/>
          <w:lang w:val="bg-BG"/>
        </w:rPr>
        <w:t>DevSecOps</w:t>
      </w:r>
      <w:proofErr w:type="spellEnd"/>
      <w:r w:rsidR="007619B8" w:rsidRPr="00410341">
        <w:rPr>
          <w:rFonts w:ascii="Times New Roman" w:eastAsia="Times New Roman" w:hAnsi="Times New Roman"/>
          <w:i/>
          <w:iCs/>
          <w:lang w:val="bg-BG"/>
        </w:rPr>
        <w:t xml:space="preserve"> парадигмата в сектора за сигурност и отбрана. Идентифицирани са ключовите институционални, нормативни и технологични ограничения </w:t>
      </w:r>
      <w:r w:rsidR="006451AB" w:rsidRPr="00410341">
        <w:rPr>
          <w:rFonts w:ascii="Times New Roman" w:eastAsia="Times New Roman" w:hAnsi="Times New Roman"/>
          <w:i/>
          <w:iCs/>
          <w:lang w:val="bg-BG"/>
        </w:rPr>
        <w:t>при</w:t>
      </w:r>
      <w:r w:rsidR="007619B8" w:rsidRPr="00410341">
        <w:rPr>
          <w:rFonts w:ascii="Times New Roman" w:eastAsia="Times New Roman" w:hAnsi="Times New Roman"/>
          <w:i/>
          <w:iCs/>
          <w:lang w:val="bg-BG"/>
        </w:rPr>
        <w:t xml:space="preserve"> тяхното внедряване във въоръжените сили, произтичащи от строгата йерархичност, регулациите за сигурност и високите изисквания за надеждност.</w:t>
      </w:r>
    </w:p>
    <w:p w14:paraId="01BC629D" w14:textId="77777777" w:rsidR="000236F2" w:rsidRPr="00410341" w:rsidRDefault="000236F2" w:rsidP="004D159B">
      <w:pPr>
        <w:shd w:val="clear" w:color="auto" w:fill="FFFFFF"/>
        <w:spacing w:after="0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val="bg-BG"/>
        </w:rPr>
      </w:pPr>
    </w:p>
    <w:p w14:paraId="21693EAF" w14:textId="75316CA6" w:rsidR="00F41B3C" w:rsidRPr="00410341" w:rsidRDefault="00F41B3C" w:rsidP="004D159B">
      <w:pPr>
        <w:shd w:val="clear" w:color="auto" w:fill="FFFFFF"/>
        <w:spacing w:after="0"/>
        <w:ind w:right="-1" w:firstLine="709"/>
        <w:jc w:val="both"/>
        <w:rPr>
          <w:rFonts w:ascii="Times New Roman" w:eastAsia="Times New Roman" w:hAnsi="Times New Roman"/>
          <w:i/>
          <w:lang w:val="bg-BG"/>
        </w:rPr>
      </w:pPr>
      <w:r w:rsidRPr="00410341">
        <w:rPr>
          <w:rFonts w:ascii="Times New Roman" w:eastAsia="Times New Roman" w:hAnsi="Times New Roman"/>
          <w:b/>
          <w:i/>
          <w:shd w:val="clear" w:color="auto" w:fill="FFFFFF"/>
          <w:lang w:val="bg-BG"/>
        </w:rPr>
        <w:t>Ключови думи</w:t>
      </w:r>
      <w:r w:rsidRPr="00410341">
        <w:rPr>
          <w:rFonts w:ascii="Times New Roman" w:eastAsia="Times New Roman" w:hAnsi="Times New Roman"/>
          <w:b/>
          <w:i/>
          <w:lang w:val="bg-BG"/>
        </w:rPr>
        <w:t>:</w:t>
      </w:r>
      <w:r w:rsidRPr="00410341">
        <w:rPr>
          <w:rFonts w:ascii="Times New Roman" w:eastAsia="Times New Roman" w:hAnsi="Times New Roman"/>
          <w:i/>
          <w:lang w:val="bg-BG"/>
        </w:rPr>
        <w:t xml:space="preserve"> </w:t>
      </w:r>
      <w:proofErr w:type="spellStart"/>
      <w:r w:rsidR="006F04D5" w:rsidRPr="00410341">
        <w:rPr>
          <w:rFonts w:ascii="Times New Roman" w:eastAsia="Times New Roman" w:hAnsi="Times New Roman"/>
          <w:i/>
          <w:lang w:val="bg-BG"/>
        </w:rPr>
        <w:t>Agile</w:t>
      </w:r>
      <w:proofErr w:type="spellEnd"/>
      <w:r w:rsidR="006F04D5" w:rsidRPr="00410341">
        <w:rPr>
          <w:rFonts w:ascii="Times New Roman" w:eastAsia="Times New Roman" w:hAnsi="Times New Roman"/>
          <w:i/>
          <w:lang w:val="bg-BG"/>
        </w:rPr>
        <w:t xml:space="preserve">, </w:t>
      </w:r>
      <w:proofErr w:type="spellStart"/>
      <w:r w:rsidR="006F04D5" w:rsidRPr="00410341">
        <w:rPr>
          <w:rFonts w:ascii="Times New Roman" w:eastAsia="Times New Roman" w:hAnsi="Times New Roman"/>
          <w:i/>
          <w:lang w:val="bg-BG"/>
        </w:rPr>
        <w:t>Scrum</w:t>
      </w:r>
      <w:proofErr w:type="spellEnd"/>
      <w:r w:rsidR="006F04D5" w:rsidRPr="00410341">
        <w:rPr>
          <w:rFonts w:ascii="Times New Roman" w:eastAsia="Times New Roman" w:hAnsi="Times New Roman"/>
          <w:i/>
          <w:lang w:val="bg-BG"/>
        </w:rPr>
        <w:t xml:space="preserve">, </w:t>
      </w:r>
      <w:proofErr w:type="spellStart"/>
      <w:r w:rsidR="006F04D5" w:rsidRPr="00410341">
        <w:rPr>
          <w:rFonts w:ascii="Times New Roman" w:eastAsia="Times New Roman" w:hAnsi="Times New Roman"/>
          <w:i/>
          <w:lang w:val="bg-BG"/>
        </w:rPr>
        <w:t>Kanban</w:t>
      </w:r>
      <w:proofErr w:type="spellEnd"/>
      <w:r w:rsidR="005B2376" w:rsidRPr="00410341">
        <w:rPr>
          <w:rFonts w:ascii="Times New Roman" w:eastAsia="Times New Roman" w:hAnsi="Times New Roman"/>
          <w:i/>
          <w:lang w:val="bg-BG"/>
        </w:rPr>
        <w:t>,</w:t>
      </w:r>
      <w:r w:rsidR="006F04D5" w:rsidRPr="00410341">
        <w:rPr>
          <w:rFonts w:ascii="Times New Roman" w:eastAsia="Times New Roman" w:hAnsi="Times New Roman"/>
          <w:i/>
          <w:lang w:val="bg-BG"/>
        </w:rPr>
        <w:t xml:space="preserve"> сигурност, отбрана</w:t>
      </w:r>
    </w:p>
    <w:p w14:paraId="74D8F111" w14:textId="77777777" w:rsidR="00F41B3C" w:rsidRPr="00410341" w:rsidRDefault="00F41B3C" w:rsidP="004D159B">
      <w:pPr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bg-BG"/>
        </w:rPr>
      </w:pPr>
    </w:p>
    <w:p w14:paraId="0843E013" w14:textId="5FFBDCAE" w:rsidR="007619B8" w:rsidRPr="00410341" w:rsidRDefault="009E691D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</w:pPr>
      <w:bookmarkStart w:id="1" w:name="резюме"/>
      <w:proofErr w:type="spellStart"/>
      <w:r w:rsidRPr="00410341">
        <w:rPr>
          <w:rFonts w:ascii="Times New Roman" w:eastAsia="Times New Roman" w:hAnsi="Times New Roman"/>
          <w:b/>
          <w:i/>
          <w:iCs/>
          <w:shd w:val="clear" w:color="auto" w:fill="FFFFFF"/>
          <w:lang w:val="bg-BG"/>
        </w:rPr>
        <w:t>Abstract</w:t>
      </w:r>
      <w:proofErr w:type="spellEnd"/>
      <w:r w:rsidRPr="00410341">
        <w:rPr>
          <w:rFonts w:ascii="Times New Roman" w:eastAsia="Times New Roman" w:hAnsi="Times New Roman"/>
          <w:b/>
          <w:i/>
          <w:iCs/>
          <w:shd w:val="clear" w:color="auto" w:fill="FFFFFF"/>
          <w:lang w:val="bg-BG"/>
        </w:rPr>
        <w:t xml:space="preserve">: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The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paper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analyzes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the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0073FD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core</w:t>
      </w:r>
      <w:proofErr w:type="spellEnd"/>
      <w:r w:rsidR="000073FD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0073FD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concepts</w:t>
      </w:r>
      <w:proofErr w:type="spellEnd"/>
      <w:r w:rsidR="000073FD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and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application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of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Agile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methodologies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,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Scaled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Agile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Frameworks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(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SAFe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),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and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the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DevSecOps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paradigm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within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the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security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and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defense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sector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.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It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identifies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key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institutional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,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regulatory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,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and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technological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constraints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to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their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implementation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in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the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armed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forces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,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arising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from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strict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hierarchy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,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security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regulations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,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and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high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reliability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 </w:t>
      </w:r>
      <w:proofErr w:type="spellStart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requirements</w:t>
      </w:r>
      <w:proofErr w:type="spellEnd"/>
      <w:r w:rsidR="007619B8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.</w:t>
      </w:r>
    </w:p>
    <w:p w14:paraId="703377C4" w14:textId="77777777" w:rsidR="009E691D" w:rsidRPr="00410341" w:rsidRDefault="009E691D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</w:pPr>
    </w:p>
    <w:p w14:paraId="01868E2D" w14:textId="4E057C18" w:rsidR="009E691D" w:rsidRPr="00410341" w:rsidRDefault="009E691D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i/>
          <w:iCs/>
          <w:shd w:val="clear" w:color="auto" w:fill="FFFFFF"/>
          <w:lang w:val="bg-BG"/>
        </w:rPr>
        <w:t>Keywords</w:t>
      </w:r>
      <w:proofErr w:type="spellEnd"/>
      <w:r w:rsidRPr="00410341">
        <w:rPr>
          <w:rFonts w:ascii="Times New Roman" w:eastAsia="Times New Roman" w:hAnsi="Times New Roman"/>
          <w:b/>
          <w:i/>
          <w:iCs/>
          <w:shd w:val="clear" w:color="auto" w:fill="FFFFFF"/>
          <w:lang w:val="bg-BG"/>
        </w:rPr>
        <w:t xml:space="preserve">: </w:t>
      </w:r>
      <w:proofErr w:type="spellStart"/>
      <w:r w:rsidR="00C61E5F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Agile</w:t>
      </w:r>
      <w:proofErr w:type="spellEnd"/>
      <w:r w:rsidR="00C61E5F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, </w:t>
      </w:r>
      <w:proofErr w:type="spellStart"/>
      <w:r w:rsidR="00C61E5F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Scrum</w:t>
      </w:r>
      <w:proofErr w:type="spellEnd"/>
      <w:r w:rsidR="00C61E5F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, </w:t>
      </w:r>
      <w:proofErr w:type="spellStart"/>
      <w:r w:rsidR="00C61E5F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Kanban</w:t>
      </w:r>
      <w:proofErr w:type="spellEnd"/>
      <w:r w:rsidR="00C61E5F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, </w:t>
      </w:r>
      <w:proofErr w:type="spellStart"/>
      <w:r w:rsidR="00C61E5F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security</w:t>
      </w:r>
      <w:proofErr w:type="spellEnd"/>
      <w:r w:rsidR="00C61E5F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 xml:space="preserve">, </w:t>
      </w:r>
      <w:proofErr w:type="spellStart"/>
      <w:r w:rsidR="00C61E5F" w:rsidRPr="00410341">
        <w:rPr>
          <w:rFonts w:ascii="Times New Roman" w:eastAsia="Times New Roman" w:hAnsi="Times New Roman"/>
          <w:bCs/>
          <w:i/>
          <w:iCs/>
          <w:shd w:val="clear" w:color="auto" w:fill="FFFFFF"/>
          <w:lang w:val="bg-BG"/>
        </w:rPr>
        <w:t>defense</w:t>
      </w:r>
      <w:proofErr w:type="spellEnd"/>
    </w:p>
    <w:p w14:paraId="220916A9" w14:textId="45742CBD" w:rsidR="009E691D" w:rsidRPr="00410341" w:rsidRDefault="009E691D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</w:p>
    <w:p w14:paraId="14E51672" w14:textId="7F100249" w:rsidR="00C840BB" w:rsidRPr="00410341" w:rsidRDefault="00C840BB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</w:p>
    <w:p w14:paraId="03102BAD" w14:textId="2F67CFFD" w:rsidR="00451168" w:rsidRPr="00410341" w:rsidRDefault="00A14E40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Увод</w:t>
      </w:r>
    </w:p>
    <w:p w14:paraId="1E684AB7" w14:textId="20256D60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Съвременната среда за сигурност и отбрана се характеризира с ускорена технологична динамика, висока неопределеност и необходимост от бързо адаптиране на отбранителните способности към изменящия се характер на заплахите. В този контекст софтуерът постепенно се превръща от поддържащ компонент в основен фактор за ефективността на командването и управлението, комуникационните системи, киберзащитата, разузнавателните способности и автономните платформи. </w:t>
      </w:r>
      <w:r w:rsidR="001B086D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Министерството на отбраната на САЩ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определя модернизацията на софтуера като ключов елемент от развитието на съвременни отбранителни способности и поставя акцент върху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DevSecOps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Software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Factories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и ускореното предоставяне на софтуерни функционалности</w:t>
      </w:r>
      <w:r w:rsidR="001B086D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</w:p>
    <w:p w14:paraId="2207112C" w14:textId="15B92B8E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Традиционните последователни модели на разработване се основават на предварително дефинирани изисквания и изпълнение на ясно разграничени фази. Тази логика е проблематична в условия, при които технологичните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lastRenderedPageBreak/>
        <w:t xml:space="preserve">заплахи и оперативните потребности се променят по-бързо от продължителността на жизнения цикъл на </w:t>
      </w:r>
      <w:r w:rsidR="0054380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определена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система.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подходите предлагат алтернативна логика, основана на итеративно и </w:t>
      </w:r>
      <w:r w:rsidR="0054380F"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постепенно</w:t>
      </w:r>
      <w:r w:rsidR="0054380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развитие, постоянна обратна връзка и адаптация към променящите се потребности</w:t>
      </w:r>
      <w:r w:rsidR="00493A50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042A826E" w14:textId="6FFE7C12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Въоръжените сили представляват специфична организационна среда, характеризираща се с йерархичност, формализирани процедури, нормативно регулирани процеси и високи изисквания към сигурността и надеждността. Именно тези характеристики ограничават възможността за директно пренасяне на практики, разработени първоначално в гражданския IT сектор. </w:t>
      </w:r>
      <w:r w:rsidR="00DE04A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П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роблемът не е в избора между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и традиционен модел, а в определянето на подходяща комбинация между адаптивност, контрол, сигурност и надеждност.</w:t>
      </w:r>
    </w:p>
    <w:p w14:paraId="6DDA6756" w14:textId="34DB17D7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Целта на настоящия доклад е да анализира същността и приложението на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методологиите,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Scrum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Kanban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SAFe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(</w:t>
      </w:r>
      <w:proofErr w:type="spellStart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Scaled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Framework)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и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DevSecOps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в </w:t>
      </w:r>
      <w:r w:rsidR="00B1178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областта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="00B1178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сигурност</w:t>
      </w:r>
      <w:r w:rsidR="00B1178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и отбрана</w:t>
      </w:r>
      <w:r w:rsidR="00B1178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Анализът се основава на съвременни институционални документи на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DoD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(</w:t>
      </w:r>
      <w:proofErr w:type="spellStart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United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States Department </w:t>
      </w:r>
      <w:proofErr w:type="spellStart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Defense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)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и GAO</w:t>
      </w:r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(</w:t>
      </w:r>
      <w:proofErr w:type="spellStart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Government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Accountability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Office</w:t>
      </w:r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)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, стандарти на NIST</w:t>
      </w:r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(National Institute </w:t>
      </w:r>
      <w:proofErr w:type="spellStart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Standards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and</w:t>
      </w:r>
      <w:proofErr w:type="spellEnd"/>
      <w:r w:rsidR="00AD560E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Technology)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и рецензирани научни публикации в областта на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="001B086D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.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Предлага се теоретичен модел, който свързва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Scrum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/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Kanban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SAFe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DevSecOps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Software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Factory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и Software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Acquisition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Pathway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в единна логическа система. Основната теза е, че успешната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трансформация в отбраната изисква не просто въвеждане на методологии, а синхронизирана организационна, технологична и нормативна промяна.</w:t>
      </w:r>
    </w:p>
    <w:p w14:paraId="21057106" w14:textId="39EDC9B3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AGILE </w:t>
      </w:r>
      <w:r w:rsidR="001B086D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методологиите като основа на трансформацията </w:t>
      </w:r>
    </w:p>
    <w:p w14:paraId="6621CB4D" w14:textId="77777777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управленска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парадигма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итеративно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proofErr w:type="spellStart"/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стъпково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изграждане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функционалности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непрекъсната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обратна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връзка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разлика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традиционните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подходи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заменя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детайлното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предварително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планиране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последователно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валидиране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реализирана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стойност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Според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доклади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Government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Accountability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Office (GAO),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моделът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улеснява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ранното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откриване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отклонения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отчитането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потребителските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потребности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[1],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утвърждава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базова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логика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надграждане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специализирани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рамки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2A329676" w14:textId="77777777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сектора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парадигмата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критична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-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интензивни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динамично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променящи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съобразно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стратегическите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приоритети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модернизация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[2].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Въпреки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непълната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интеграция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придобиване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поражда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риск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несъответствие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реалните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потребности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налага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трансформация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самите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механизми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[3].</w:t>
      </w:r>
    </w:p>
    <w:p w14:paraId="6C9988CA" w14:textId="5E1F4AE1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Основните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произтичат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съчетаване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гъвкавост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строг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проследимост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регулаторно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съответствие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Поради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внедряването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среда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подход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„контролирана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адаптивност“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който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комбинира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ускорена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гарантиране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надеждността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77FC940D" w14:textId="77777777" w:rsidR="007F00B5" w:rsidRPr="00410341" w:rsidRDefault="007F00B5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</w:p>
    <w:p w14:paraId="4D1AD6EE" w14:textId="2807724D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lastRenderedPageBreak/>
        <w:t xml:space="preserve">SCRUM </w:t>
      </w:r>
      <w:r w:rsidR="00FF147C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като модел на екипно равнище </w:t>
      </w:r>
    </w:p>
    <w:p w14:paraId="5816E996" w14:textId="77777777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Scrum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[4]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рамка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комплексни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чрез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кратки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итерации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(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Sprint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)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емпиричен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базиран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прозрачност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инспекция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Всеки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цикъл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завършва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функционален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инкремент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който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подлежи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потребителска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оценка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гарантирайки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поетапно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валидиране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решения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18E180DE" w14:textId="2265CCAA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сектор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рамката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намира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приложение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информационни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средства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командване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успешно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към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критични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чрез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интегриране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дейности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сертификация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Основното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предизвикателство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произтича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синхронизиране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между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екипната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автономност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строгата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военна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йерархия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Следователно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Scrum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ефективен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модел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локално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който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мащабни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програми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надграждане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механизми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координация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2233FC25" w14:textId="42AED9B7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KANBAN </w:t>
      </w:r>
      <w:r w:rsidR="004412FE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като модел за управление на работния поток</w:t>
      </w:r>
    </w:p>
    <w:p w14:paraId="1F6E267C" w14:textId="767264EC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Kanban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[5]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метод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работния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поток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чрез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визуализация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задачите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текущата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работа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оптимизиране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разлика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Scrum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липсата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фиксирани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итерации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прави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изключително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подходящ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дейности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динамични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приоритети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осигурява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повишена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прозрачност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съкращаване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времето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изпълнение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221EB840" w14:textId="5FC728BB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сектор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методът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подпомага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координацията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поддръжка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киберсигурност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инциденти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гарантирайки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проследимост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потребност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реализираната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функционалност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Въпреки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ефективното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му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внедряване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съобразяване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йерархичните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структури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режимите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защита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класифицирана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информация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Следователно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Kanban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инструмент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чиято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приложимост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зависи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баланса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между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гъвкавост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информационна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4403A6B3" w14:textId="6AE6C35E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SAFe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="00B012D6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като механизъм за мащабиране </w:t>
      </w:r>
    </w:p>
    <w:p w14:paraId="5CFD45AD" w14:textId="77777777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SAFe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(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Scaled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Framework)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мащабируема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рамка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координация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множество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екипи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нива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чрез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механизми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Release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Train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Lean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Portfolio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Management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приложима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сложни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програми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съчетаващи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хардуерни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комуникационни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доказано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синхронизира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гъвкавите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традиционното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инженерство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външните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подизпълнители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[6].</w:t>
      </w:r>
    </w:p>
    <w:p w14:paraId="746CDE13" w14:textId="38135712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Рамката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преодолява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ограниченията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единичния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Scrum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подход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мащабни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проекти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оптимизира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зависимости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архитектурни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решения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интеграция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Въпреки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съществува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риск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бюрократизация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формално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въвеждане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нейните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роли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процедури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Поради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SAFe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целева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спрямо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специфичната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сложност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командна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структура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цел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повишаване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гъвкавостта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излишно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административно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натоварване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5476D1A7" w14:textId="384F6A9B" w:rsidR="00451168" w:rsidRPr="00410341" w:rsidRDefault="00D6341C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DevSecOps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като интегрирана парадигма</w:t>
      </w:r>
    </w:p>
    <w:p w14:paraId="3BBEAF85" w14:textId="77777777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DevSecOps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представлява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-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парадигма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непрекъснато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интегриране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експлоатацията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lastRenderedPageBreak/>
        <w:t>единен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жизнен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цикъл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разлика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традиционните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модели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подходът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внедрява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всички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фази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чрез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автоматизирани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тестове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анализ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уязвимостите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съобразно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насоките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NIST [7].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съчетаване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гъвкавостта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високи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киберсигурност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критично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значение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които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дефекти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засягат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пряко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7E19780B" w14:textId="77777777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Основно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предизвикателство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практическото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приложение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автоматизацията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бъде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съгласувана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строгите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регулаторни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акредитация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защита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класифицирана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информация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Следователно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DevSecOps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реализира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чрез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принципа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„сигурност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още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проектирането“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(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Security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by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Design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),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гарантиращ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непрекъснат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риска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целия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жизнен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цикъл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14B963CA" w14:textId="3CF42AC4" w:rsidR="00451168" w:rsidRPr="00410341" w:rsidRDefault="00451168" w:rsidP="007F00B5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SOFTWARE FACTORY </w:t>
      </w:r>
      <w:r w:rsidR="002418E6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като организационно – технологична инфраструктура </w:t>
      </w:r>
    </w:p>
    <w:p w14:paraId="5CBC7B20" w14:textId="48C7D13B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Software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Factory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представлява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интегрирана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-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среда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стандартизирано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автоматизирано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защитено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пълния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жизнен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цикъл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контекста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сектор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основа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прилагане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рамки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типа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DevSecOps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чиято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цел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ускоряване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доставката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функционалности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гарантиране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надеждност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[8].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Основната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концепцията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осигури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стандартизирани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среди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конфигурациите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проследимост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същевременно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елиминира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дублирането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ресурси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оптимизира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координацията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между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взаимозависими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този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начин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балансира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екипната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автономност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утвърдените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стандарти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архитектура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киберсигурност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5DFC71B0" w14:textId="55254812" w:rsidR="007F00B5" w:rsidRPr="00410341" w:rsidRDefault="007F00B5" w:rsidP="007F00B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Успешното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изграждане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подобна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инфраструктура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стандартизация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целеви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инвестиции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експертен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капацитет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превенция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рисковете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външни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зависимости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Нейната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ефективност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определя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чрез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комплексни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показатели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скорост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качество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приложимост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7C813B5E" w14:textId="179319FD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SOFTWARE ACQUISITION PATHWAY </w:t>
      </w:r>
      <w:r w:rsidR="00943F61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като институционален механизъм </w:t>
      </w:r>
    </w:p>
    <w:p w14:paraId="5BD995C9" w14:textId="591E3904" w:rsidR="007636DC" w:rsidRPr="00410341" w:rsidRDefault="007636DC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Software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Acquisition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Pathway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представлява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институционален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подход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придобиване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към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динамичния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жизнен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цикъл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Съществено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значение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възможността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изискванията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валидират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усъвършенстват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чрез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постоянно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участие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крайните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потребители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намалява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риска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създаване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технически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завършен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неподходящ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продукт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hAnsi="Times New Roman" w:cs="Times New Roman"/>
          <w:sz w:val="28"/>
          <w:szCs w:val="28"/>
          <w:lang w:val="bg-BG"/>
        </w:rPr>
        <w:t>[</w:t>
      </w:r>
      <w:r w:rsidR="00612F85" w:rsidRPr="00410341">
        <w:rPr>
          <w:rFonts w:ascii="Times New Roman" w:hAnsi="Times New Roman" w:cs="Times New Roman"/>
          <w:sz w:val="28"/>
          <w:szCs w:val="28"/>
          <w:lang w:val="bg-BG"/>
        </w:rPr>
        <w:t>9</w:t>
      </w:r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]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този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начин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принципите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пренасят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равнището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екипа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към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институционалните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придобиване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Ускоряването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обаче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бъде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съчетано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ефективен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върху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качеството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финансовата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отчетност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надеждността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Следователно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успешното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прилагане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Software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Acquisition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Pathway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само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lastRenderedPageBreak/>
        <w:t>процедурна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промяна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управленска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трансформация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която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водещ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критерий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своевременното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предоставяне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приложима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стойност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формалното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изпълнение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предварително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определени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етапи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52F214AB" w14:textId="1968F52E" w:rsidR="00451168" w:rsidRPr="00410341" w:rsidRDefault="007636DC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Интегриран теоретичен модел на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трансформацията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="001167BB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сектора за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та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отбрана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та като многостепенна система</w:t>
      </w:r>
    </w:p>
    <w:p w14:paraId="3501F4B1" w14:textId="78B42260" w:rsidR="00E563D8" w:rsidRPr="00410341" w:rsidRDefault="00E563D8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трансформацията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="001167B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сектора 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концептуализира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линейна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последователност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равнища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взаимосвързана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адаптивна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характеризираща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непрекъснато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взаимодействие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обратни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връзки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между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нормативните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институционалните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фактори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Тази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взаимозависимост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особено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значима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сложните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които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инженерство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киберсигурността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придобиване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представляват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функционално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свързани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компоненти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единен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жизнен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цикъл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този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контекст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предложеният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фигура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1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модел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може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определи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адаптивна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управленска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развитие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базирани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съчетаваща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гъвкавост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адаптивност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киберсигурност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институционален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1E404042" w14:textId="77777777" w:rsidR="008359D7" w:rsidRPr="00410341" w:rsidRDefault="008359D7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</w:p>
    <w:p w14:paraId="6AA5818C" w14:textId="54EDFE21" w:rsidR="002E08CA" w:rsidRPr="00410341" w:rsidRDefault="002E08CA" w:rsidP="004D159B">
      <w:pPr>
        <w:spacing w:after="0"/>
        <w:jc w:val="center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Cs/>
          <w:noProof/>
          <w:sz w:val="28"/>
          <w:szCs w:val="28"/>
          <w:shd w:val="clear" w:color="auto" w:fill="FFFFFF"/>
          <w:lang w:val="bg-BG"/>
        </w:rPr>
        <w:drawing>
          <wp:inline distT="0" distB="0" distL="0" distR="0" wp14:anchorId="493B2E3A" wp14:editId="7187A197">
            <wp:extent cx="4721383" cy="2583511"/>
            <wp:effectExtent l="0" t="0" r="317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0535" cy="260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0B343" w14:textId="5034D6BC" w:rsidR="002E08CA" w:rsidRPr="00410341" w:rsidRDefault="002E08CA" w:rsidP="004D159B">
      <w:pPr>
        <w:spacing w:after="0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Фигура 1. </w:t>
      </w:r>
      <w:r w:rsidR="009110E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Модел на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трансформацията </w:t>
      </w:r>
      <w:r w:rsidR="007636DC"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="007636DC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="001167B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сектора за</w:t>
      </w:r>
      <w:r w:rsidR="007636DC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="007636DC"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</w:t>
      </w:r>
      <w:r w:rsidR="007636DC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та </w:t>
      </w:r>
      <w:r w:rsidR="007636DC"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="007636DC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="007636DC"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отбрана</w:t>
      </w:r>
      <w:r w:rsidR="007636DC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та като многостепенна система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30D861F6" w14:textId="37B8B46F" w:rsidR="00691977" w:rsidRPr="00410341" w:rsidRDefault="00691977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Ограничения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подходи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прилагане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="001167BB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сектора за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сигурност</w:t>
      </w:r>
      <w:r w:rsidR="00E563D8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та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bCs/>
          <w:sz w:val="28"/>
          <w:szCs w:val="28"/>
          <w:shd w:val="clear" w:color="auto" w:fill="FFFFFF"/>
          <w:lang w:val="bg-BG"/>
        </w:rPr>
        <w:t>отбрана</w:t>
      </w:r>
      <w:r w:rsidR="00E563D8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та</w:t>
      </w:r>
      <w:r w:rsidR="000A5403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.</w:t>
      </w: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</w:p>
    <w:p w14:paraId="7117E22C" w14:textId="79F505A6" w:rsidR="009110E6" w:rsidRPr="00410341" w:rsidRDefault="009110E6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подходи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:</w:t>
      </w:r>
    </w:p>
    <w:p w14:paraId="6168DAB5" w14:textId="3CF71B43" w:rsidR="009110E6" w:rsidRPr="00410341" w:rsidRDefault="009110E6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функция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адаптивност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гъвкаво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разработването</w:t>
      </w:r>
    </w:p>
    <w:p w14:paraId="04C17671" w14:textId="63688D06" w:rsidR="009110E6" w:rsidRPr="00410341" w:rsidRDefault="009110E6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Основно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ограничение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Йерархична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структура</w:t>
      </w:r>
    </w:p>
    <w:p w14:paraId="60F8F098" w14:textId="77777777" w:rsidR="009110E6" w:rsidRPr="00410341" w:rsidRDefault="009110E6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Подход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: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 xml:space="preserve"> Делегиране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правомощия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децентрализирано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</w:p>
    <w:p w14:paraId="733C4A07" w14:textId="459E3235" w:rsidR="009110E6" w:rsidRPr="00410341" w:rsidRDefault="009110E6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Прилагането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предоставяне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-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голяма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автономност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екипите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вземането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решения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условията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бъде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съобразено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установените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lastRenderedPageBreak/>
        <w:t>командни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отношения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обособят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ясно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определени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области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които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решенията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могат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вземат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-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ниско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управленско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равнище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нарушават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изискванията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отчетност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64FCC081" w14:textId="02625F65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Scrum</w:t>
      </w:r>
      <w:proofErr w:type="spellEnd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:</w:t>
      </w:r>
    </w:p>
    <w:p w14:paraId="4F71F260" w14:textId="617BBF58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функция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Итеративно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поетапно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предоставяне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функционалности</w:t>
      </w:r>
    </w:p>
    <w:p w14:paraId="616C1AB9" w14:textId="36F1489F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Основно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ограничение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Ограничена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автономност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екипите</w:t>
      </w:r>
    </w:p>
    <w:p w14:paraId="3063B9DD" w14:textId="77777777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Подход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: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 xml:space="preserve"> Адаптиране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ролите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отговорностите</w:t>
      </w:r>
    </w:p>
    <w:p w14:paraId="7BE4AA68" w14:textId="6881FCCE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Класическите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роли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отговорности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Scrum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бъдат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към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институционалната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структура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осигури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достатъчна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автономност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екипа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планирането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изпълнението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задачите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същевременно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запазят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механизмите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командване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отчетност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3A39FE42" w14:textId="75ACC330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Kanban</w:t>
      </w:r>
      <w:proofErr w:type="spellEnd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метод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:</w:t>
      </w:r>
    </w:p>
    <w:p w14:paraId="5DDC0025" w14:textId="483BBDE8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функция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Визуално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оптимизиране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работния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поток</w:t>
      </w:r>
    </w:p>
    <w:p w14:paraId="5BFE60EF" w14:textId="66D659B1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Основно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ограничение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Динамично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променящи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приоритети</w:t>
      </w:r>
    </w:p>
    <w:p w14:paraId="48D99454" w14:textId="6730BD5D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Подход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: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 xml:space="preserve"> Ограничаване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незавършената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работа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динамично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работния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поток</w:t>
      </w:r>
    </w:p>
    <w:p w14:paraId="221720C7" w14:textId="4E3113BA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наличие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множество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паралелни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задачи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променящи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приоритети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Kanban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позволява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визуализиране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работния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поток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броя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едновременно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изпълнявани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задачи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този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начин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намалява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натрупването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незавършена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работа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създава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възможност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ресурсите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бъдат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пренасочвани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към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задачи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-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висока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значимост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2E35C8D5" w14:textId="3AFE47B1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Мащабирана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рамка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SAFe</w:t>
      </w:r>
      <w:proofErr w:type="spellEnd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:</w:t>
      </w:r>
    </w:p>
    <w:p w14:paraId="60666EDD" w14:textId="12D7409C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функция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Координиране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мащабиране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практиките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между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множество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екипи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равнища</w:t>
      </w:r>
    </w:p>
    <w:p w14:paraId="54B80C2B" w14:textId="60AAC869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Основно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ограничение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Риск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повишаване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административната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координационната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сложност</w:t>
      </w:r>
    </w:p>
    <w:p w14:paraId="33B7BF70" w14:textId="096AF284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Подход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: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Lean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оптимизиране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управленските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</w:t>
      </w:r>
    </w:p>
    <w:p w14:paraId="06F2BC5B" w14:textId="77777777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мащабиране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възникват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допълнителни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роли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процедури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равнища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координация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които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могат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гъвкавост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Прилагането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Lean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принципи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(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управленски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принципи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насочени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към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създаване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максимална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стойност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минимално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изразходване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ресурси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чрез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дейностите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които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допринасят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пряко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резултата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)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използва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неносещите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стойност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административни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дейности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съкращаване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циклите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вземане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решения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насочване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ресурсите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към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дейности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пряка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стойност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7C83416A" w14:textId="4C2E3A4E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DevSecOps</w:t>
      </w:r>
      <w:proofErr w:type="spellEnd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парадигма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:</w:t>
      </w:r>
    </w:p>
    <w:p w14:paraId="52717751" w14:textId="56383ABD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функция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Интегриране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експлоатацията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единен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жизнен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цикъл</w:t>
      </w:r>
    </w:p>
    <w:p w14:paraId="65FB4959" w14:textId="111E65E8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Основно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ограничение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Регулаторни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акредитация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защита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информацията</w:t>
      </w:r>
    </w:p>
    <w:p w14:paraId="7439BCE3" w14:textId="02DCB479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lastRenderedPageBreak/>
        <w:t>Подход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: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 xml:space="preserve"> 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заложена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още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проектирането</w:t>
      </w:r>
    </w:p>
    <w:p w14:paraId="66103D55" w14:textId="7A2141D9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Изискванията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киберсигурност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прилагат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единствено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финален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бъдат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интегрирани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всички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етапи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жизнения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цикъл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предполага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включване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механизмите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още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проектирането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автоматизираното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тестване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съобразяване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изискванията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акредитация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достъпа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защита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класифицираната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информация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505BE4C3" w14:textId="5A268739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Software </w:t>
      </w:r>
      <w:proofErr w:type="spellStart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Factory</w:t>
      </w:r>
      <w:proofErr w:type="spellEnd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(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Софтуерна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фабрика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):</w:t>
      </w:r>
    </w:p>
    <w:p w14:paraId="7063F80F" w14:textId="5EF2511B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функция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Автоматизирано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стандартизирано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тестване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предоставяне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</w:p>
    <w:p w14:paraId="463054E1" w14:textId="374B4DBE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Основно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ограничение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сложност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инвестиционни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потребности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кадрови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ограничения</w:t>
      </w:r>
    </w:p>
    <w:p w14:paraId="47351846" w14:textId="34896C1B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Подход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: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 xml:space="preserve"> Технологична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стандартизация</w:t>
      </w:r>
    </w:p>
    <w:p w14:paraId="5945B5EA" w14:textId="6A487BEC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Software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Factory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обединява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стандартизирани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платформи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инструменти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механизми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Стандартизацията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ограничава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дублирането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ресурси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улеснява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управлението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зависимости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създава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условия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повторяемо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контролирано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0DB5C423" w14:textId="0919D7CE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Software </w:t>
      </w:r>
      <w:proofErr w:type="spellStart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Acquisition</w:t>
      </w:r>
      <w:proofErr w:type="spellEnd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Pathway</w:t>
      </w:r>
      <w:proofErr w:type="spellEnd"/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(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Механизъм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придобиване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софтуер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):</w:t>
      </w:r>
    </w:p>
    <w:p w14:paraId="11322FEF" w14:textId="4B2DCE2C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функция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Адаптивно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придобиване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непрекъснато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предоставяне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</w:p>
    <w:p w14:paraId="4D65A6A9" w14:textId="22F925DA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Основно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ограничение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институционален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отчетност</w:t>
      </w:r>
    </w:p>
    <w:p w14:paraId="4FB77C22" w14:textId="4B6228D2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Подход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: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 xml:space="preserve"> Риск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-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базирани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показатели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механизми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</w:p>
    <w:p w14:paraId="4D21FCEB" w14:textId="3A94694D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Адаптирането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придобиване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трябва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води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отслабване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финансовия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нормативния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Използването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показатели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основани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риска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реално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постигнатите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резултати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позволява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оцени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само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спазването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процедурите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качеството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своевременността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приложимост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придобиваните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78F83BDD" w14:textId="124004DC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Отбранителна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/>
          <w:sz w:val="28"/>
          <w:szCs w:val="28"/>
          <w:shd w:val="clear" w:color="auto" w:fill="FFFFFF"/>
          <w:lang w:val="bg-BG"/>
        </w:rPr>
        <w:t>способност</w:t>
      </w:r>
      <w:r w:rsidRPr="00410341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bg-BG"/>
        </w:rPr>
        <w:t>:</w:t>
      </w:r>
    </w:p>
    <w:p w14:paraId="661D804C" w14:textId="281B730B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функция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Осигуряване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ефект</w:t>
      </w:r>
    </w:p>
    <w:p w14:paraId="14CFDCEC" w14:textId="40193AFF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Основно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ограничение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Висока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цена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грешките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надеждност</w:t>
      </w:r>
    </w:p>
    <w:p w14:paraId="055B0023" w14:textId="6056B290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Подход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i/>
          <w:iCs/>
          <w:sz w:val="28"/>
          <w:szCs w:val="28"/>
          <w:shd w:val="clear" w:color="auto" w:fill="FFFFFF"/>
          <w:lang w:val="bg-BG"/>
        </w:rPr>
        <w:t>адаптация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: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 xml:space="preserve"> Контролирана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адаптивност</w:t>
      </w:r>
    </w:p>
    <w:p w14:paraId="79C703F1" w14:textId="1BD9068C" w:rsidR="00505561" w:rsidRPr="00410341" w:rsidRDefault="0050556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сектор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може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прилага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неограничена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свобода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промяна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тъй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грешките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могат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имат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значими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стратегически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последици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постигне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баланс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между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бързо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поддържането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високи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равнища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надеждност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проверимост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11A0C2D5" w14:textId="09F14C3E" w:rsidR="0053750A" w:rsidRPr="00410341" w:rsidRDefault="0053750A" w:rsidP="004D159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Ограниченията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трансформацията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на различните равнища са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обусловени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произтичат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специфичните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характеристики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отбранителната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среда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организационно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равнище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водещи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йерархичната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структура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lastRenderedPageBreak/>
        <w:t>ограничената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автономност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докато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технологично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равнище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определящо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значение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имат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изискванията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стандартизация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надеждност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мащабиране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чрез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SAFe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допълнително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проявява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рискът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нарастване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координационната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административната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сложност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което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може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ограничи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очакваната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гъвкавост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.</w:t>
      </w:r>
    </w:p>
    <w:p w14:paraId="5F5F3327" w14:textId="77777777" w:rsidR="0053750A" w:rsidRPr="00410341" w:rsidRDefault="0053750A" w:rsidP="004D159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DevSecOps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Software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Factory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пренасочват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трансформацията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към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технологична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интеграция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която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сигурността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разглежда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последващ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контролен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механизъм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неотделим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компонент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жизнения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цикъл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разработването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този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контекст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принципът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„сигурност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още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проектирането“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(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Security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by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Design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)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осигурява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възможност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съвместяване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автоматизацията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адаптивността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изискванията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.</w:t>
      </w:r>
    </w:p>
    <w:p w14:paraId="623A4DD6" w14:textId="77777777" w:rsidR="0053750A" w:rsidRPr="00410341" w:rsidRDefault="0053750A" w:rsidP="004D159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Software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Acquisition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Pathway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осигурява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институционалната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връзка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между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адаптивното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разработване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формализираните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изисквания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планиране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придобиване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финансов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отчетност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този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начин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принципите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разширяват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отвъд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равнището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разработващите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екипи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интегрират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управленските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институционалните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механизми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отбраната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.</w:t>
      </w:r>
    </w:p>
    <w:p w14:paraId="4635B858" w14:textId="71C8EF71" w:rsidR="0053750A" w:rsidRPr="00410341" w:rsidRDefault="0053750A" w:rsidP="004D159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Крайният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критерий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ефективността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трансформацията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постигнатата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отбранителна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способност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степента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формално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прилагане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конкретна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методология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или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рамка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Следователно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устойчивият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модел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следва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основава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принципа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контролираната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адаптивност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който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ускореното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реагиране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способността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промяна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съчетават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със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надеждност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институционален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реален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оперативен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sz w:val="28"/>
          <w:szCs w:val="28"/>
          <w:shd w:val="clear" w:color="auto" w:fill="FFFFFF"/>
          <w:lang w:val="bg-BG"/>
        </w:rPr>
        <w:t>ефект</w:t>
      </w:r>
      <w:r w:rsidRPr="00410341">
        <w:rPr>
          <w:rFonts w:ascii="Times New Roman" w:eastAsia="Times New Roman" w:hAnsi="Times New Roman"/>
          <w:sz w:val="28"/>
          <w:szCs w:val="28"/>
          <w:shd w:val="clear" w:color="auto" w:fill="FFFFFF"/>
          <w:lang w:val="bg-BG"/>
        </w:rPr>
        <w:t>.</w:t>
      </w:r>
    </w:p>
    <w:p w14:paraId="767EC295" w14:textId="3C7AC356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З</w:t>
      </w:r>
      <w:r w:rsidR="0007582B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аключение</w:t>
      </w:r>
    </w:p>
    <w:p w14:paraId="619D1AAE" w14:textId="77777777" w:rsidR="006C4E5F" w:rsidRPr="00410341" w:rsidRDefault="006C4E5F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методологиите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решения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утвърждават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значим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инструмент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трансформиране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придобиване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поддръжка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базирани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Тяхната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съществена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характеристика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съкращаването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времевия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цикъл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между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идентифицирането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потребност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разработването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изпитването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въвеждането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функционална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3F9481F5" w14:textId="3E231C8B" w:rsidR="006C4E5F" w:rsidRPr="00410341" w:rsidRDefault="006C4E5F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K</w:t>
      </w:r>
      <w:proofErr w:type="spellStart"/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онцептуализиран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ият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модел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трансформация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="001167B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сектора 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интегрира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институционални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механизми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единна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развитие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софтуерно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базирани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Моделът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обосновава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принципа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контролираната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адаптивност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балансиращ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механизъм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между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ускоряване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процесите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задължителното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спазване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изискванията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надеждност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регулаторно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съответствие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отчетност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227F2A82" w14:textId="2A243AD6" w:rsidR="006C4E5F" w:rsidRPr="00410341" w:rsidRDefault="006C4E5F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истематизирането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функционалната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роля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отделните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методологии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инструменти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равнища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трансформацията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позволява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преодолее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ограниченото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разглеждане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самостоятелни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управленски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практики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предложения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модел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трансформацията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интерпретира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като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динамична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система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която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организационната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гъвкавост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технологичната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интеграция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институционалният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контрол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развиват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взаимосвързано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21E42091" w14:textId="3C84539E" w:rsidR="006C4E5F" w:rsidRPr="00410341" w:rsidRDefault="006C4E5F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С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пецифичните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ограничения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среда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–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йерархичност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нормативна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регулация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изисквания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кибер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-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информационна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lastRenderedPageBreak/>
        <w:t>висока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цена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грешките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–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изключват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приложението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определят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необходимостта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неговото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контекстуално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адаптиране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В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този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контекст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перспективата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развитие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следва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да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бъде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насочена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към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формиране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специфична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архитектура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чийто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краен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критерий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ефективност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способността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за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своевременно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предоставяне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сигурни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надеждни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устойчиви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оперативно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приложими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отбранителни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 w:hint="cs"/>
          <w:bCs/>
          <w:sz w:val="28"/>
          <w:szCs w:val="28"/>
          <w:shd w:val="clear" w:color="auto" w:fill="FFFFFF"/>
          <w:lang w:val="bg-BG"/>
        </w:rPr>
        <w:t>способности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</w:p>
    <w:p w14:paraId="5F5CCC01" w14:textId="77777777" w:rsidR="0053750A" w:rsidRPr="00410341" w:rsidRDefault="0053750A" w:rsidP="004D159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A8DC3EF" w14:textId="0906A7B7" w:rsidR="001B086D" w:rsidRPr="00410341" w:rsidRDefault="001B086D" w:rsidP="004D159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>БЕЛЕЖКИ</w:t>
      </w:r>
    </w:p>
    <w:p w14:paraId="4AD0F7C1" w14:textId="5ACBD199" w:rsidR="00DC558F" w:rsidRPr="00410341" w:rsidRDefault="001B086D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hAnsi="Times New Roman" w:cs="Times New Roman"/>
          <w:sz w:val="28"/>
          <w:szCs w:val="28"/>
          <w:lang w:val="bg-BG"/>
        </w:rPr>
        <w:t>[</w:t>
      </w:r>
      <w:r w:rsidR="00612F85" w:rsidRPr="00410341"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] </w:t>
      </w:r>
      <w:proofErr w:type="spellStart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Conboy</w:t>
      </w:r>
      <w:proofErr w:type="spellEnd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K., </w:t>
      </w:r>
      <w:proofErr w:type="spellStart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Coyle</w:t>
      </w:r>
      <w:proofErr w:type="spellEnd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S., </w:t>
      </w:r>
      <w:proofErr w:type="spellStart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Wang</w:t>
      </w:r>
      <w:proofErr w:type="spellEnd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X., &amp; </w:t>
      </w:r>
      <w:proofErr w:type="spellStart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Pikkarainen</w:t>
      </w:r>
      <w:proofErr w:type="spellEnd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, M..</w:t>
      </w:r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A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conceptual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model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agile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software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development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in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a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safety-critical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context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: A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systematic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literature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review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Information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and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Software Technology, 103</w:t>
      </w:r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22–39. </w:t>
      </w:r>
      <w:r w:rsidR="00612F8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2019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="00612F8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7" w:history="1">
        <w:r w:rsidR="00DC558F"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https://doi.org/10.1016/j.infsof.2018.06.004</w:t>
        </w:r>
      </w:hyperlink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[viewed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5EBBF202" w14:textId="78FA64E7" w:rsidR="00B36F46" w:rsidRPr="00410341" w:rsidRDefault="001B086D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hAnsi="Times New Roman" w:cs="Times New Roman"/>
          <w:sz w:val="28"/>
          <w:szCs w:val="28"/>
          <w:lang w:val="bg-BG"/>
        </w:rPr>
        <w:t>[</w:t>
      </w:r>
      <w:r w:rsidR="00612F85" w:rsidRPr="00410341">
        <w:rPr>
          <w:rFonts w:ascii="Times New Roman" w:hAnsi="Times New Roman" w:cs="Times New Roman"/>
          <w:sz w:val="28"/>
          <w:szCs w:val="28"/>
          <w:lang w:val="bg-BG"/>
        </w:rPr>
        <w:t>2</w:t>
      </w:r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] </w:t>
      </w:r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U.S. Department </w:t>
      </w:r>
      <w:proofErr w:type="spellStart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Defense</w:t>
      </w:r>
      <w:proofErr w:type="spellEnd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. </w:t>
      </w:r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Department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of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Defense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Software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Modernization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Strategy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U.S. Department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Defense</w:t>
      </w:r>
      <w:proofErr w:type="spellEnd"/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2022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8" w:history="1">
        <w:r w:rsidR="00DC558F"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https://media.defense.gov/2022/Feb/03/2002932833/-1/-1/1/DEPARTMENT-OF-DEFENSE-SOFTWARE-MODERNIZATION-STRATEGY.PDF</w:t>
        </w:r>
      </w:hyperlink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[viewed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31C9A1BF" w14:textId="012D21CA" w:rsidR="00DC558F" w:rsidRPr="00410341" w:rsidRDefault="00F2512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</w:pPr>
      <w:r w:rsidRPr="0041034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bg-BG"/>
        </w:rPr>
        <w:t>[</w:t>
      </w:r>
      <w:r w:rsidR="00612F85" w:rsidRPr="0041034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bg-BG"/>
        </w:rPr>
        <w:t>3</w:t>
      </w:r>
      <w:r w:rsidRPr="0041034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bg-BG"/>
        </w:rPr>
        <w:t xml:space="preserve">] </w:t>
      </w:r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U.S. </w:t>
      </w:r>
      <w:proofErr w:type="spellStart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Government</w:t>
      </w:r>
      <w:proofErr w:type="spellEnd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Accountability</w:t>
      </w:r>
      <w:proofErr w:type="spellEnd"/>
      <w:r w:rsidR="00DC558F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Office.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Agile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Assessment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Guide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Best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Practices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for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Agile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Adoption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and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Implementation</w:t>
      </w:r>
      <w:proofErr w:type="spellEnd"/>
      <w:r w:rsidR="00DC558F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(GAO-20-</w:t>
      </w:r>
      <w:r w:rsidR="00DC558F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590G). 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2020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9" w:history="1">
        <w:r w:rsidR="00C0672C"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https://www.gao.gov/assets/gao-20-590g.pdf</w:t>
        </w:r>
      </w:hyperlink>
      <w:r w:rsidR="00C0672C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[viewed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4D1FCB72" w14:textId="3654B6E2" w:rsidR="00F25121" w:rsidRPr="00410341" w:rsidRDefault="00F25121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hAnsi="Times New Roman" w:cs="Times New Roman"/>
          <w:sz w:val="28"/>
          <w:szCs w:val="28"/>
          <w:lang w:val="bg-BG"/>
        </w:rPr>
        <w:t>[</w:t>
      </w:r>
      <w:r w:rsidR="00612F85" w:rsidRPr="00410341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]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Schwaber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K., &amp;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Sutherland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J.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Scrum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Guide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definitive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guide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to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Scrum</w:t>
      </w:r>
      <w:proofErr w:type="spellEnd"/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,</w:t>
      </w:r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2020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Available from: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10" w:history="1">
        <w:r w:rsidR="001069A6"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https://www.scrum.org/resources/scrum-guide</w:t>
        </w:r>
      </w:hyperlink>
      <w:r w:rsidR="008E42BC" w:rsidRPr="00410341">
        <w:rPr>
          <w:rStyle w:val="Hyperlink"/>
          <w:rFonts w:ascii="Times New Roman" w:eastAsia="Times New Roman" w:hAnsi="Times New Roman"/>
          <w:bCs/>
          <w:color w:val="auto"/>
          <w:sz w:val="28"/>
          <w:szCs w:val="28"/>
          <w:shd w:val="clear" w:color="auto" w:fill="FFFFFF"/>
        </w:rPr>
        <w:t xml:space="preserve">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[viewed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41F15305" w14:textId="6448F1D8" w:rsidR="00B11785" w:rsidRPr="00410341" w:rsidRDefault="00B11785" w:rsidP="004D159B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hAnsi="Times New Roman" w:cs="Times New Roman"/>
          <w:sz w:val="28"/>
          <w:szCs w:val="28"/>
          <w:lang w:val="bg-BG" w:bidi="bg-BG"/>
        </w:rPr>
        <w:t>[</w:t>
      </w:r>
      <w:r w:rsidR="00612F85" w:rsidRPr="00410341">
        <w:rPr>
          <w:rFonts w:ascii="Times New Roman" w:hAnsi="Times New Roman" w:cs="Times New Roman"/>
          <w:sz w:val="28"/>
          <w:szCs w:val="28"/>
          <w:lang w:val="bg-BG" w:bidi="bg-BG"/>
        </w:rPr>
        <w:t>5</w:t>
      </w:r>
      <w:r w:rsidRPr="00410341">
        <w:rPr>
          <w:rFonts w:ascii="Times New Roman" w:hAnsi="Times New Roman" w:cs="Times New Roman"/>
          <w:sz w:val="28"/>
          <w:szCs w:val="28"/>
          <w:lang w:val="bg-BG" w:bidi="bg-BG"/>
        </w:rPr>
        <w:t xml:space="preserve">]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Santos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P. S. M.,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Beltrão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A. C.,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Souza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B. P., &amp;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Travassos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G. H.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On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benefits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and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challenges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of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using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Kanban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in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software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engineering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A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structured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synthesis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study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proofErr w:type="spellStart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Journal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Software </w:t>
      </w:r>
      <w:proofErr w:type="spellStart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Engineering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Research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and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Development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, 6</w:t>
      </w:r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13. 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2018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11" w:history="1">
        <w:r w:rsidR="00024A35"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https://doi.org/10.1186/s40411-018-0057-1</w:t>
        </w:r>
      </w:hyperlink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[viewed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47CC8A88" w14:textId="1C54FC55" w:rsidR="00B36F46" w:rsidRPr="00410341" w:rsidRDefault="00B012D6" w:rsidP="004D15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10341">
        <w:rPr>
          <w:rFonts w:ascii="Times New Roman" w:hAnsi="Times New Roman" w:cs="Times New Roman"/>
          <w:sz w:val="28"/>
          <w:szCs w:val="28"/>
          <w:lang w:val="bg-BG"/>
        </w:rPr>
        <w:t>[</w:t>
      </w:r>
      <w:r w:rsidR="00612F85" w:rsidRPr="00410341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410341">
        <w:rPr>
          <w:rFonts w:ascii="Times New Roman" w:hAnsi="Times New Roman" w:cs="Times New Roman"/>
          <w:sz w:val="28"/>
          <w:szCs w:val="28"/>
          <w:lang w:val="bg-BG"/>
        </w:rPr>
        <w:t>]</w:t>
      </w:r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Dove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R.,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Schindel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W., &amp;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Garlington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K.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Case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study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Agile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systems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engineering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at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Lockheed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Martin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Aeronautics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Integrated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Fighter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Group</w:t>
      </w:r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INCOSE </w:t>
      </w:r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International </w:t>
      </w:r>
      <w:proofErr w:type="spellStart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Symposium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,</w:t>
      </w:r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28, 303–320. 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2018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12" w:history="1">
        <w:r w:rsidR="00024A35"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https://doi.org/10.1002/j.2334-5837.2018.00483.x</w:t>
        </w:r>
      </w:hyperlink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[viewed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7ADD024F" w14:textId="3C61ADD9" w:rsidR="00B012D6" w:rsidRPr="00410341" w:rsidRDefault="00B012D6" w:rsidP="004D15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10341">
        <w:rPr>
          <w:rFonts w:ascii="Times New Roman" w:hAnsi="Times New Roman" w:cs="Times New Roman"/>
          <w:sz w:val="28"/>
          <w:szCs w:val="28"/>
          <w:lang w:val="bg-BG"/>
        </w:rPr>
        <w:t>[</w:t>
      </w:r>
      <w:r w:rsidR="00612F85" w:rsidRPr="00410341">
        <w:rPr>
          <w:rFonts w:ascii="Times New Roman" w:hAnsi="Times New Roman" w:cs="Times New Roman"/>
          <w:sz w:val="28"/>
          <w:szCs w:val="28"/>
          <w:lang w:val="bg-BG"/>
        </w:rPr>
        <w:t>7</w:t>
      </w:r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]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Souppaya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M.,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Scarfone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K., &amp;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Dodson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, D.</w:t>
      </w:r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Secure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Software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Development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Framework (SSDF)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Version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1.1</w:t>
      </w:r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(NIST SP 800-218). National Institute </w:t>
      </w:r>
      <w:proofErr w:type="spellStart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Standards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and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Technology.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2022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13" w:history="1">
        <w:r w:rsidR="00024A35"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https://doi.org/10.6028/NIST.SP.800-218</w:t>
        </w:r>
      </w:hyperlink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[viewed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26B867E6" w14:textId="50BFFEFB" w:rsidR="008E42BC" w:rsidRPr="00410341" w:rsidRDefault="00C96F11" w:rsidP="004D15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10341">
        <w:rPr>
          <w:rFonts w:ascii="Times New Roman" w:hAnsi="Times New Roman" w:cs="Times New Roman"/>
          <w:sz w:val="28"/>
          <w:szCs w:val="28"/>
          <w:lang w:val="bg-BG"/>
        </w:rPr>
        <w:t>[</w:t>
      </w:r>
      <w:r w:rsidR="00612F85" w:rsidRPr="00410341">
        <w:rPr>
          <w:rFonts w:ascii="Times New Roman" w:hAnsi="Times New Roman" w:cs="Times New Roman"/>
          <w:sz w:val="28"/>
          <w:szCs w:val="28"/>
          <w:lang w:val="bg-BG"/>
        </w:rPr>
        <w:t>8</w:t>
      </w:r>
      <w:r w:rsidRPr="00410341">
        <w:rPr>
          <w:rFonts w:ascii="Times New Roman" w:hAnsi="Times New Roman" w:cs="Times New Roman"/>
          <w:sz w:val="28"/>
          <w:szCs w:val="28"/>
          <w:lang w:val="bg-BG"/>
        </w:rPr>
        <w:t>]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U.S. Department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Defense</w:t>
      </w:r>
      <w:proofErr w:type="spellEnd"/>
      <w:r w:rsidR="00024A35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.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State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of</w:t>
      </w:r>
      <w:proofErr w:type="spellEnd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="00024A35"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DevSecOps</w:t>
      </w:r>
      <w:proofErr w:type="spellEnd"/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2025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725908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hyperlink r:id="rId14" w:history="1">
        <w:r w:rsidR="001069A6"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https://dodcio.defense.gov/Portals/0/Documents/Library/DevSecOpsStateOf.pdf</w:t>
        </w:r>
      </w:hyperlink>
      <w:r w:rsidR="00024A35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[viewed 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04DECF57" w14:textId="22A49198" w:rsidR="008E42BC" w:rsidRPr="00410341" w:rsidRDefault="008E42BC" w:rsidP="004D15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10341">
        <w:rPr>
          <w:rFonts w:ascii="Times New Roman" w:hAnsi="Times New Roman" w:cs="Times New Roman"/>
          <w:sz w:val="28"/>
          <w:szCs w:val="28"/>
        </w:rPr>
        <w:t>[</w:t>
      </w:r>
      <w:r w:rsidR="00612F85" w:rsidRPr="00410341">
        <w:rPr>
          <w:rFonts w:ascii="Times New Roman" w:hAnsi="Times New Roman" w:cs="Times New Roman"/>
          <w:sz w:val="28"/>
          <w:szCs w:val="28"/>
          <w:lang w:val="bg-BG"/>
        </w:rPr>
        <w:t>9</w:t>
      </w:r>
      <w:r w:rsidRPr="00410341">
        <w:rPr>
          <w:rFonts w:ascii="Times New Roman" w:hAnsi="Times New Roman" w:cs="Times New Roman"/>
          <w:sz w:val="28"/>
          <w:szCs w:val="28"/>
        </w:rPr>
        <w:t xml:space="preserve">] </w:t>
      </w:r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U.S. Department </w:t>
      </w:r>
      <w:proofErr w:type="spellStart"/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>of</w:t>
      </w:r>
      <w:proofErr w:type="spellEnd"/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proofErr w:type="spellStart"/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>Defense</w:t>
      </w:r>
      <w:proofErr w:type="spellEnd"/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>.</w:t>
      </w:r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410341">
        <w:rPr>
          <w:rFonts w:ascii="Times New Roman" w:hAnsi="Times New Roman" w:cs="Times New Roman"/>
          <w:sz w:val="28"/>
          <w:szCs w:val="28"/>
          <w:lang w:val="bg-BG"/>
        </w:rPr>
        <w:t>DoD</w:t>
      </w:r>
      <w:proofErr w:type="spellEnd"/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410341">
        <w:rPr>
          <w:rFonts w:ascii="Times New Roman" w:hAnsi="Times New Roman" w:cs="Times New Roman"/>
          <w:sz w:val="28"/>
          <w:szCs w:val="28"/>
          <w:lang w:val="bg-BG"/>
        </w:rPr>
        <w:t>Instruction</w:t>
      </w:r>
      <w:proofErr w:type="spellEnd"/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 5000.87: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Operation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Software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Acquisition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Pathway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2020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15" w:history="1">
        <w:r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https://www.esd.whs.mil/Portals/54/Documents/DD/issuances/dodi/500087p.PDF</w:t>
        </w:r>
      </w:hyperlink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[viewed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70DA3764" w14:textId="72C4E956" w:rsidR="0091739F" w:rsidRPr="00410341" w:rsidRDefault="0091739F" w:rsidP="004D159B">
      <w:pPr>
        <w:tabs>
          <w:tab w:val="left" w:pos="340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53C562" w14:textId="77777777" w:rsidR="00D16C41" w:rsidRPr="00410341" w:rsidRDefault="00D16C41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</w:p>
    <w:p w14:paraId="59913948" w14:textId="53ED0E8B" w:rsidR="00451168" w:rsidRPr="00410341" w:rsidRDefault="00451168" w:rsidP="004D159B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lastRenderedPageBreak/>
        <w:t>ИЗПОЛЗВАНА ЛИТЕРАТУРА</w:t>
      </w:r>
    </w:p>
    <w:p w14:paraId="404489AC" w14:textId="08945024" w:rsidR="00451168" w:rsidRPr="00410341" w:rsidRDefault="00451168" w:rsidP="004D159B">
      <w:pPr>
        <w:numPr>
          <w:ilvl w:val="0"/>
          <w:numId w:val="18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Coleman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J.,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et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al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Kanban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Guide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Kanban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Guides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  <w:r w:rsidR="001069A6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202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5.</w:t>
      </w:r>
    </w:p>
    <w:p w14:paraId="20625032" w14:textId="585970B4" w:rsidR="00451168" w:rsidRPr="00410341" w:rsidRDefault="00331419" w:rsidP="004D159B">
      <w:pPr>
        <w:numPr>
          <w:ilvl w:val="0"/>
          <w:numId w:val="18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bookmarkStart w:id="2" w:name="_Hlk238110640"/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Conboy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K.,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Coyle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S.,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Wang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X., &amp;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Pikkarainen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, M.</w:t>
      </w:r>
      <w:r w:rsidR="00BD3F13"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A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conceptual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model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software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development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in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a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safety-critical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context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A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systematic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literature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review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Information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and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Software Technology,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103, 22–39. 2019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16" w:history="1">
        <w:r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https://doi.org/10.1016/j.infsof.2018.06.004</w:t>
        </w:r>
      </w:hyperlink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[viewed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bookmarkEnd w:id="2"/>
    <w:p w14:paraId="76AB574B" w14:textId="58F332A8" w:rsidR="00451168" w:rsidRPr="00410341" w:rsidRDefault="00331419" w:rsidP="004D159B">
      <w:pPr>
        <w:numPr>
          <w:ilvl w:val="0"/>
          <w:numId w:val="18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Dove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R.,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Schindel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W., &amp;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Garlington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K.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Case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study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systems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engineering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at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Lockheed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Martin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Aeronautics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Integrated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Fighter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Group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INCOSE International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Symposium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28, 303–320.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2018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Available from: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17" w:history="1">
        <w:r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https://doi.org/10.1002/j.2334-5837.2018.00483.x</w:t>
        </w:r>
      </w:hyperlink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[viewed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</w:p>
    <w:p w14:paraId="1C9AB51E" w14:textId="4CB63895" w:rsidR="00451168" w:rsidRPr="00410341" w:rsidRDefault="00331419" w:rsidP="004D159B">
      <w:pPr>
        <w:numPr>
          <w:ilvl w:val="0"/>
          <w:numId w:val="18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Santos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P. S. M.,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Beltrão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A. C.,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Souza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B. P., &amp;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Travassos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G. H.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benefits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and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challenges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using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Kanban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in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software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engineering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A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structured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synthesis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study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Journal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Software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Engineering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Research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and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Development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, 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13.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2018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Available from: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18" w:history="1">
        <w:r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https://doi.org/10.1186/s40411-018-0057-1</w:t>
        </w:r>
      </w:hyperlink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[viewed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</w:t>
      </w:r>
      <w:r w:rsidR="0007582B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</w:p>
    <w:p w14:paraId="76230E45" w14:textId="3953954D" w:rsidR="00451168" w:rsidRPr="00410341" w:rsidRDefault="00331419" w:rsidP="004D159B">
      <w:pPr>
        <w:numPr>
          <w:ilvl w:val="0"/>
          <w:numId w:val="18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Schwaber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K., &amp;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Sutherland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J.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Scrum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Guide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definitive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guide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to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Scrum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,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2020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Available from: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19" w:history="1">
        <w:r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https://www.scrum.org/resources/scrum-guide</w:t>
        </w:r>
      </w:hyperlink>
      <w:r w:rsidRPr="00410341">
        <w:rPr>
          <w:rStyle w:val="Hyperlink"/>
          <w:rFonts w:ascii="Times New Roman" w:eastAsia="Times New Roman" w:hAnsi="Times New Roman"/>
          <w:bCs/>
          <w:color w:val="auto"/>
          <w:sz w:val="28"/>
          <w:szCs w:val="28"/>
          <w:shd w:val="clear" w:color="auto" w:fill="FFFFFF"/>
        </w:rPr>
        <w:t xml:space="preserve">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[viewed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39E76D1F" w14:textId="74CDEC0F" w:rsidR="00451168" w:rsidRPr="00410341" w:rsidRDefault="00331419" w:rsidP="004D159B">
      <w:pPr>
        <w:numPr>
          <w:ilvl w:val="0"/>
          <w:numId w:val="18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Souppaya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M.,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Scarfone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, K., &amp;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Dodson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, D.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Secure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Software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Development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Framework (SSDF)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Version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1.1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(NIST SP 800-218). National Institute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Standards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and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Technology.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2022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20" w:history="1">
        <w:r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https://doi.org/10.6028/NIST.SP.800-218</w:t>
        </w:r>
      </w:hyperlink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[viewed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7E520211" w14:textId="022DDBDA" w:rsidR="00451168" w:rsidRPr="00410341" w:rsidRDefault="000D6D74" w:rsidP="004D159B">
      <w:pPr>
        <w:numPr>
          <w:ilvl w:val="0"/>
          <w:numId w:val="18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U.S. Department </w:t>
      </w:r>
      <w:proofErr w:type="spellStart"/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>of</w:t>
      </w:r>
      <w:proofErr w:type="spellEnd"/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proofErr w:type="spellStart"/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>Defense</w:t>
      </w:r>
      <w:proofErr w:type="spellEnd"/>
      <w:r w:rsidRPr="00410341">
        <w:rPr>
          <w:rFonts w:ascii="Times New Roman" w:hAnsi="Times New Roman" w:cs="Times New Roman"/>
          <w:b/>
          <w:bCs/>
          <w:sz w:val="28"/>
          <w:szCs w:val="28"/>
          <w:lang w:val="bg-BG"/>
        </w:rPr>
        <w:t>.</w:t>
      </w:r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410341">
        <w:rPr>
          <w:rFonts w:ascii="Times New Roman" w:hAnsi="Times New Roman" w:cs="Times New Roman"/>
          <w:sz w:val="28"/>
          <w:szCs w:val="28"/>
          <w:lang w:val="bg-BG"/>
        </w:rPr>
        <w:t>DoD</w:t>
      </w:r>
      <w:proofErr w:type="spellEnd"/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410341">
        <w:rPr>
          <w:rFonts w:ascii="Times New Roman" w:hAnsi="Times New Roman" w:cs="Times New Roman"/>
          <w:sz w:val="28"/>
          <w:szCs w:val="28"/>
          <w:lang w:val="bg-BG"/>
        </w:rPr>
        <w:t>Instruction</w:t>
      </w:r>
      <w:proofErr w:type="spellEnd"/>
      <w:r w:rsidRPr="00410341">
        <w:rPr>
          <w:rFonts w:ascii="Times New Roman" w:hAnsi="Times New Roman" w:cs="Times New Roman"/>
          <w:sz w:val="28"/>
          <w:szCs w:val="28"/>
          <w:lang w:val="bg-BG"/>
        </w:rPr>
        <w:t xml:space="preserve"> 5000.87: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Operation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Software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Acquisition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Pathway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2020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Available from: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21" w:history="1">
        <w:r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https://www.esd.whs.mil/Portals/54/Documents/DD/issuances/dodi/500087p.PDF</w:t>
        </w:r>
      </w:hyperlink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[viewed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2B265524" w14:textId="2D1787B8" w:rsidR="00451168" w:rsidRPr="00410341" w:rsidRDefault="00331419" w:rsidP="004D159B">
      <w:pPr>
        <w:numPr>
          <w:ilvl w:val="0"/>
          <w:numId w:val="18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U.S. Department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Defense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. </w:t>
      </w:r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Department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Defense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Software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Modernization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Strategy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. U.S. Department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Defense</w:t>
      </w:r>
      <w:proofErr w:type="spellEnd"/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,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2022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Available from: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22" w:history="1">
        <w:r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https://media.defense.gov/2022/Feb/03/2002932833/-1/-1/1/DEPARTMENT-OF-DEFENSE-SOFTWARE-MODERNIZATION-STRATEGY.PDF</w:t>
        </w:r>
      </w:hyperlink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[viewed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720F7EB7" w14:textId="79AA0720" w:rsidR="00331419" w:rsidRPr="00410341" w:rsidRDefault="00331419" w:rsidP="004D159B">
      <w:pPr>
        <w:numPr>
          <w:ilvl w:val="0"/>
          <w:numId w:val="18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U.S. Department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Defense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.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The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State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of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DevSecOps</w:t>
      </w:r>
      <w:proofErr w:type="spellEnd"/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,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2025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.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Available from:</w:t>
      </w:r>
      <w:hyperlink r:id="rId23" w:history="1">
        <w:r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https://dodcio.defense.gov/Portals/0/Documents/Library/DevSecOpsStateOf.pdf</w:t>
        </w:r>
      </w:hyperlink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[viewed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3C65E87F" w14:textId="586A97A0" w:rsidR="00451168" w:rsidRPr="00410341" w:rsidRDefault="00331419" w:rsidP="004D159B">
      <w:pPr>
        <w:numPr>
          <w:ilvl w:val="0"/>
          <w:numId w:val="18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</w:pPr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U.S.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Government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>Accountability</w:t>
      </w:r>
      <w:proofErr w:type="spellEnd"/>
      <w:r w:rsidRPr="00410341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val="bg-BG"/>
        </w:rPr>
        <w:t xml:space="preserve"> Office.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Assessment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Guide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: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Best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Practices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for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Agile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Adoption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and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</w:t>
      </w:r>
      <w:proofErr w:type="spellStart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>Implementation</w:t>
      </w:r>
      <w:proofErr w:type="spellEnd"/>
      <w:r w:rsidRPr="00410341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g-BG"/>
        </w:rPr>
        <w:t xml:space="preserve"> (GAO-20-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590G).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2020</w:t>
      </w:r>
      <w:r w:rsidR="00BD3F13"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.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Available from: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 xml:space="preserve"> </w:t>
      </w:r>
      <w:hyperlink r:id="rId24" w:history="1">
        <w:r w:rsidRPr="00410341">
          <w:rPr>
            <w:rStyle w:val="Hyperlink"/>
            <w:rFonts w:ascii="Times New Roman" w:eastAsia="Times New Roman" w:hAnsi="Times New Roman"/>
            <w:bCs/>
            <w:color w:val="auto"/>
            <w:sz w:val="28"/>
            <w:szCs w:val="28"/>
            <w:shd w:val="clear" w:color="auto" w:fill="FFFFFF"/>
            <w:lang w:val="bg-BG"/>
          </w:rPr>
          <w:t>https://www.gao.gov/assets/gao-20-590g.pdf</w:t>
        </w:r>
      </w:hyperlink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[viewed 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2026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08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-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g-BG"/>
        </w:rPr>
        <w:t>17</w:t>
      </w:r>
      <w:r w:rsidRPr="00410341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>].</w:t>
      </w:r>
    </w:p>
    <w:p w14:paraId="25D96162" w14:textId="587B6898" w:rsidR="00817943" w:rsidRPr="00410341" w:rsidRDefault="00817943" w:rsidP="004D15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bookmarkStart w:id="3" w:name="използвани-източници"/>
      <w:bookmarkEnd w:id="1"/>
    </w:p>
    <w:p w14:paraId="3AD2A440" w14:textId="67F33306" w:rsidR="00BA3881" w:rsidRPr="00410341" w:rsidRDefault="0060557A" w:rsidP="004D159B">
      <w:pPr>
        <w:spacing w:after="0"/>
        <w:ind w:firstLine="709"/>
        <w:jc w:val="both"/>
        <w:rPr>
          <w:rFonts w:ascii="Times New Roman" w:hAnsi="Times New Roman" w:cs="Times New Roman"/>
          <w:i/>
          <w:iCs/>
          <w:lang w:val="bg-BG"/>
        </w:rPr>
      </w:pPr>
      <w:r w:rsidRPr="00410341">
        <w:rPr>
          <w:rFonts w:ascii="Times New Roman" w:hAnsi="Times New Roman" w:cs="Times New Roman"/>
          <w:i/>
          <w:iCs/>
          <w:lang w:val="bg-BG"/>
        </w:rPr>
        <w:t>Кристина</w:t>
      </w:r>
      <w:r w:rsidR="00BA3881" w:rsidRPr="00410341">
        <w:rPr>
          <w:rFonts w:ascii="Times New Roman" w:hAnsi="Times New Roman" w:cs="Times New Roman"/>
          <w:i/>
          <w:iCs/>
          <w:lang w:val="bg-BG"/>
        </w:rPr>
        <w:t xml:space="preserve"> Митева Маджарова, доктор, подполковник,</w:t>
      </w:r>
    </w:p>
    <w:p w14:paraId="1C2C4E78" w14:textId="46FBBD27" w:rsidR="0060557A" w:rsidRPr="00410341" w:rsidRDefault="00BA3881" w:rsidP="004D159B">
      <w:pPr>
        <w:spacing w:after="0"/>
        <w:ind w:firstLine="709"/>
        <w:jc w:val="both"/>
        <w:rPr>
          <w:rFonts w:ascii="Times New Roman" w:hAnsi="Times New Roman" w:cs="Times New Roman"/>
          <w:i/>
          <w:iCs/>
        </w:rPr>
      </w:pPr>
      <w:r w:rsidRPr="00410341">
        <w:rPr>
          <w:rFonts w:ascii="Times New Roman" w:hAnsi="Times New Roman" w:cs="Times New Roman"/>
          <w:i/>
          <w:iCs/>
          <w:lang w:val="bg-BG"/>
        </w:rPr>
        <w:t>Военна академия „Г. С. Раковски“,</w:t>
      </w:r>
    </w:p>
    <w:p w14:paraId="42944BF2" w14:textId="613C379F" w:rsidR="00BA3881" w:rsidRPr="00410341" w:rsidRDefault="00BA3881" w:rsidP="004D159B">
      <w:pPr>
        <w:spacing w:after="0"/>
        <w:ind w:firstLine="709"/>
        <w:jc w:val="both"/>
        <w:rPr>
          <w:rFonts w:ascii="Times New Roman" w:hAnsi="Times New Roman" w:cs="Times New Roman"/>
          <w:i/>
          <w:iCs/>
          <w:lang w:val="bg-BG"/>
        </w:rPr>
      </w:pPr>
      <w:r w:rsidRPr="00410341">
        <w:rPr>
          <w:rFonts w:ascii="Times New Roman" w:hAnsi="Times New Roman" w:cs="Times New Roman"/>
          <w:i/>
          <w:iCs/>
          <w:lang w:val="bg-BG"/>
        </w:rPr>
        <w:t>София, п.к. 1504; бул. „Евлоги и Христо Георгиеви“ № 82</w:t>
      </w:r>
    </w:p>
    <w:p w14:paraId="7C991B9F" w14:textId="0CCB8EE7" w:rsidR="00BA3881" w:rsidRPr="00410341" w:rsidRDefault="00BA3881" w:rsidP="004D159B">
      <w:pPr>
        <w:spacing w:after="0"/>
        <w:ind w:firstLine="709"/>
        <w:jc w:val="both"/>
        <w:rPr>
          <w:rFonts w:ascii="Times New Roman" w:hAnsi="Times New Roman" w:cs="Times New Roman"/>
          <w:i/>
          <w:iCs/>
          <w:lang w:val="bg-BG"/>
        </w:rPr>
      </w:pPr>
      <w:r w:rsidRPr="00410341">
        <w:rPr>
          <w:rFonts w:ascii="Times New Roman" w:hAnsi="Times New Roman" w:cs="Times New Roman"/>
          <w:i/>
          <w:iCs/>
          <w:lang w:val="bg-BG"/>
        </w:rPr>
        <w:t>GSM: 0888951357</w:t>
      </w:r>
    </w:p>
    <w:p w14:paraId="188E91B5" w14:textId="569693B0" w:rsidR="0060557A" w:rsidRPr="00410341" w:rsidRDefault="00BA3881" w:rsidP="004D159B">
      <w:pPr>
        <w:spacing w:after="0"/>
        <w:ind w:firstLine="709"/>
        <w:jc w:val="both"/>
        <w:rPr>
          <w:rStyle w:val="normaltextrun"/>
          <w:rFonts w:ascii="Times New Roman" w:eastAsia="Times New Roman" w:hAnsi="Times New Roman" w:cs="Times New Roman"/>
          <w:lang w:val="bg-BG"/>
        </w:rPr>
      </w:pPr>
      <w:r w:rsidRPr="00410341">
        <w:rPr>
          <w:rFonts w:ascii="Times New Roman" w:hAnsi="Times New Roman" w:cs="Times New Roman"/>
          <w:i/>
          <w:iCs/>
          <w:lang w:val="bg-BG"/>
        </w:rPr>
        <w:t>E-</w:t>
      </w:r>
      <w:proofErr w:type="spellStart"/>
      <w:r w:rsidRPr="00410341">
        <w:rPr>
          <w:rFonts w:ascii="Times New Roman" w:hAnsi="Times New Roman" w:cs="Times New Roman"/>
          <w:i/>
          <w:iCs/>
          <w:lang w:val="bg-BG"/>
        </w:rPr>
        <w:t>mail</w:t>
      </w:r>
      <w:proofErr w:type="spellEnd"/>
      <w:r w:rsidRPr="00410341">
        <w:rPr>
          <w:rFonts w:ascii="Times New Roman" w:hAnsi="Times New Roman" w:cs="Times New Roman"/>
          <w:i/>
          <w:iCs/>
          <w:lang w:val="bg-BG"/>
        </w:rPr>
        <w:t>: k.madzharova@rndc.bg</w:t>
      </w:r>
      <w:bookmarkEnd w:id="0"/>
      <w:bookmarkEnd w:id="3"/>
    </w:p>
    <w:sectPr w:rsidR="0060557A" w:rsidRPr="00410341" w:rsidSect="00A14503">
      <w:footnotePr>
        <w:numRestart w:val="eachSect"/>
      </w:footnotePr>
      <w:pgSz w:w="11907" w:h="16840" w:code="9"/>
      <w:pgMar w:top="1134" w:right="851" w:bottom="1134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47C28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8A0E9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387A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28A9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CC9D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14A1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FAF8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2C0D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CFA4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2C32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A990"/>
    <w:multiLevelType w:val="multilevel"/>
    <w:tmpl w:val="F0C2F06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1" w15:restartNumberingAfterBreak="0">
    <w:nsid w:val="34AC6A9A"/>
    <w:multiLevelType w:val="multilevel"/>
    <w:tmpl w:val="D70C9A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BC6A7C"/>
    <w:multiLevelType w:val="hybridMultilevel"/>
    <w:tmpl w:val="B35AFB68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5C7E24"/>
    <w:multiLevelType w:val="multilevel"/>
    <w:tmpl w:val="149E30F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9244AD"/>
    <w:multiLevelType w:val="multilevel"/>
    <w:tmpl w:val="EC541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110FA1"/>
    <w:multiLevelType w:val="multilevel"/>
    <w:tmpl w:val="9956F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085D06"/>
    <w:multiLevelType w:val="multilevel"/>
    <w:tmpl w:val="07C8BF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586046"/>
    <w:multiLevelType w:val="multilevel"/>
    <w:tmpl w:val="3378C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7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4"/>
  </w:num>
  <w:num w:numId="15">
    <w:abstractNumId w:val="11"/>
  </w:num>
  <w:num w:numId="16">
    <w:abstractNumId w:val="16"/>
  </w:num>
  <w:num w:numId="17">
    <w:abstractNumId w:val="1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04"/>
    <w:rsid w:val="000073FD"/>
    <w:rsid w:val="000154F9"/>
    <w:rsid w:val="000236F2"/>
    <w:rsid w:val="00024A35"/>
    <w:rsid w:val="00027137"/>
    <w:rsid w:val="00067E8C"/>
    <w:rsid w:val="0007582B"/>
    <w:rsid w:val="000A5403"/>
    <w:rsid w:val="000C0476"/>
    <w:rsid w:val="000D6D74"/>
    <w:rsid w:val="000D7B96"/>
    <w:rsid w:val="001069A6"/>
    <w:rsid w:val="001167BB"/>
    <w:rsid w:val="00116B2F"/>
    <w:rsid w:val="001208C5"/>
    <w:rsid w:val="00132414"/>
    <w:rsid w:val="0014537D"/>
    <w:rsid w:val="0015365A"/>
    <w:rsid w:val="00167035"/>
    <w:rsid w:val="001A29BB"/>
    <w:rsid w:val="001B086D"/>
    <w:rsid w:val="001E45CB"/>
    <w:rsid w:val="001F4896"/>
    <w:rsid w:val="00205ACC"/>
    <w:rsid w:val="002418E6"/>
    <w:rsid w:val="002532C1"/>
    <w:rsid w:val="002D7116"/>
    <w:rsid w:val="002E08CA"/>
    <w:rsid w:val="002F52F9"/>
    <w:rsid w:val="002F6A77"/>
    <w:rsid w:val="00331419"/>
    <w:rsid w:val="00376113"/>
    <w:rsid w:val="003974DF"/>
    <w:rsid w:val="003C7657"/>
    <w:rsid w:val="003E7AE9"/>
    <w:rsid w:val="00410341"/>
    <w:rsid w:val="004252D0"/>
    <w:rsid w:val="004412FE"/>
    <w:rsid w:val="00451168"/>
    <w:rsid w:val="00455505"/>
    <w:rsid w:val="00493A50"/>
    <w:rsid w:val="004D159B"/>
    <w:rsid w:val="004D5A7F"/>
    <w:rsid w:val="00505561"/>
    <w:rsid w:val="005261EA"/>
    <w:rsid w:val="0053750A"/>
    <w:rsid w:val="005375FF"/>
    <w:rsid w:val="0054380F"/>
    <w:rsid w:val="005526EB"/>
    <w:rsid w:val="00580E1A"/>
    <w:rsid w:val="005B2376"/>
    <w:rsid w:val="005B776F"/>
    <w:rsid w:val="005B79BC"/>
    <w:rsid w:val="005C7263"/>
    <w:rsid w:val="0060557A"/>
    <w:rsid w:val="00612F85"/>
    <w:rsid w:val="00630412"/>
    <w:rsid w:val="006451AB"/>
    <w:rsid w:val="0068636A"/>
    <w:rsid w:val="00691977"/>
    <w:rsid w:val="006C1D46"/>
    <w:rsid w:val="006C4E5F"/>
    <w:rsid w:val="006E19DA"/>
    <w:rsid w:val="006F04D5"/>
    <w:rsid w:val="00700A2D"/>
    <w:rsid w:val="00712E45"/>
    <w:rsid w:val="00725908"/>
    <w:rsid w:val="007619B8"/>
    <w:rsid w:val="007636DC"/>
    <w:rsid w:val="0078056D"/>
    <w:rsid w:val="007879CC"/>
    <w:rsid w:val="00796EC7"/>
    <w:rsid w:val="007B33AF"/>
    <w:rsid w:val="007D0496"/>
    <w:rsid w:val="007F00B5"/>
    <w:rsid w:val="008119F2"/>
    <w:rsid w:val="00817943"/>
    <w:rsid w:val="008359D7"/>
    <w:rsid w:val="00863A50"/>
    <w:rsid w:val="00870184"/>
    <w:rsid w:val="00887DC0"/>
    <w:rsid w:val="00891214"/>
    <w:rsid w:val="008E42BC"/>
    <w:rsid w:val="008E5ACD"/>
    <w:rsid w:val="00900D9D"/>
    <w:rsid w:val="009110E6"/>
    <w:rsid w:val="0091739F"/>
    <w:rsid w:val="00943F61"/>
    <w:rsid w:val="009465D5"/>
    <w:rsid w:val="00985AD7"/>
    <w:rsid w:val="0099185E"/>
    <w:rsid w:val="009A28D0"/>
    <w:rsid w:val="009A7228"/>
    <w:rsid w:val="009E15CC"/>
    <w:rsid w:val="009E691D"/>
    <w:rsid w:val="00A14503"/>
    <w:rsid w:val="00A14E40"/>
    <w:rsid w:val="00A15D71"/>
    <w:rsid w:val="00A335AB"/>
    <w:rsid w:val="00A40AEE"/>
    <w:rsid w:val="00A50475"/>
    <w:rsid w:val="00A536BF"/>
    <w:rsid w:val="00A77EA9"/>
    <w:rsid w:val="00A8513A"/>
    <w:rsid w:val="00AA4C46"/>
    <w:rsid w:val="00AB3A64"/>
    <w:rsid w:val="00AC0DDF"/>
    <w:rsid w:val="00AD560E"/>
    <w:rsid w:val="00AE7BF2"/>
    <w:rsid w:val="00AF3319"/>
    <w:rsid w:val="00B012D6"/>
    <w:rsid w:val="00B11785"/>
    <w:rsid w:val="00B17F9F"/>
    <w:rsid w:val="00B231B8"/>
    <w:rsid w:val="00B36F46"/>
    <w:rsid w:val="00B42C50"/>
    <w:rsid w:val="00B67C04"/>
    <w:rsid w:val="00B97A4F"/>
    <w:rsid w:val="00BA3881"/>
    <w:rsid w:val="00BB4FC9"/>
    <w:rsid w:val="00BC2716"/>
    <w:rsid w:val="00BD3F13"/>
    <w:rsid w:val="00C0672C"/>
    <w:rsid w:val="00C268D8"/>
    <w:rsid w:val="00C50AB0"/>
    <w:rsid w:val="00C61611"/>
    <w:rsid w:val="00C61E5F"/>
    <w:rsid w:val="00C7215A"/>
    <w:rsid w:val="00C75448"/>
    <w:rsid w:val="00C840BB"/>
    <w:rsid w:val="00C96F11"/>
    <w:rsid w:val="00CC1866"/>
    <w:rsid w:val="00CF1854"/>
    <w:rsid w:val="00D15914"/>
    <w:rsid w:val="00D16C41"/>
    <w:rsid w:val="00D24E5B"/>
    <w:rsid w:val="00D40C6A"/>
    <w:rsid w:val="00D6341C"/>
    <w:rsid w:val="00D6480B"/>
    <w:rsid w:val="00D672BE"/>
    <w:rsid w:val="00D839EF"/>
    <w:rsid w:val="00D9415B"/>
    <w:rsid w:val="00DC558F"/>
    <w:rsid w:val="00DE04A8"/>
    <w:rsid w:val="00DE390C"/>
    <w:rsid w:val="00E029DD"/>
    <w:rsid w:val="00E14C81"/>
    <w:rsid w:val="00E368C9"/>
    <w:rsid w:val="00E45864"/>
    <w:rsid w:val="00E5558C"/>
    <w:rsid w:val="00E563D8"/>
    <w:rsid w:val="00E62982"/>
    <w:rsid w:val="00EB39B2"/>
    <w:rsid w:val="00EB76C0"/>
    <w:rsid w:val="00EE0DEA"/>
    <w:rsid w:val="00EE28C5"/>
    <w:rsid w:val="00EF1F5C"/>
    <w:rsid w:val="00F00114"/>
    <w:rsid w:val="00F22BFB"/>
    <w:rsid w:val="00F25121"/>
    <w:rsid w:val="00F32487"/>
    <w:rsid w:val="00F41B3C"/>
    <w:rsid w:val="00F4661E"/>
    <w:rsid w:val="00F94443"/>
    <w:rsid w:val="00F96366"/>
    <w:rsid w:val="00FB7DF6"/>
    <w:rsid w:val="00FC22D8"/>
    <w:rsid w:val="00FD2399"/>
    <w:rsid w:val="00FF147C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B6555"/>
  <w15:docId w15:val="{99531F6E-9437-42C4-8265-6BFBBF5D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E42BC"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customStyle="1" w:styleId="paragraph">
    <w:name w:val="paragraph"/>
    <w:basedOn w:val="Normal"/>
    <w:rsid w:val="00F41B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F41B3C"/>
  </w:style>
  <w:style w:type="paragraph" w:styleId="NormalWeb">
    <w:name w:val="Normal (Web)"/>
    <w:basedOn w:val="Normal"/>
    <w:uiPriority w:val="99"/>
    <w:unhideWhenUsed/>
    <w:rsid w:val="00F41B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uiPriority w:val="22"/>
    <w:qFormat/>
    <w:rsid w:val="00F41B3C"/>
    <w:rPr>
      <w:b/>
      <w:bCs/>
    </w:rPr>
  </w:style>
  <w:style w:type="paragraph" w:styleId="EndnoteText">
    <w:name w:val="endnote text"/>
    <w:basedOn w:val="Normal"/>
    <w:link w:val="EndnoteTextChar"/>
    <w:uiPriority w:val="99"/>
    <w:unhideWhenUsed/>
    <w:rsid w:val="00F41B3C"/>
    <w:pPr>
      <w:spacing w:after="0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41B3C"/>
    <w:rPr>
      <w:rFonts w:ascii="Calibri" w:eastAsia="Calibri" w:hAnsi="Calibri" w:cs="Times New Roman"/>
      <w:kern w:val="2"/>
      <w:sz w:val="20"/>
      <w:szCs w:val="20"/>
    </w:rPr>
  </w:style>
  <w:style w:type="character" w:styleId="EndnoteReference">
    <w:name w:val="endnote reference"/>
    <w:uiPriority w:val="99"/>
    <w:semiHidden/>
    <w:unhideWhenUsed/>
    <w:rsid w:val="00F41B3C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0154F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154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154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154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154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0154F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154F9"/>
    <w:rPr>
      <w:rFonts w:ascii="Segoe UI" w:hAnsi="Segoe UI" w:cs="Segoe UI"/>
      <w:sz w:val="18"/>
      <w:szCs w:val="18"/>
    </w:rPr>
  </w:style>
  <w:style w:type="character" w:customStyle="1" w:styleId="vkekvd">
    <w:name w:val="vkekvd"/>
    <w:basedOn w:val="DefaultParagraphFont"/>
    <w:rsid w:val="000154F9"/>
  </w:style>
  <w:style w:type="character" w:customStyle="1" w:styleId="t286pc">
    <w:name w:val="t286pc"/>
    <w:basedOn w:val="DefaultParagraphFont"/>
    <w:rsid w:val="000154F9"/>
  </w:style>
  <w:style w:type="character" w:styleId="UnresolvedMention">
    <w:name w:val="Unresolved Mention"/>
    <w:basedOn w:val="DefaultParagraphFont"/>
    <w:uiPriority w:val="99"/>
    <w:semiHidden/>
    <w:unhideWhenUsed/>
    <w:rsid w:val="00F00114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C75448"/>
  </w:style>
  <w:style w:type="paragraph" w:styleId="ListParagraph">
    <w:name w:val="List Paragraph"/>
    <w:basedOn w:val="Normal"/>
    <w:rsid w:val="009A28D0"/>
    <w:pPr>
      <w:ind w:left="720"/>
      <w:contextualSpacing/>
    </w:pPr>
  </w:style>
  <w:style w:type="character" w:styleId="FollowedHyperlink">
    <w:name w:val="FollowedHyperlink"/>
    <w:basedOn w:val="DefaultParagraphFont"/>
    <w:rsid w:val="00AD560E"/>
    <w:rPr>
      <w:color w:val="96607D" w:themeColor="followedHyperlink"/>
      <w:u w:val="single"/>
    </w:rPr>
  </w:style>
  <w:style w:type="table" w:styleId="TableGrid">
    <w:name w:val="Table Grid"/>
    <w:basedOn w:val="TableNormal"/>
    <w:rsid w:val="006C1D4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383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9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4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0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0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7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4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8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49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3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937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7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.defense.gov/2022/Feb/03/2002932833/-1/-1/1/DEPARTMENT-OF-DEFENSE-SOFTWARE-MODERNIZATION-STRATEGY.PDF" TargetMode="External"/><Relationship Id="rId13" Type="http://schemas.openxmlformats.org/officeDocument/2006/relationships/hyperlink" Target="https://doi.org/10.6028/NIST.SP.800-218" TargetMode="External"/><Relationship Id="rId18" Type="http://schemas.openxmlformats.org/officeDocument/2006/relationships/hyperlink" Target="https://doi.org/10.1186/s40411-018-0057-1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sd.whs.mil/Portals/54/Documents/DD/issuances/dodi/500087p.PDF" TargetMode="External"/><Relationship Id="rId7" Type="http://schemas.openxmlformats.org/officeDocument/2006/relationships/hyperlink" Target="https://doi.org/10.1016/j.infsof.2018.06.004" TargetMode="External"/><Relationship Id="rId12" Type="http://schemas.openxmlformats.org/officeDocument/2006/relationships/hyperlink" Target="https://doi.org/10.1002/j.2334-5837.2018.00483.x" TargetMode="External"/><Relationship Id="rId17" Type="http://schemas.openxmlformats.org/officeDocument/2006/relationships/hyperlink" Target="https://doi.org/10.1002/j.2334-5837.2018.00483.x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1016/j.infsof.2018.06.004" TargetMode="External"/><Relationship Id="rId20" Type="http://schemas.openxmlformats.org/officeDocument/2006/relationships/hyperlink" Target="https://doi.org/10.6028/NIST.SP.800-21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oi.org/10.1186/s40411-018-0057-1" TargetMode="External"/><Relationship Id="rId24" Type="http://schemas.openxmlformats.org/officeDocument/2006/relationships/hyperlink" Target="https://www.gao.gov/assets/gao-20-590g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sd.whs.mil/Portals/54/Documents/DD/issuances/dodi/500087p.PDF" TargetMode="External"/><Relationship Id="rId23" Type="http://schemas.openxmlformats.org/officeDocument/2006/relationships/hyperlink" Target="https://dodcio.defense.gov/Portals/0/Documents/Library/DevSecOpsStateOf.pdf" TargetMode="External"/><Relationship Id="rId10" Type="http://schemas.openxmlformats.org/officeDocument/2006/relationships/hyperlink" Target="https://www.scrum.org/resources/scrum-guide" TargetMode="External"/><Relationship Id="rId19" Type="http://schemas.openxmlformats.org/officeDocument/2006/relationships/hyperlink" Target="https://www.scrum.org/resources/scrum-gui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o.gov/assets/gao-20-590g.pdf" TargetMode="External"/><Relationship Id="rId14" Type="http://schemas.openxmlformats.org/officeDocument/2006/relationships/hyperlink" Target="https://dodcio.defense.gov/Portals/0/Documents/Library/DevSecOpsStateOf.pdf" TargetMode="External"/><Relationship Id="rId22" Type="http://schemas.openxmlformats.org/officeDocument/2006/relationships/hyperlink" Target="https://media.defense.gov/2022/Feb/03/2002932833/-1/-1/1/DEPARTMENT-OF-DEFENSE-SOFTWARE-MODERNIZATION-STRATEG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62114-097C-4493-AB18-EF998D512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10</Pages>
  <Words>3951</Words>
  <Characters>22521</Characters>
  <Application>Microsoft Office Word</Application>
  <DocSecurity>0</DocSecurity>
  <Lines>187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m. madzharova</dc:creator>
  <cp:keywords/>
  <dc:description/>
  <cp:lastModifiedBy>Кристина М. Маджарова</cp:lastModifiedBy>
  <cp:revision>13</cp:revision>
  <dcterms:created xsi:type="dcterms:W3CDTF">2026-09-08T15:45:00Z</dcterms:created>
  <dcterms:modified xsi:type="dcterms:W3CDTF">2026-09-10T14:50:00Z</dcterms:modified>
</cp:coreProperties>
</file>