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C916C3" w14:textId="77777777" w:rsidR="00D07E8A" w:rsidRPr="00005892" w:rsidRDefault="00D07E8A" w:rsidP="00D07E8A">
      <w:pPr>
        <w:shd w:val="clear" w:color="auto" w:fill="FFFFFF"/>
        <w:jc w:val="center"/>
        <w:outlineLvl w:val="2"/>
        <w:rPr>
          <w:b/>
          <w:bCs/>
          <w:sz w:val="32"/>
          <w:szCs w:val="32"/>
        </w:rPr>
      </w:pPr>
      <w:r w:rsidRPr="00005892">
        <w:rPr>
          <w:b/>
          <w:bCs/>
          <w:sz w:val="32"/>
          <w:szCs w:val="32"/>
        </w:rPr>
        <w:t>ОСИГУРЯВАНЕ НА БЕЗОПАСНИ УСЛОВИЯ НА ТРУД В ПРОИЗВОДСТВОТО НА БЕЗАЛКОХОЛНИ НАПИТКИ – ТЕХНИЧЕСКИ И ОРГАНИЗАЦИОННИ АСПЕКТИ</w:t>
      </w:r>
    </w:p>
    <w:p w14:paraId="63626F48" w14:textId="77777777" w:rsidR="00D07E8A" w:rsidRPr="00005892" w:rsidRDefault="00D07E8A" w:rsidP="00B97D8D">
      <w:pPr>
        <w:pStyle w:val="pdq2pgselectionanchorcontainer"/>
        <w:spacing w:before="0" w:beforeAutospacing="0" w:after="0" w:afterAutospacing="0"/>
        <w:rPr>
          <w:b/>
          <w:bCs/>
          <w:sz w:val="32"/>
          <w:szCs w:val="32"/>
          <w:lang w:val="bg-BG"/>
        </w:rPr>
      </w:pPr>
    </w:p>
    <w:p w14:paraId="5253F9FE" w14:textId="77777777" w:rsidR="00D07E8A" w:rsidRPr="00005892" w:rsidRDefault="00D07E8A" w:rsidP="00D07E8A">
      <w:pPr>
        <w:pStyle w:val="pdq2pgselectionanchorcontainer"/>
        <w:spacing w:before="0" w:beforeAutospacing="0" w:after="0" w:afterAutospacing="0"/>
        <w:ind w:firstLine="720"/>
        <w:jc w:val="center"/>
        <w:rPr>
          <w:b/>
          <w:bCs/>
          <w:sz w:val="32"/>
          <w:szCs w:val="32"/>
          <w:lang w:val="bg-BG"/>
        </w:rPr>
      </w:pPr>
      <w:r w:rsidRPr="00005892">
        <w:rPr>
          <w:b/>
          <w:bCs/>
          <w:sz w:val="32"/>
          <w:szCs w:val="32"/>
          <w:lang w:val="bg-BG"/>
        </w:rPr>
        <w:t>Лилия Маноилова</w:t>
      </w:r>
    </w:p>
    <w:p w14:paraId="7AAA6122" w14:textId="77777777" w:rsidR="00D07E8A" w:rsidRPr="00005892" w:rsidRDefault="00D07E8A" w:rsidP="00D07E8A">
      <w:pPr>
        <w:jc w:val="center"/>
        <w:rPr>
          <w:sz w:val="32"/>
          <w:szCs w:val="32"/>
        </w:rPr>
      </w:pPr>
    </w:p>
    <w:p w14:paraId="755D49B6" w14:textId="77777777" w:rsidR="00D07E8A" w:rsidRPr="00005892" w:rsidRDefault="00D07E8A" w:rsidP="00D07E8A">
      <w:pPr>
        <w:jc w:val="center"/>
        <w:rPr>
          <w:sz w:val="32"/>
          <w:szCs w:val="32"/>
        </w:rPr>
      </w:pPr>
    </w:p>
    <w:p w14:paraId="16E1CEC5" w14:textId="77777777" w:rsidR="00D07E8A" w:rsidRPr="00005892" w:rsidRDefault="00D07E8A" w:rsidP="00D07E8A">
      <w:pPr>
        <w:pStyle w:val="pdq2pgselectionanchorcontainer"/>
        <w:spacing w:before="0" w:beforeAutospacing="0" w:after="0" w:afterAutospacing="0"/>
        <w:ind w:firstLine="720"/>
        <w:jc w:val="center"/>
        <w:rPr>
          <w:b/>
          <w:bCs/>
          <w:sz w:val="32"/>
          <w:szCs w:val="32"/>
          <w:lang w:val="bg-BG"/>
        </w:rPr>
      </w:pPr>
      <w:r w:rsidRPr="00005892">
        <w:rPr>
          <w:b/>
          <w:sz w:val="32"/>
          <w:szCs w:val="32"/>
        </w:rPr>
        <w:t>ENSURING OCCUPATIONAL SAFETY AND HEALTH IN SOFT DRINK PRODUCTION: TECHNICAL AND ORGANIZATIONAL ASPECTS</w:t>
      </w:r>
    </w:p>
    <w:p w14:paraId="6FC61496" w14:textId="77777777" w:rsidR="00D07E8A" w:rsidRPr="00005892" w:rsidRDefault="00D07E8A" w:rsidP="00D07E8A">
      <w:pPr>
        <w:jc w:val="center"/>
        <w:rPr>
          <w:sz w:val="32"/>
          <w:szCs w:val="32"/>
          <w:lang w:val="en-US"/>
        </w:rPr>
      </w:pPr>
    </w:p>
    <w:p w14:paraId="1D10A11A" w14:textId="77777777" w:rsidR="00D07E8A" w:rsidRPr="00005892" w:rsidRDefault="00D07E8A" w:rsidP="00D07E8A">
      <w:pPr>
        <w:pStyle w:val="pdq2pgselectionanchorcontainer"/>
        <w:spacing w:before="0" w:beforeAutospacing="0" w:after="0" w:afterAutospacing="0"/>
        <w:ind w:firstLine="720"/>
        <w:jc w:val="center"/>
        <w:rPr>
          <w:b/>
          <w:bCs/>
          <w:sz w:val="32"/>
          <w:szCs w:val="32"/>
          <w:lang w:val="en-US"/>
        </w:rPr>
      </w:pPr>
      <w:r w:rsidRPr="00005892">
        <w:rPr>
          <w:b/>
          <w:bCs/>
          <w:sz w:val="32"/>
          <w:szCs w:val="32"/>
          <w:lang w:val="en-US"/>
        </w:rPr>
        <w:t>Liliya Manoilova</w:t>
      </w:r>
    </w:p>
    <w:p w14:paraId="2201176C" w14:textId="77777777" w:rsidR="00D07E8A" w:rsidRPr="00005892" w:rsidRDefault="00D07E8A" w:rsidP="00D07E8A">
      <w:pPr>
        <w:jc w:val="center"/>
        <w:rPr>
          <w:szCs w:val="28"/>
          <w:lang w:val="en-US"/>
        </w:rPr>
      </w:pPr>
    </w:p>
    <w:p w14:paraId="1EEC4DD2" w14:textId="77777777" w:rsidR="00D07E8A" w:rsidRPr="00005892" w:rsidRDefault="00D07E8A" w:rsidP="00FB287B">
      <w:pPr>
        <w:jc w:val="both"/>
        <w:rPr>
          <w:szCs w:val="28"/>
          <w:lang w:val="en-US"/>
        </w:rPr>
      </w:pPr>
    </w:p>
    <w:p w14:paraId="2528F771" w14:textId="77777777" w:rsidR="00B97D8D" w:rsidRPr="00005892" w:rsidRDefault="00D07E8A" w:rsidP="00B97D8D">
      <w:pPr>
        <w:ind w:firstLine="567"/>
        <w:jc w:val="both"/>
        <w:rPr>
          <w:i/>
          <w:iCs/>
          <w:sz w:val="24"/>
        </w:rPr>
      </w:pPr>
      <w:r w:rsidRPr="00005892">
        <w:rPr>
          <w:b/>
          <w:bCs/>
          <w:i/>
          <w:iCs/>
          <w:sz w:val="24"/>
        </w:rPr>
        <w:t>Резюме:</w:t>
      </w:r>
      <w:r w:rsidRPr="00005892">
        <w:rPr>
          <w:i/>
          <w:iCs/>
          <w:sz w:val="24"/>
        </w:rPr>
        <w:t xml:space="preserve"> </w:t>
      </w:r>
      <w:r w:rsidR="00B97D8D" w:rsidRPr="00005892">
        <w:rPr>
          <w:i/>
          <w:iCs/>
          <w:sz w:val="24"/>
        </w:rPr>
        <w:t>Производството на безалкохолни напитки представлява сектор от хранително-вкусовата промишленост, характеризиращ се с използване на автоматизирани технологични линии, транспортни системи и химични вещества, които създават предпоставки за възникване на професионални рискове. Ефективното управление на тези рискове изисква прилагането на превантивни, организационни, технически и индивидуални мерки в съответствие с нормативните изисквания и принципите на системите за управление на ЗБУТ.</w:t>
      </w:r>
    </w:p>
    <w:p w14:paraId="3CCD4D44" w14:textId="2FA95D87" w:rsidR="00D07E8A" w:rsidRPr="00005892" w:rsidRDefault="00D07E8A" w:rsidP="00B97D8D">
      <w:pPr>
        <w:ind w:firstLine="567"/>
        <w:jc w:val="both"/>
        <w:rPr>
          <w:sz w:val="24"/>
        </w:rPr>
      </w:pPr>
    </w:p>
    <w:p w14:paraId="2B19FBC0" w14:textId="77777777" w:rsidR="00D07E8A" w:rsidRPr="00005892" w:rsidRDefault="00D07E8A" w:rsidP="00FB287B">
      <w:pPr>
        <w:ind w:firstLine="567"/>
        <w:jc w:val="both"/>
        <w:rPr>
          <w:i/>
          <w:iCs/>
          <w:sz w:val="24"/>
        </w:rPr>
      </w:pPr>
      <w:r w:rsidRPr="00005892">
        <w:rPr>
          <w:b/>
          <w:bCs/>
          <w:i/>
          <w:iCs/>
          <w:sz w:val="24"/>
        </w:rPr>
        <w:t>Ключови думи:</w:t>
      </w:r>
      <w:r w:rsidRPr="00005892">
        <w:rPr>
          <w:i/>
          <w:iCs/>
          <w:sz w:val="24"/>
        </w:rPr>
        <w:t xml:space="preserve"> безалкохолни напитки; безопасност и здраве при работа; професионални рискове</w:t>
      </w:r>
    </w:p>
    <w:p w14:paraId="1EDBCA9F" w14:textId="77777777" w:rsidR="00D07E8A" w:rsidRPr="00005892" w:rsidRDefault="00D07E8A" w:rsidP="00FB287B">
      <w:pPr>
        <w:ind w:firstLine="567"/>
        <w:jc w:val="both"/>
        <w:rPr>
          <w:sz w:val="24"/>
        </w:rPr>
      </w:pPr>
    </w:p>
    <w:p w14:paraId="632245D4" w14:textId="77777777" w:rsidR="00B97D8D" w:rsidRPr="00005892" w:rsidRDefault="00D07E8A" w:rsidP="00B97D8D">
      <w:pPr>
        <w:ind w:firstLine="567"/>
        <w:jc w:val="both"/>
        <w:rPr>
          <w:i/>
          <w:iCs/>
          <w:sz w:val="24"/>
        </w:rPr>
      </w:pPr>
      <w:r w:rsidRPr="00005892">
        <w:rPr>
          <w:b/>
          <w:bCs/>
          <w:i/>
          <w:iCs/>
          <w:sz w:val="24"/>
          <w:lang w:val="en-US"/>
        </w:rPr>
        <w:t>Abstract:</w:t>
      </w:r>
      <w:r w:rsidRPr="00005892">
        <w:rPr>
          <w:i/>
          <w:iCs/>
          <w:sz w:val="24"/>
          <w:lang w:val="en-US"/>
        </w:rPr>
        <w:t xml:space="preserve"> </w:t>
      </w:r>
      <w:r w:rsidR="00B97D8D" w:rsidRPr="00005892">
        <w:rPr>
          <w:i/>
          <w:iCs/>
          <w:sz w:val="24"/>
          <w:lang w:val="en-BZ"/>
        </w:rPr>
        <w:t>The production of soft drinks is a sector of the food and beverage industry characterized by the use of automated production lines, transport systems, and chemical substances that may contribute to the occurrence of occupational risks. Effective management of these risks requires the implementation of preventive, organizational, technical, and individual measures in accordance with regulatory requirements and the principles of occupational health and safety (OHS) management systems.</w:t>
      </w:r>
    </w:p>
    <w:p w14:paraId="1904503B" w14:textId="34DDD266" w:rsidR="00D07E8A" w:rsidRPr="00005892" w:rsidRDefault="00D07E8A" w:rsidP="00D07E8A">
      <w:pPr>
        <w:ind w:firstLine="567"/>
        <w:jc w:val="both"/>
        <w:rPr>
          <w:sz w:val="24"/>
        </w:rPr>
      </w:pPr>
    </w:p>
    <w:p w14:paraId="5586A1CD" w14:textId="77777777" w:rsidR="00D07E8A" w:rsidRPr="00005892" w:rsidRDefault="00D07E8A" w:rsidP="00DF0E01">
      <w:pPr>
        <w:pStyle w:val="ae"/>
        <w:spacing w:before="0" w:beforeAutospacing="0"/>
        <w:ind w:firstLine="567"/>
        <w:jc w:val="both"/>
        <w:rPr>
          <w:lang w:val="bg-BG"/>
        </w:rPr>
      </w:pPr>
      <w:r w:rsidRPr="00005892">
        <w:rPr>
          <w:b/>
          <w:bCs/>
          <w:i/>
          <w:iCs/>
          <w:lang w:val="en-US"/>
        </w:rPr>
        <w:t>Keywords</w:t>
      </w:r>
      <w:r w:rsidRPr="00005892">
        <w:rPr>
          <w:b/>
          <w:bCs/>
          <w:i/>
          <w:iCs/>
          <w:lang w:val="ru-RU"/>
        </w:rPr>
        <w:t>:</w:t>
      </w:r>
      <w:r w:rsidRPr="00005892">
        <w:rPr>
          <w:i/>
          <w:iCs/>
          <w:lang w:val="ru-RU"/>
        </w:rPr>
        <w:t xml:space="preserve"> </w:t>
      </w:r>
      <w:r w:rsidRPr="00005892">
        <w:rPr>
          <w:i/>
          <w:iCs/>
        </w:rPr>
        <w:t>soft drinks; occupational safety and health; occupational hazards</w:t>
      </w:r>
    </w:p>
    <w:p w14:paraId="28FA226C" w14:textId="77777777" w:rsidR="00D07E8A" w:rsidRPr="00005892" w:rsidRDefault="00D07E8A" w:rsidP="00D07E8A">
      <w:pPr>
        <w:ind w:firstLine="567"/>
        <w:jc w:val="both"/>
        <w:rPr>
          <w:b/>
          <w:bCs/>
          <w:i/>
          <w:iCs/>
          <w:szCs w:val="28"/>
          <w:lang w:val="ru-RU"/>
        </w:rPr>
      </w:pPr>
    </w:p>
    <w:p w14:paraId="744C1CCD" w14:textId="37DC1CE8" w:rsidR="00D07E8A" w:rsidRPr="00005892" w:rsidRDefault="00DD2AE5" w:rsidP="00796125">
      <w:pPr>
        <w:pStyle w:val="a9"/>
        <w:numPr>
          <w:ilvl w:val="0"/>
          <w:numId w:val="5"/>
        </w:numPr>
        <w:jc w:val="both"/>
        <w:rPr>
          <w:rFonts w:ascii="Times New Roman" w:hAnsi="Times New Roman" w:cs="Times New Roman"/>
          <w:b/>
          <w:bCs/>
          <w:sz w:val="28"/>
          <w:szCs w:val="28"/>
          <w:lang w:val="bg-BG"/>
        </w:rPr>
      </w:pPr>
      <w:r w:rsidRPr="00005892">
        <w:rPr>
          <w:rFonts w:ascii="Times New Roman" w:hAnsi="Times New Roman" w:cs="Times New Roman"/>
          <w:b/>
          <w:bCs/>
          <w:sz w:val="28"/>
          <w:szCs w:val="28"/>
          <w:lang w:val="bg-BG"/>
        </w:rPr>
        <w:t>Р</w:t>
      </w:r>
      <w:r w:rsidR="00796125" w:rsidRPr="00005892">
        <w:rPr>
          <w:rFonts w:ascii="Times New Roman" w:hAnsi="Times New Roman" w:cs="Times New Roman"/>
          <w:b/>
          <w:bCs/>
          <w:sz w:val="28"/>
          <w:szCs w:val="28"/>
          <w:lang w:val="bg-BG"/>
        </w:rPr>
        <w:t>азвитие на производството на безалкохолни напитки. Основни видове безалкохолни напитки.</w:t>
      </w:r>
    </w:p>
    <w:p w14:paraId="49BF3750" w14:textId="77777777" w:rsidR="0004621B" w:rsidRPr="00005892" w:rsidRDefault="0004621B" w:rsidP="0004621B">
      <w:pPr>
        <w:pStyle w:val="ae"/>
        <w:shd w:val="clear" w:color="auto" w:fill="FFFFFF"/>
        <w:spacing w:before="0" w:beforeAutospacing="0" w:after="0" w:afterAutospacing="0"/>
        <w:ind w:firstLine="567"/>
        <w:jc w:val="both"/>
        <w:rPr>
          <w:color w:val="0D0D0D"/>
          <w:sz w:val="28"/>
          <w:szCs w:val="28"/>
          <w:lang w:val="bg-BG"/>
        </w:rPr>
      </w:pPr>
      <w:r w:rsidRPr="00005892">
        <w:rPr>
          <w:color w:val="0D0D0D"/>
          <w:sz w:val="28"/>
          <w:szCs w:val="28"/>
          <w:lang w:val="bg-BG"/>
        </w:rPr>
        <w:t>Производството на безалкохолни напитки е динамично развиващ се отрасъл на хранително-вкусовата промишленост. То се развива благодарение на технологичния напредък, автоматизацията и високите изисквания към качеството и безопасността на храните. Съвременните предприятия използват автоматизирани линии и специализирано оборудване [1,2].</w:t>
      </w:r>
    </w:p>
    <w:p w14:paraId="47B9D054" w14:textId="77777777" w:rsidR="0004621B" w:rsidRPr="00005892" w:rsidRDefault="0004621B" w:rsidP="0004621B">
      <w:pPr>
        <w:pStyle w:val="ae"/>
        <w:shd w:val="clear" w:color="auto" w:fill="FFFFFF"/>
        <w:spacing w:before="0" w:beforeAutospacing="0" w:after="0" w:afterAutospacing="0"/>
        <w:ind w:firstLine="567"/>
        <w:jc w:val="both"/>
        <w:rPr>
          <w:color w:val="0D0D0D"/>
          <w:sz w:val="28"/>
          <w:szCs w:val="28"/>
          <w:lang w:val="bg-BG"/>
        </w:rPr>
      </w:pPr>
      <w:r w:rsidRPr="00005892">
        <w:rPr>
          <w:color w:val="0D0D0D"/>
          <w:sz w:val="28"/>
          <w:szCs w:val="28"/>
          <w:lang w:val="bg-BG"/>
        </w:rPr>
        <w:t xml:space="preserve">Производството започва през XVIII век с получаването на газирани напитки чрез насищане на вода с въглероден диоксид. През XIX век се развива масовото производство, а през XX век автоматизацията, </w:t>
      </w:r>
      <w:r w:rsidRPr="00005892">
        <w:rPr>
          <w:color w:val="0D0D0D"/>
          <w:sz w:val="28"/>
          <w:szCs w:val="28"/>
          <w:lang w:val="bg-BG"/>
        </w:rPr>
        <w:lastRenderedPageBreak/>
        <w:t>обработката на водата и високоскоростното пълнене повишават производителността и качеството [3,4].</w:t>
      </w:r>
    </w:p>
    <w:p w14:paraId="3E79FF4E" w14:textId="77777777" w:rsidR="0004621B" w:rsidRPr="00005892" w:rsidRDefault="0004621B" w:rsidP="0004621B">
      <w:pPr>
        <w:pStyle w:val="ae"/>
        <w:shd w:val="clear" w:color="auto" w:fill="FFFFFF"/>
        <w:spacing w:before="0" w:beforeAutospacing="0" w:after="0" w:afterAutospacing="0"/>
        <w:ind w:firstLine="567"/>
        <w:jc w:val="both"/>
        <w:rPr>
          <w:color w:val="0D0D0D"/>
          <w:sz w:val="28"/>
          <w:szCs w:val="28"/>
          <w:lang w:val="bg-BG"/>
        </w:rPr>
      </w:pPr>
      <w:r w:rsidRPr="00005892">
        <w:rPr>
          <w:color w:val="0D0D0D"/>
          <w:sz w:val="28"/>
          <w:szCs w:val="28"/>
          <w:lang w:val="bg-BG"/>
        </w:rPr>
        <w:t>В България секторът има важно значение. Основните етапи са подготовка на водата, смесване, карбонизация, пълнене, затваряне, етикетиране и пакетиране. Произвеждат се газирани и негазирани напитки, плодови напитки, бутилирани води, студени чайове, енергийни и спортни напитки. Общите технологични процеси определят сходни изисквания за безопасни и здравословни условия на труд [3,5].</w:t>
      </w:r>
    </w:p>
    <w:p w14:paraId="18C5A18F" w14:textId="77777777" w:rsidR="0004621B" w:rsidRPr="00005892" w:rsidRDefault="0004621B" w:rsidP="0004621B">
      <w:pPr>
        <w:pStyle w:val="ae"/>
        <w:spacing w:before="0" w:beforeAutospacing="0" w:after="0" w:afterAutospacing="0"/>
        <w:jc w:val="both"/>
        <w:rPr>
          <w:sz w:val="28"/>
          <w:szCs w:val="28"/>
          <w:lang w:val="bg-BG"/>
        </w:rPr>
      </w:pPr>
    </w:p>
    <w:p w14:paraId="5AC9BB7D" w14:textId="7D0DBBD1" w:rsidR="006378B1" w:rsidRPr="00005892" w:rsidRDefault="00D07E8A" w:rsidP="0007372D">
      <w:pPr>
        <w:pStyle w:val="isselectedend"/>
        <w:numPr>
          <w:ilvl w:val="1"/>
          <w:numId w:val="4"/>
        </w:numPr>
        <w:spacing w:before="0" w:beforeAutospacing="0" w:after="0" w:afterAutospacing="0"/>
        <w:jc w:val="both"/>
        <w:rPr>
          <w:b/>
          <w:sz w:val="28"/>
          <w:szCs w:val="28"/>
        </w:rPr>
      </w:pPr>
      <w:r w:rsidRPr="00005892">
        <w:rPr>
          <w:b/>
          <w:sz w:val="28"/>
          <w:szCs w:val="28"/>
        </w:rPr>
        <w:t>Технологичен процес при производството на безалкохолни напитки</w:t>
      </w:r>
    </w:p>
    <w:p w14:paraId="37EC3DDB" w14:textId="77777777" w:rsidR="0007372D" w:rsidRPr="00005892" w:rsidRDefault="0007372D" w:rsidP="0007372D">
      <w:pPr>
        <w:pStyle w:val="isselectedend"/>
        <w:spacing w:before="0" w:beforeAutospacing="0" w:after="0" w:afterAutospacing="0"/>
        <w:ind w:left="1287"/>
        <w:jc w:val="both"/>
        <w:rPr>
          <w:b/>
          <w:sz w:val="28"/>
          <w:szCs w:val="28"/>
        </w:rPr>
      </w:pPr>
    </w:p>
    <w:p w14:paraId="2F515FE1" w14:textId="3D9B9F79" w:rsidR="00D07E8A" w:rsidRPr="00005892" w:rsidRDefault="00D07E8A" w:rsidP="00D35924">
      <w:pPr>
        <w:pStyle w:val="ae"/>
        <w:spacing w:before="0" w:beforeAutospacing="0" w:after="0" w:afterAutospacing="0"/>
        <w:ind w:firstLine="567"/>
        <w:jc w:val="both"/>
        <w:rPr>
          <w:sz w:val="28"/>
          <w:szCs w:val="28"/>
          <w:lang w:val="bg-BG"/>
        </w:rPr>
      </w:pPr>
      <w:r w:rsidRPr="00005892">
        <w:rPr>
          <w:sz w:val="28"/>
          <w:szCs w:val="28"/>
          <w:lang w:val="bg-BG"/>
        </w:rPr>
        <w:t>Нарастващата автоматизация и внедряването на устойчиви производствени технологии подобряват ефективността на предприятията, но поставят и по-</w:t>
      </w:r>
      <w:r w:rsidR="000C0056">
        <w:rPr>
          <w:sz w:val="28"/>
          <w:szCs w:val="28"/>
          <w:lang w:val="bg-BG"/>
        </w:rPr>
        <w:t>строги</w:t>
      </w:r>
      <w:r w:rsidRPr="00005892">
        <w:rPr>
          <w:sz w:val="28"/>
          <w:szCs w:val="28"/>
          <w:lang w:val="bg-BG"/>
        </w:rPr>
        <w:t xml:space="preserve"> изисквания към управлението на професионалните рискове. Поради това осигуряването на здравословни и безопасни условия на труд чрез прилагане на технически, организационни и превантивни мерки е съществен елемент от дейността на съвременните предприятия за производство на безалкохолни напитки [2,6,7].</w:t>
      </w:r>
    </w:p>
    <w:p w14:paraId="5FD814BA" w14:textId="5F45C145" w:rsidR="00D07E8A" w:rsidRPr="00005892" w:rsidRDefault="00D07E8A" w:rsidP="00D35924">
      <w:pPr>
        <w:pStyle w:val="ae"/>
        <w:spacing w:before="0" w:beforeAutospacing="0" w:after="0" w:afterAutospacing="0"/>
        <w:ind w:firstLine="567"/>
        <w:jc w:val="both"/>
        <w:rPr>
          <w:sz w:val="28"/>
          <w:szCs w:val="28"/>
          <w:lang w:val="bg-BG"/>
        </w:rPr>
      </w:pPr>
      <w:r w:rsidRPr="00005892">
        <w:rPr>
          <w:sz w:val="28"/>
          <w:szCs w:val="28"/>
          <w:lang w:val="bg-BG"/>
        </w:rPr>
        <w:t xml:space="preserve">В България производството включва основни етапи като приемане на суровини, подготовка на вода, приготвяне на сиропи, смесване, карбонизация, пълнене, етикетиране, пакетиране и експедиция на готовата продукция </w:t>
      </w:r>
      <w:r w:rsidRPr="00005892">
        <w:rPr>
          <w:rStyle w:val="text-token-text-primary"/>
          <w:rFonts w:eastAsiaTheme="majorEastAsia"/>
          <w:sz w:val="28"/>
          <w:szCs w:val="28"/>
          <w:lang w:val="bg-BG"/>
        </w:rPr>
        <w:t>[3–5]</w:t>
      </w:r>
      <w:r w:rsidRPr="00005892">
        <w:rPr>
          <w:sz w:val="28"/>
          <w:szCs w:val="28"/>
          <w:lang w:val="bg-BG"/>
        </w:rPr>
        <w:t xml:space="preserve">. Използваните технологични процеси и оборудване са сходни при различните продукти, което определя наличието на общи производствени опасности, свързани с механични въздействия, химични вещества, електрически фактори, шум, вибрации и ергономични натоварвания </w:t>
      </w:r>
      <w:r w:rsidRPr="00005892">
        <w:rPr>
          <w:rStyle w:val="text-token-text-primary"/>
          <w:rFonts w:eastAsiaTheme="majorEastAsia"/>
          <w:sz w:val="28"/>
          <w:szCs w:val="28"/>
          <w:lang w:val="bg-BG"/>
        </w:rPr>
        <w:t>[1,2,6,7]</w:t>
      </w:r>
      <w:r w:rsidRPr="00005892">
        <w:rPr>
          <w:sz w:val="28"/>
          <w:szCs w:val="28"/>
          <w:lang w:val="bg-BG"/>
        </w:rPr>
        <w:t>.</w:t>
      </w:r>
    </w:p>
    <w:p w14:paraId="7FA0032D" w14:textId="64789D80" w:rsidR="00D07E8A" w:rsidRPr="00005892" w:rsidRDefault="00DB7CDD" w:rsidP="00D35924">
      <w:pPr>
        <w:pStyle w:val="pdq2pgselectionanchorcontainer"/>
        <w:spacing w:before="0" w:beforeAutospacing="0" w:after="0" w:afterAutospacing="0"/>
        <w:ind w:firstLine="567"/>
        <w:jc w:val="both"/>
        <w:rPr>
          <w:sz w:val="28"/>
          <w:szCs w:val="28"/>
          <w:lang w:val="bg-BG"/>
        </w:rPr>
      </w:pPr>
      <w:r w:rsidRPr="00005892">
        <w:rPr>
          <w:noProof/>
          <w:sz w:val="28"/>
          <w:szCs w:val="28"/>
          <w:lang w:val="bg-BG"/>
        </w:rPr>
        <w:drawing>
          <wp:anchor distT="0" distB="0" distL="114300" distR="114300" simplePos="0" relativeHeight="251658240" behindDoc="0" locked="0" layoutInCell="1" allowOverlap="1" wp14:anchorId="5211EF9D" wp14:editId="6E68572C">
            <wp:simplePos x="0" y="0"/>
            <wp:positionH relativeFrom="margin">
              <wp:align>center</wp:align>
            </wp:positionH>
            <wp:positionV relativeFrom="paragraph">
              <wp:posOffset>458779</wp:posOffset>
            </wp:positionV>
            <wp:extent cx="5552440" cy="2830830"/>
            <wp:effectExtent l="0" t="0" r="0" b="0"/>
            <wp:wrapTopAndBottom/>
            <wp:docPr id="1947116017"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552440" cy="2830830"/>
                    </a:xfrm>
                    <a:prstGeom prst="rect">
                      <a:avLst/>
                    </a:prstGeom>
                    <a:noFill/>
                  </pic:spPr>
                </pic:pic>
              </a:graphicData>
            </a:graphic>
            <wp14:sizeRelH relativeFrom="page">
              <wp14:pctWidth>0</wp14:pctWidth>
            </wp14:sizeRelH>
            <wp14:sizeRelV relativeFrom="page">
              <wp14:pctHeight>0</wp14:pctHeight>
            </wp14:sizeRelV>
          </wp:anchor>
        </w:drawing>
      </w:r>
      <w:r w:rsidR="00D07E8A" w:rsidRPr="00005892">
        <w:rPr>
          <w:sz w:val="28"/>
          <w:szCs w:val="28"/>
          <w:lang w:val="bg-BG"/>
        </w:rPr>
        <w:t>На фиг. 1 е представен целият технологичен процес при производството на безалкохолни напитки</w:t>
      </w:r>
      <w:r w:rsidR="00C128CF" w:rsidRPr="00005892">
        <w:rPr>
          <w:sz w:val="28"/>
          <w:szCs w:val="28"/>
          <w:lang w:val="bg-BG"/>
        </w:rPr>
        <w:t xml:space="preserve">. </w:t>
      </w:r>
      <w:r w:rsidR="00D07E8A" w:rsidRPr="00005892">
        <w:rPr>
          <w:sz w:val="28"/>
          <w:szCs w:val="28"/>
          <w:lang w:val="bg-BG"/>
        </w:rPr>
        <w:t xml:space="preserve"> </w:t>
      </w:r>
    </w:p>
    <w:p w14:paraId="0B061656" w14:textId="31494F6C" w:rsidR="00D07E8A" w:rsidRPr="00005892" w:rsidRDefault="00D07E8A" w:rsidP="006D629D">
      <w:pPr>
        <w:pStyle w:val="pdq2pgselectionanchorcontainer"/>
        <w:spacing w:before="0" w:beforeAutospacing="0" w:after="0" w:afterAutospacing="0"/>
        <w:jc w:val="both"/>
        <w:rPr>
          <w:sz w:val="28"/>
          <w:szCs w:val="28"/>
          <w:lang w:val="bg-BG"/>
        </w:rPr>
      </w:pPr>
    </w:p>
    <w:p w14:paraId="4D4F8561" w14:textId="1816F5D2" w:rsidR="00D07E8A" w:rsidRPr="006D629D" w:rsidRDefault="00D07E8A" w:rsidP="00F54D5A">
      <w:pPr>
        <w:ind w:firstLine="720"/>
        <w:jc w:val="center"/>
        <w:rPr>
          <w:szCs w:val="28"/>
        </w:rPr>
      </w:pPr>
      <w:r w:rsidRPr="006D629D">
        <w:rPr>
          <w:b/>
          <w:bCs/>
          <w:szCs w:val="28"/>
        </w:rPr>
        <w:t>Фиг</w:t>
      </w:r>
      <w:r w:rsidR="006D629D" w:rsidRPr="006D629D">
        <w:rPr>
          <w:b/>
          <w:bCs/>
          <w:szCs w:val="28"/>
        </w:rPr>
        <w:t xml:space="preserve">ура </w:t>
      </w:r>
      <w:r w:rsidRPr="006D629D">
        <w:rPr>
          <w:b/>
          <w:bCs/>
          <w:szCs w:val="28"/>
        </w:rPr>
        <w:t>1.</w:t>
      </w:r>
      <w:r w:rsidRPr="006D629D">
        <w:rPr>
          <w:szCs w:val="28"/>
        </w:rPr>
        <w:t xml:space="preserve"> Технологичен процес при производството на безалкохолни напитки</w:t>
      </w:r>
    </w:p>
    <w:p w14:paraId="1F2E9543" w14:textId="08B06A63" w:rsidR="00D07E8A" w:rsidRPr="00005892" w:rsidRDefault="00D07E8A" w:rsidP="00FB287B">
      <w:pPr>
        <w:pStyle w:val="a9"/>
        <w:ind w:left="0"/>
        <w:jc w:val="both"/>
        <w:rPr>
          <w:rFonts w:ascii="Times New Roman" w:hAnsi="Times New Roman" w:cs="Times New Roman"/>
          <w:i/>
          <w:iCs/>
          <w:sz w:val="28"/>
          <w:szCs w:val="28"/>
          <w:lang w:val="bg-BG"/>
        </w:rPr>
      </w:pPr>
      <w:r w:rsidRPr="00005892">
        <w:rPr>
          <w:rFonts w:ascii="Times New Roman" w:hAnsi="Times New Roman" w:cs="Times New Roman"/>
          <w:i/>
          <w:iCs/>
          <w:sz w:val="28"/>
          <w:szCs w:val="28"/>
          <w:lang w:val="bg-BG"/>
        </w:rPr>
        <w:lastRenderedPageBreak/>
        <w:t>*фиг.1 е изработена от автора въз основа на [3,</w:t>
      </w:r>
      <w:r w:rsidR="00C128CF" w:rsidRPr="00005892">
        <w:rPr>
          <w:rFonts w:ascii="Times New Roman" w:hAnsi="Times New Roman" w:cs="Times New Roman"/>
          <w:i/>
          <w:iCs/>
          <w:sz w:val="28"/>
          <w:szCs w:val="28"/>
          <w:lang w:val="bg-BG"/>
        </w:rPr>
        <w:t>5,</w:t>
      </w:r>
      <w:r w:rsidRPr="00005892">
        <w:rPr>
          <w:rFonts w:ascii="Times New Roman" w:hAnsi="Times New Roman" w:cs="Times New Roman"/>
          <w:i/>
          <w:iCs/>
          <w:sz w:val="28"/>
          <w:szCs w:val="28"/>
          <w:lang w:val="bg-BG"/>
        </w:rPr>
        <w:t>4,8]</w:t>
      </w:r>
    </w:p>
    <w:p w14:paraId="68A3F302" w14:textId="74A88729" w:rsidR="00D07E8A" w:rsidRPr="00005892" w:rsidRDefault="00D07E8A" w:rsidP="00D07E8A">
      <w:pPr>
        <w:ind w:firstLine="720"/>
        <w:jc w:val="both"/>
        <w:rPr>
          <w:szCs w:val="28"/>
          <w:lang w:eastAsia="en-GB"/>
        </w:rPr>
      </w:pPr>
      <w:r w:rsidRPr="00005892">
        <w:rPr>
          <w:szCs w:val="28"/>
          <w:lang w:eastAsia="en-GB"/>
        </w:rPr>
        <w:t>Производствените операции се извършват предимно чрез автоматизирани линии с контрол на технологичните параметри, което осигурява висока производителност и</w:t>
      </w:r>
      <w:r w:rsidR="007A671D">
        <w:rPr>
          <w:szCs w:val="28"/>
          <w:lang w:eastAsia="en-GB"/>
        </w:rPr>
        <w:t xml:space="preserve"> гарантирано</w:t>
      </w:r>
      <w:r w:rsidRPr="00005892">
        <w:rPr>
          <w:szCs w:val="28"/>
          <w:lang w:eastAsia="en-GB"/>
        </w:rPr>
        <w:t xml:space="preserve"> качество. Наред с това автоматизацията изисква ефективно управление на свързаните с производството професионални рискове.</w:t>
      </w:r>
    </w:p>
    <w:p w14:paraId="74AE7548" w14:textId="77777777" w:rsidR="00D07E8A" w:rsidRPr="00005892" w:rsidRDefault="00D07E8A" w:rsidP="00D07E8A">
      <w:pPr>
        <w:ind w:firstLine="720"/>
        <w:jc w:val="both"/>
        <w:rPr>
          <w:szCs w:val="28"/>
          <w:lang w:eastAsia="en-GB"/>
        </w:rPr>
      </w:pPr>
    </w:p>
    <w:p w14:paraId="263D0EAC" w14:textId="29144792" w:rsidR="006378B1" w:rsidRPr="00005892" w:rsidRDefault="00D07E8A" w:rsidP="0007372D">
      <w:pPr>
        <w:pStyle w:val="a9"/>
        <w:numPr>
          <w:ilvl w:val="1"/>
          <w:numId w:val="4"/>
        </w:numPr>
        <w:jc w:val="both"/>
        <w:rPr>
          <w:rFonts w:ascii="Times New Roman" w:hAnsi="Times New Roman" w:cs="Times New Roman"/>
          <w:b/>
          <w:bCs/>
          <w:sz w:val="28"/>
          <w:szCs w:val="28"/>
          <w:lang w:val="bg-BG"/>
        </w:rPr>
      </w:pPr>
      <w:r w:rsidRPr="00005892">
        <w:rPr>
          <w:rFonts w:ascii="Times New Roman" w:hAnsi="Times New Roman" w:cs="Times New Roman"/>
          <w:b/>
          <w:bCs/>
          <w:sz w:val="28"/>
          <w:szCs w:val="28"/>
          <w:lang w:val="bg-BG"/>
        </w:rPr>
        <w:t>Организация на производствената среда в предприятията за производство на безалкохолни напитки</w:t>
      </w:r>
    </w:p>
    <w:p w14:paraId="0F862A5F" w14:textId="77777777" w:rsidR="0007372D" w:rsidRPr="00005892" w:rsidRDefault="0007372D" w:rsidP="0007372D">
      <w:pPr>
        <w:pStyle w:val="a9"/>
        <w:ind w:left="1287"/>
        <w:jc w:val="both"/>
        <w:rPr>
          <w:rFonts w:ascii="Times New Roman" w:hAnsi="Times New Roman" w:cs="Times New Roman"/>
          <w:b/>
          <w:bCs/>
          <w:szCs w:val="28"/>
        </w:rPr>
      </w:pPr>
    </w:p>
    <w:p w14:paraId="2C303B89" w14:textId="34B2427C" w:rsidR="00D07E8A" w:rsidRPr="00005892" w:rsidRDefault="00D07E8A" w:rsidP="00D07E8A">
      <w:pPr>
        <w:pStyle w:val="isselectedend"/>
        <w:spacing w:before="0" w:beforeAutospacing="0" w:after="0" w:afterAutospacing="0"/>
        <w:ind w:firstLine="720"/>
        <w:jc w:val="both"/>
        <w:rPr>
          <w:sz w:val="28"/>
          <w:szCs w:val="28"/>
        </w:rPr>
      </w:pPr>
      <w:r w:rsidRPr="00005892">
        <w:rPr>
          <w:sz w:val="28"/>
          <w:szCs w:val="28"/>
        </w:rPr>
        <w:t xml:space="preserve">Производствената среда в предприятията за безалкохолни напитки се характеризира с висока степен на автоматизация, непрекъснат производствен процес и </w:t>
      </w:r>
      <w:r w:rsidR="00FF7201">
        <w:rPr>
          <w:sz w:val="28"/>
          <w:szCs w:val="28"/>
        </w:rPr>
        <w:t>специализирани</w:t>
      </w:r>
      <w:r w:rsidRPr="00005892">
        <w:rPr>
          <w:sz w:val="28"/>
          <w:szCs w:val="28"/>
        </w:rPr>
        <w:t xml:space="preserve"> технологични зони </w:t>
      </w:r>
      <w:r w:rsidRPr="00005892">
        <w:rPr>
          <w:rStyle w:val="text-token-text-primary"/>
          <w:rFonts w:eastAsiaTheme="majorEastAsia"/>
          <w:sz w:val="28"/>
          <w:szCs w:val="28"/>
        </w:rPr>
        <w:t>[4]</w:t>
      </w:r>
      <w:r w:rsidRPr="00005892">
        <w:rPr>
          <w:sz w:val="28"/>
          <w:szCs w:val="28"/>
        </w:rPr>
        <w:t>.</w:t>
      </w:r>
    </w:p>
    <w:p w14:paraId="5168CC30" w14:textId="77777777" w:rsidR="00D07E8A" w:rsidRPr="00005892" w:rsidRDefault="00D07E8A" w:rsidP="00D07E8A">
      <w:pPr>
        <w:pStyle w:val="isselectedend"/>
        <w:spacing w:before="0" w:beforeAutospacing="0" w:after="0" w:afterAutospacing="0"/>
        <w:ind w:firstLine="720"/>
        <w:jc w:val="both"/>
        <w:rPr>
          <w:sz w:val="28"/>
          <w:szCs w:val="28"/>
        </w:rPr>
      </w:pPr>
      <w:r w:rsidRPr="00005892">
        <w:rPr>
          <w:sz w:val="28"/>
          <w:szCs w:val="28"/>
        </w:rPr>
        <w:t xml:space="preserve">Помещенията са организирани за последователно протичане на технологичните операции и разделяне на потоците от суровини, готова продукция, отпадъци и персонал. Основните зони включват приемане и съхранение на суровини, подготовка на вода, производство, пълнене, складиране, лабораторен контрол и техническа поддръжка </w:t>
      </w:r>
      <w:r w:rsidRPr="00005892">
        <w:rPr>
          <w:rStyle w:val="text-token-text-primary"/>
          <w:rFonts w:eastAsiaTheme="majorEastAsia"/>
          <w:sz w:val="28"/>
          <w:szCs w:val="28"/>
        </w:rPr>
        <w:t>[3,4]</w:t>
      </w:r>
      <w:r w:rsidRPr="00005892">
        <w:rPr>
          <w:sz w:val="28"/>
          <w:szCs w:val="28"/>
        </w:rPr>
        <w:t>.</w:t>
      </w:r>
    </w:p>
    <w:p w14:paraId="76083CFF" w14:textId="77777777" w:rsidR="00745529" w:rsidRDefault="00D07E8A" w:rsidP="00D07E8A">
      <w:pPr>
        <w:pStyle w:val="ae"/>
        <w:spacing w:before="0" w:beforeAutospacing="0" w:after="0" w:afterAutospacing="0"/>
        <w:ind w:firstLine="720"/>
        <w:jc w:val="both"/>
        <w:rPr>
          <w:sz w:val="28"/>
          <w:szCs w:val="28"/>
          <w:lang w:val="bg-BG"/>
        </w:rPr>
      </w:pPr>
      <w:r w:rsidRPr="00005892">
        <w:rPr>
          <w:sz w:val="28"/>
          <w:szCs w:val="28"/>
          <w:lang w:val="bg-BG"/>
        </w:rPr>
        <w:t>Автоматизираните линии, транспортните системи и цифровото управление повишават производителността и контрола на процесите, но изискват квалифициран персонал и ефективно управление на риска.</w:t>
      </w:r>
    </w:p>
    <w:p w14:paraId="3C6E29F9" w14:textId="6215B687" w:rsidR="00D07E8A" w:rsidRPr="00005892" w:rsidRDefault="00D07E8A" w:rsidP="00D07E8A">
      <w:pPr>
        <w:pStyle w:val="ae"/>
        <w:spacing w:before="0" w:beforeAutospacing="0" w:after="0" w:afterAutospacing="0"/>
        <w:ind w:firstLine="720"/>
        <w:jc w:val="both"/>
        <w:rPr>
          <w:sz w:val="28"/>
          <w:szCs w:val="28"/>
          <w:lang w:val="bg-BG"/>
        </w:rPr>
      </w:pPr>
      <w:r w:rsidRPr="00005892">
        <w:rPr>
          <w:sz w:val="28"/>
          <w:szCs w:val="28"/>
          <w:lang w:val="bg-BG"/>
        </w:rPr>
        <w:t xml:space="preserve">Поддръжката, почистването и дезинфекцията също изискват подходяща организация на труда и безопасни условия на работа </w:t>
      </w:r>
      <w:r w:rsidRPr="00005892">
        <w:rPr>
          <w:rStyle w:val="text-token-text-primary"/>
          <w:rFonts w:eastAsiaTheme="majorEastAsia"/>
          <w:sz w:val="28"/>
          <w:szCs w:val="28"/>
          <w:lang w:val="bg-BG"/>
        </w:rPr>
        <w:t>[1,4,5]</w:t>
      </w:r>
      <w:r w:rsidRPr="00005892">
        <w:rPr>
          <w:sz w:val="28"/>
          <w:szCs w:val="28"/>
          <w:lang w:val="bg-BG"/>
        </w:rPr>
        <w:t>.</w:t>
      </w:r>
    </w:p>
    <w:p w14:paraId="694D1BCF" w14:textId="77777777" w:rsidR="00D07E8A" w:rsidRPr="00005892" w:rsidRDefault="00D07E8A" w:rsidP="00D07E8A">
      <w:pPr>
        <w:pStyle w:val="ae"/>
        <w:spacing w:before="0" w:beforeAutospacing="0" w:after="0" w:afterAutospacing="0"/>
        <w:ind w:firstLine="720"/>
        <w:jc w:val="both"/>
        <w:rPr>
          <w:sz w:val="28"/>
          <w:szCs w:val="28"/>
          <w:lang w:val="bg-BG"/>
        </w:rPr>
      </w:pPr>
    </w:p>
    <w:p w14:paraId="3D43BF49" w14:textId="0B280CBB" w:rsidR="00D07E8A" w:rsidRPr="00005892" w:rsidRDefault="00D07E8A" w:rsidP="00B95AF7">
      <w:pPr>
        <w:jc w:val="both"/>
        <w:rPr>
          <w:rStyle w:val="af"/>
          <w:szCs w:val="28"/>
        </w:rPr>
      </w:pPr>
      <w:r w:rsidRPr="00005892">
        <w:rPr>
          <w:b/>
          <w:bCs/>
          <w:szCs w:val="28"/>
        </w:rPr>
        <w:t xml:space="preserve">2.  </w:t>
      </w:r>
      <w:r w:rsidRPr="00005892">
        <w:rPr>
          <w:rStyle w:val="af"/>
          <w:szCs w:val="28"/>
        </w:rPr>
        <w:t>Нормативна уредба на здравословните и безопасни условия на труд при производството на безалкохолни напитки</w:t>
      </w:r>
    </w:p>
    <w:p w14:paraId="646B01C2" w14:textId="77777777" w:rsidR="006378B1" w:rsidRPr="00005892" w:rsidRDefault="006378B1" w:rsidP="00FB287B">
      <w:pPr>
        <w:ind w:firstLine="720"/>
        <w:jc w:val="both"/>
        <w:rPr>
          <w:b/>
          <w:bCs/>
          <w:szCs w:val="28"/>
        </w:rPr>
      </w:pPr>
    </w:p>
    <w:p w14:paraId="6B0E39F2" w14:textId="77777777" w:rsidR="00D07E8A" w:rsidRPr="00005892" w:rsidRDefault="00D07E8A" w:rsidP="00D07E8A">
      <w:pPr>
        <w:pStyle w:val="pdq2pgselectionanchorcontainer"/>
        <w:spacing w:before="0" w:beforeAutospacing="0" w:after="0" w:afterAutospacing="0"/>
        <w:ind w:firstLine="720"/>
        <w:jc w:val="both"/>
        <w:rPr>
          <w:sz w:val="28"/>
          <w:szCs w:val="28"/>
          <w:lang w:val="bg-BG"/>
        </w:rPr>
      </w:pPr>
      <w:r w:rsidRPr="00005892">
        <w:rPr>
          <w:sz w:val="28"/>
          <w:szCs w:val="28"/>
          <w:lang w:val="bg-BG"/>
        </w:rPr>
        <w:t>В Република България нормативната уредба в областта на здравословните и безопасни условия на труд се основава на законови и подзаконови актове, насочени към превенция на професионалните рискове и защита на живота и здравето на работещите.</w:t>
      </w:r>
    </w:p>
    <w:p w14:paraId="1BD1DE5F" w14:textId="77777777" w:rsidR="00D07E8A" w:rsidRPr="00005892" w:rsidRDefault="00D07E8A" w:rsidP="00D35924">
      <w:pPr>
        <w:pStyle w:val="ae"/>
        <w:spacing w:before="0" w:beforeAutospacing="0" w:after="0" w:afterAutospacing="0"/>
        <w:ind w:firstLine="567"/>
        <w:jc w:val="both"/>
        <w:rPr>
          <w:sz w:val="28"/>
          <w:szCs w:val="28"/>
          <w:lang w:val="bg-BG"/>
        </w:rPr>
      </w:pPr>
      <w:r w:rsidRPr="00005892">
        <w:rPr>
          <w:sz w:val="28"/>
          <w:szCs w:val="28"/>
          <w:lang w:val="bg-BG"/>
        </w:rPr>
        <w:t xml:space="preserve">Основен нормативен акт е </w:t>
      </w:r>
      <w:r w:rsidRPr="00005892">
        <w:rPr>
          <w:rStyle w:val="af"/>
          <w:rFonts w:eastAsiaTheme="majorEastAsia"/>
          <w:b w:val="0"/>
          <w:bCs w:val="0"/>
          <w:sz w:val="28"/>
          <w:szCs w:val="28"/>
          <w:lang w:val="bg-BG"/>
        </w:rPr>
        <w:t>Законът за здравословни и безопасни условия на труд (ЗЗБУТ)</w:t>
      </w:r>
      <w:r w:rsidRPr="00005892">
        <w:rPr>
          <w:sz w:val="28"/>
          <w:szCs w:val="28"/>
          <w:lang w:val="bg-BG"/>
        </w:rPr>
        <w:t xml:space="preserve">, който определя задълженията на работодателите за осигуряване на безопасна работна среда, оценяване и управление на професионалните рискове и прилагане на превантивни мерки [1]. Разпоредбите му се допълват от </w:t>
      </w:r>
      <w:r w:rsidRPr="00005892">
        <w:rPr>
          <w:rStyle w:val="af"/>
          <w:rFonts w:eastAsiaTheme="majorEastAsia"/>
          <w:b w:val="0"/>
          <w:bCs w:val="0"/>
          <w:sz w:val="28"/>
          <w:szCs w:val="28"/>
          <w:lang w:val="bg-BG"/>
        </w:rPr>
        <w:t>Кодекса на труда</w:t>
      </w:r>
      <w:r w:rsidRPr="00005892">
        <w:rPr>
          <w:sz w:val="28"/>
          <w:szCs w:val="28"/>
          <w:lang w:val="bg-BG"/>
        </w:rPr>
        <w:t xml:space="preserve"> и подзаконови нормативни актове, регламентиращи оценката на риска, обучението и инструктажа на работещите, както и минималните изисквания към работната среда и работните места [9–12].</w:t>
      </w:r>
    </w:p>
    <w:p w14:paraId="5D4C93E3" w14:textId="77777777" w:rsidR="00D07E8A" w:rsidRPr="00005892" w:rsidRDefault="00D07E8A" w:rsidP="00D35924">
      <w:pPr>
        <w:pStyle w:val="ae"/>
        <w:spacing w:before="0" w:beforeAutospacing="0" w:after="0" w:afterAutospacing="0"/>
        <w:ind w:firstLine="567"/>
        <w:jc w:val="both"/>
        <w:rPr>
          <w:sz w:val="28"/>
          <w:szCs w:val="28"/>
          <w:lang w:val="bg-BG"/>
        </w:rPr>
      </w:pPr>
      <w:r w:rsidRPr="00005892">
        <w:rPr>
          <w:sz w:val="28"/>
          <w:szCs w:val="28"/>
          <w:lang w:val="bg-BG"/>
        </w:rPr>
        <w:t>Контролът по спазване на нормативните изисквания се осъществява от Изпълнителна агенция „Главна инспекция по труда“ [13].</w:t>
      </w:r>
    </w:p>
    <w:p w14:paraId="5DD26034" w14:textId="77777777" w:rsidR="00D07E8A" w:rsidRPr="00005892" w:rsidRDefault="00D07E8A" w:rsidP="00D35924">
      <w:pPr>
        <w:pStyle w:val="ae"/>
        <w:spacing w:before="0" w:beforeAutospacing="0" w:after="0" w:afterAutospacing="0"/>
        <w:ind w:firstLine="567"/>
        <w:jc w:val="both"/>
        <w:rPr>
          <w:sz w:val="28"/>
          <w:szCs w:val="28"/>
          <w:lang w:val="bg-BG"/>
        </w:rPr>
      </w:pPr>
      <w:r w:rsidRPr="00005892">
        <w:rPr>
          <w:sz w:val="28"/>
          <w:szCs w:val="28"/>
          <w:lang w:val="bg-BG"/>
        </w:rPr>
        <w:t>Прилагането на нормативната уредба е основа за превенция и управление на професионалния риск, като допринася за ограничаване на опасностите, свързани с автоматизираното оборудване, химичните агенти, физичните фактори на работната среда и организацията на труда [1,12].</w:t>
      </w:r>
    </w:p>
    <w:p w14:paraId="6AC18494" w14:textId="77777777" w:rsidR="00D07E8A" w:rsidRPr="00005892" w:rsidRDefault="00D07E8A" w:rsidP="00D07E8A">
      <w:pPr>
        <w:pStyle w:val="ae"/>
        <w:spacing w:before="0" w:beforeAutospacing="0" w:after="0" w:afterAutospacing="0"/>
        <w:ind w:firstLine="720"/>
        <w:jc w:val="both"/>
        <w:rPr>
          <w:sz w:val="28"/>
          <w:szCs w:val="28"/>
          <w:lang w:val="bg-BG"/>
        </w:rPr>
      </w:pPr>
    </w:p>
    <w:p w14:paraId="4A4DA32F" w14:textId="0D58B09B" w:rsidR="006378B1" w:rsidRPr="00005892" w:rsidRDefault="00D07E8A" w:rsidP="00B95AF7">
      <w:pPr>
        <w:jc w:val="both"/>
        <w:rPr>
          <w:b/>
          <w:bCs/>
          <w:szCs w:val="28"/>
        </w:rPr>
      </w:pPr>
      <w:r w:rsidRPr="00005892">
        <w:rPr>
          <w:b/>
          <w:bCs/>
          <w:szCs w:val="28"/>
        </w:rPr>
        <w:t>3. Анализ на условията на труд и производствените рискове при производството на безалкохолни напитки</w:t>
      </w:r>
    </w:p>
    <w:p w14:paraId="751563CD" w14:textId="3A8C97FC" w:rsidR="0007372D" w:rsidRPr="00005892" w:rsidRDefault="00D07E8A" w:rsidP="0007372D">
      <w:pPr>
        <w:pStyle w:val="a9"/>
        <w:numPr>
          <w:ilvl w:val="1"/>
          <w:numId w:val="3"/>
        </w:numPr>
        <w:spacing w:after="0" w:line="240" w:lineRule="auto"/>
        <w:ind w:left="0" w:firstLine="567"/>
        <w:jc w:val="both"/>
        <w:rPr>
          <w:rFonts w:ascii="Times New Roman" w:hAnsi="Times New Roman" w:cs="Times New Roman"/>
          <w:sz w:val="28"/>
          <w:szCs w:val="28"/>
          <w:lang w:val="bg-BG"/>
        </w:rPr>
      </w:pPr>
      <w:r w:rsidRPr="00005892">
        <w:rPr>
          <w:rFonts w:ascii="Times New Roman" w:hAnsi="Times New Roman" w:cs="Times New Roman"/>
          <w:b/>
          <w:bCs/>
          <w:sz w:val="28"/>
          <w:szCs w:val="28"/>
          <w:lang w:val="bg-BG"/>
        </w:rPr>
        <w:t>Анализ на производствените процеси от гледна точка на здравословните и безопасни условия на труд</w:t>
      </w:r>
    </w:p>
    <w:p w14:paraId="6E53AC7E" w14:textId="77777777" w:rsidR="0007372D" w:rsidRPr="00005892" w:rsidRDefault="0007372D" w:rsidP="0007372D">
      <w:pPr>
        <w:pStyle w:val="a9"/>
        <w:spacing w:after="0" w:line="240" w:lineRule="auto"/>
        <w:ind w:left="567"/>
        <w:jc w:val="both"/>
        <w:rPr>
          <w:rFonts w:ascii="Times New Roman" w:hAnsi="Times New Roman" w:cs="Times New Roman"/>
          <w:sz w:val="28"/>
          <w:szCs w:val="28"/>
          <w:lang w:val="bg-BG"/>
        </w:rPr>
      </w:pPr>
    </w:p>
    <w:p w14:paraId="145739A1" w14:textId="77777777" w:rsidR="00D07E8A" w:rsidRPr="00005892" w:rsidRDefault="00D07E8A" w:rsidP="00D35924">
      <w:pPr>
        <w:pStyle w:val="isselectedend"/>
        <w:spacing w:before="0" w:beforeAutospacing="0" w:after="0" w:afterAutospacing="0"/>
        <w:ind w:firstLine="567"/>
        <w:jc w:val="both"/>
        <w:rPr>
          <w:sz w:val="28"/>
          <w:szCs w:val="28"/>
        </w:rPr>
      </w:pPr>
      <w:r w:rsidRPr="00005892">
        <w:rPr>
          <w:sz w:val="28"/>
          <w:szCs w:val="28"/>
        </w:rPr>
        <w:t xml:space="preserve">Производствените процеси при производството на безалкохолни напитки включват приемане на суровини, подготовка на вода и сиропи, карбонизация (при газираните напитки), пълнене, пакетиране и санитарна обработка. Всеки етап е свързан със специфични опасности и изисква прилагане на технически и организационни мерки за управление на професионалния риск </w:t>
      </w:r>
      <w:r w:rsidRPr="00005892">
        <w:rPr>
          <w:rStyle w:val="text-token-text-primary"/>
          <w:rFonts w:eastAsiaTheme="majorEastAsia"/>
          <w:sz w:val="28"/>
          <w:szCs w:val="28"/>
        </w:rPr>
        <w:t>[1,2,4]</w:t>
      </w:r>
      <w:r w:rsidRPr="00005892">
        <w:rPr>
          <w:sz w:val="28"/>
          <w:szCs w:val="28"/>
        </w:rPr>
        <w:t>.</w:t>
      </w:r>
    </w:p>
    <w:p w14:paraId="714AA44F" w14:textId="77777777" w:rsidR="00D07E8A" w:rsidRPr="00005892" w:rsidRDefault="00D07E8A" w:rsidP="00D35924">
      <w:pPr>
        <w:pStyle w:val="ae"/>
        <w:spacing w:before="0" w:beforeAutospacing="0" w:after="0" w:afterAutospacing="0"/>
        <w:ind w:firstLine="567"/>
        <w:jc w:val="both"/>
        <w:rPr>
          <w:sz w:val="28"/>
          <w:szCs w:val="28"/>
          <w:lang w:val="bg-BG"/>
        </w:rPr>
      </w:pPr>
      <w:r w:rsidRPr="00005892">
        <w:rPr>
          <w:sz w:val="28"/>
          <w:szCs w:val="28"/>
          <w:lang w:val="bg-BG"/>
        </w:rPr>
        <w:t xml:space="preserve">При производството на газирани напитки карбонизацията се извършва в съоръжения под налягане, което налага строг технически контрол и квалифицирано обслужване </w:t>
      </w:r>
      <w:r w:rsidRPr="00005892">
        <w:rPr>
          <w:rStyle w:val="text-token-text-primary"/>
          <w:rFonts w:eastAsiaTheme="majorEastAsia"/>
          <w:sz w:val="28"/>
          <w:szCs w:val="28"/>
          <w:lang w:val="bg-BG"/>
        </w:rPr>
        <w:t>[3,4]</w:t>
      </w:r>
      <w:r w:rsidRPr="00005892">
        <w:rPr>
          <w:sz w:val="28"/>
          <w:szCs w:val="28"/>
          <w:lang w:val="bg-BG"/>
        </w:rPr>
        <w:t xml:space="preserve">. Автоматизираните линии за пълнене и пакетиране намаляват ръчните операции, но изискват защитни устройства, безопасни процедури и редовна поддръжка </w:t>
      </w:r>
      <w:r w:rsidRPr="00005892">
        <w:rPr>
          <w:rStyle w:val="text-token-text-primary"/>
          <w:rFonts w:eastAsiaTheme="majorEastAsia"/>
          <w:sz w:val="28"/>
          <w:szCs w:val="28"/>
          <w:lang w:val="bg-BG"/>
        </w:rPr>
        <w:t>[2,4,7]</w:t>
      </w:r>
      <w:r w:rsidRPr="00005892">
        <w:rPr>
          <w:sz w:val="28"/>
          <w:szCs w:val="28"/>
          <w:lang w:val="bg-BG"/>
        </w:rPr>
        <w:t xml:space="preserve">. CIP системите и цифровото управление ограничават контакта с химични вещества, подобряват контрола на процесите и намаляват вероятността от човешки грешки </w:t>
      </w:r>
      <w:r w:rsidRPr="00005892">
        <w:rPr>
          <w:rStyle w:val="text-token-text-primary"/>
          <w:rFonts w:eastAsiaTheme="majorEastAsia"/>
          <w:sz w:val="28"/>
          <w:szCs w:val="28"/>
          <w:lang w:val="bg-BG"/>
        </w:rPr>
        <w:t>[4]</w:t>
      </w:r>
      <w:r w:rsidRPr="00005892">
        <w:rPr>
          <w:sz w:val="28"/>
          <w:szCs w:val="28"/>
          <w:lang w:val="bg-BG"/>
        </w:rPr>
        <w:t>.</w:t>
      </w:r>
    </w:p>
    <w:p w14:paraId="578E6E32" w14:textId="77777777" w:rsidR="00D07E8A" w:rsidRPr="00005892" w:rsidRDefault="00D07E8A" w:rsidP="00D07E8A">
      <w:pPr>
        <w:pStyle w:val="ae"/>
        <w:spacing w:before="0" w:beforeAutospacing="0" w:after="0" w:afterAutospacing="0"/>
        <w:ind w:firstLine="720"/>
        <w:jc w:val="both"/>
        <w:rPr>
          <w:sz w:val="28"/>
          <w:szCs w:val="28"/>
          <w:lang w:val="bg-BG"/>
        </w:rPr>
      </w:pPr>
    </w:p>
    <w:p w14:paraId="01248576" w14:textId="1141A504" w:rsidR="006378B1" w:rsidRPr="00005892" w:rsidRDefault="00D07E8A" w:rsidP="006378B1">
      <w:pPr>
        <w:pStyle w:val="ae"/>
        <w:numPr>
          <w:ilvl w:val="1"/>
          <w:numId w:val="3"/>
        </w:numPr>
        <w:spacing w:before="0" w:beforeAutospacing="0" w:after="0" w:afterAutospacing="0"/>
        <w:jc w:val="both"/>
        <w:rPr>
          <w:b/>
          <w:bCs/>
          <w:sz w:val="28"/>
          <w:szCs w:val="28"/>
          <w:lang w:val="bg-BG"/>
        </w:rPr>
      </w:pPr>
      <w:r w:rsidRPr="00005892">
        <w:rPr>
          <w:b/>
          <w:bCs/>
          <w:sz w:val="28"/>
          <w:szCs w:val="28"/>
          <w:lang w:val="bg-BG"/>
        </w:rPr>
        <w:t>Фактори на работната среда в производството на безалкохолни напитки</w:t>
      </w:r>
    </w:p>
    <w:p w14:paraId="6B5F4B9E" w14:textId="77777777" w:rsidR="0007372D" w:rsidRPr="00005892" w:rsidRDefault="0007372D" w:rsidP="0007372D">
      <w:pPr>
        <w:pStyle w:val="ae"/>
        <w:spacing w:before="0" w:beforeAutospacing="0" w:after="0" w:afterAutospacing="0"/>
        <w:ind w:left="1287"/>
        <w:jc w:val="both"/>
        <w:rPr>
          <w:b/>
          <w:bCs/>
          <w:sz w:val="28"/>
          <w:szCs w:val="28"/>
          <w:lang w:val="bg-BG"/>
        </w:rPr>
      </w:pPr>
    </w:p>
    <w:p w14:paraId="3F42FCED" w14:textId="262023C0" w:rsidR="00D07E8A" w:rsidRPr="00005892" w:rsidRDefault="00D07E8A" w:rsidP="00D35924">
      <w:pPr>
        <w:pStyle w:val="isselectedend"/>
        <w:spacing w:before="0" w:beforeAutospacing="0" w:after="0" w:afterAutospacing="0"/>
        <w:ind w:firstLine="567"/>
        <w:jc w:val="both"/>
        <w:rPr>
          <w:sz w:val="28"/>
          <w:szCs w:val="28"/>
        </w:rPr>
      </w:pPr>
      <w:r w:rsidRPr="00005892">
        <w:rPr>
          <w:sz w:val="28"/>
          <w:szCs w:val="28"/>
        </w:rPr>
        <w:t xml:space="preserve">Работната среда в предприятията за производство на безалкохолни напитки включва физични, химични, биологични, ергономични и </w:t>
      </w:r>
      <w:proofErr w:type="spellStart"/>
      <w:r w:rsidRPr="00005892">
        <w:rPr>
          <w:sz w:val="28"/>
          <w:szCs w:val="28"/>
        </w:rPr>
        <w:t>психосоциални</w:t>
      </w:r>
      <w:proofErr w:type="spellEnd"/>
      <w:r w:rsidRPr="00005892">
        <w:rPr>
          <w:sz w:val="28"/>
          <w:szCs w:val="28"/>
        </w:rPr>
        <w:t xml:space="preserve"> фактори, свързани с технологията, оборудването и организацията на труда. Тяхното идентифициране и контрол са </w:t>
      </w:r>
      <w:r w:rsidR="00762E77">
        <w:rPr>
          <w:sz w:val="28"/>
          <w:szCs w:val="28"/>
        </w:rPr>
        <w:t>важна част</w:t>
      </w:r>
      <w:r w:rsidR="00762E77" w:rsidRPr="00005892">
        <w:rPr>
          <w:sz w:val="28"/>
          <w:szCs w:val="28"/>
        </w:rPr>
        <w:t xml:space="preserve"> </w:t>
      </w:r>
      <w:r w:rsidRPr="00005892">
        <w:rPr>
          <w:sz w:val="28"/>
          <w:szCs w:val="28"/>
        </w:rPr>
        <w:t xml:space="preserve">от управлението на здравословните и безопасни условия на труд </w:t>
      </w:r>
      <w:r w:rsidRPr="00005892">
        <w:rPr>
          <w:rStyle w:val="text-token-text-primary"/>
          <w:rFonts w:eastAsiaTheme="majorEastAsia"/>
          <w:sz w:val="28"/>
          <w:szCs w:val="28"/>
        </w:rPr>
        <w:t>[1,2,6]</w:t>
      </w:r>
      <w:r w:rsidRPr="00005892">
        <w:rPr>
          <w:sz w:val="28"/>
          <w:szCs w:val="28"/>
        </w:rPr>
        <w:t>.</w:t>
      </w:r>
    </w:p>
    <w:p w14:paraId="07EDDACE" w14:textId="77777777" w:rsidR="00D07E8A" w:rsidRPr="00005892" w:rsidRDefault="00D07E8A" w:rsidP="00D35924">
      <w:pPr>
        <w:pStyle w:val="isselectedend"/>
        <w:spacing w:before="0" w:beforeAutospacing="0" w:after="0" w:afterAutospacing="0"/>
        <w:ind w:firstLine="567"/>
        <w:jc w:val="both"/>
        <w:rPr>
          <w:sz w:val="28"/>
          <w:szCs w:val="28"/>
        </w:rPr>
      </w:pPr>
      <w:r w:rsidRPr="00005892">
        <w:rPr>
          <w:sz w:val="28"/>
          <w:szCs w:val="28"/>
        </w:rPr>
        <w:t xml:space="preserve">Физичните фактори включват шум, вибрации, микроклимат и осветеност. Основни източници на шум са компресори, помпи, транспортни линии и машини за пълнене и пакетиране, като продължителното въздействие може да доведе до слухови увреждания и повишен риск от инциденти </w:t>
      </w:r>
      <w:r w:rsidRPr="00005892">
        <w:rPr>
          <w:rStyle w:val="text-token-text-primary"/>
          <w:rFonts w:eastAsiaTheme="majorEastAsia"/>
          <w:sz w:val="28"/>
          <w:szCs w:val="28"/>
        </w:rPr>
        <w:t>[6,14]</w:t>
      </w:r>
      <w:r w:rsidRPr="00005892">
        <w:rPr>
          <w:sz w:val="28"/>
          <w:szCs w:val="28"/>
        </w:rPr>
        <w:t>.</w:t>
      </w:r>
    </w:p>
    <w:p w14:paraId="4AEFC7FC" w14:textId="77777777" w:rsidR="00D07E8A" w:rsidRPr="00005892" w:rsidRDefault="00D07E8A" w:rsidP="00D35924">
      <w:pPr>
        <w:pStyle w:val="isselectedend"/>
        <w:spacing w:before="0" w:beforeAutospacing="0" w:after="0" w:afterAutospacing="0"/>
        <w:ind w:firstLine="567"/>
        <w:jc w:val="both"/>
        <w:rPr>
          <w:sz w:val="28"/>
          <w:szCs w:val="28"/>
        </w:rPr>
      </w:pPr>
      <w:r w:rsidRPr="00005892">
        <w:rPr>
          <w:sz w:val="28"/>
          <w:szCs w:val="28"/>
        </w:rPr>
        <w:t xml:space="preserve">Химичните фактори са свързани с използването на почистващи и дезинфекционни препарати, смазочни материали и вещества за обработка на водата, като контролът им изисква безопасно съхранение, вентилация и лични предпазни средства </w:t>
      </w:r>
      <w:r w:rsidRPr="00005892">
        <w:rPr>
          <w:rStyle w:val="text-token-text-primary"/>
          <w:rFonts w:eastAsiaTheme="majorEastAsia"/>
          <w:sz w:val="28"/>
          <w:szCs w:val="28"/>
        </w:rPr>
        <w:t>[6,15]</w:t>
      </w:r>
      <w:r w:rsidRPr="00005892">
        <w:rPr>
          <w:sz w:val="28"/>
          <w:szCs w:val="28"/>
        </w:rPr>
        <w:t>.</w:t>
      </w:r>
    </w:p>
    <w:p w14:paraId="6BD7DC65" w14:textId="77777777" w:rsidR="00D07E8A" w:rsidRPr="00005892" w:rsidRDefault="00D07E8A" w:rsidP="00D35924">
      <w:pPr>
        <w:pStyle w:val="ae"/>
        <w:spacing w:before="0" w:beforeAutospacing="0" w:after="0" w:afterAutospacing="0"/>
        <w:ind w:firstLine="567"/>
        <w:jc w:val="both"/>
        <w:rPr>
          <w:sz w:val="28"/>
          <w:szCs w:val="28"/>
          <w:lang w:val="bg-BG"/>
        </w:rPr>
      </w:pPr>
      <w:r w:rsidRPr="00005892">
        <w:rPr>
          <w:sz w:val="28"/>
          <w:szCs w:val="28"/>
          <w:lang w:val="bg-BG"/>
        </w:rPr>
        <w:t xml:space="preserve">Биологичните рискове се ограничават чрез санитарно-хигиенни мерки, а ергономичните и </w:t>
      </w:r>
      <w:proofErr w:type="spellStart"/>
      <w:r w:rsidRPr="00005892">
        <w:rPr>
          <w:sz w:val="28"/>
          <w:szCs w:val="28"/>
          <w:lang w:val="bg-BG"/>
        </w:rPr>
        <w:t>психосоциалните</w:t>
      </w:r>
      <w:proofErr w:type="spellEnd"/>
      <w:r w:rsidRPr="00005892">
        <w:rPr>
          <w:sz w:val="28"/>
          <w:szCs w:val="28"/>
          <w:lang w:val="bg-BG"/>
        </w:rPr>
        <w:t xml:space="preserve"> фактори са свързани съответно с ръчна обработка на товари, повтарящи се движения, работа на смени и натоварване, които могат да повлияят на здравето на работещите </w:t>
      </w:r>
      <w:r w:rsidRPr="00005892">
        <w:rPr>
          <w:rStyle w:val="text-token-text-primary"/>
          <w:rFonts w:eastAsiaTheme="majorEastAsia"/>
          <w:sz w:val="28"/>
          <w:szCs w:val="28"/>
          <w:lang w:val="bg-BG"/>
        </w:rPr>
        <w:t>[4,7,23, 16,17]</w:t>
      </w:r>
      <w:r w:rsidRPr="00005892">
        <w:rPr>
          <w:sz w:val="28"/>
          <w:szCs w:val="28"/>
          <w:lang w:val="bg-BG"/>
        </w:rPr>
        <w:t>.</w:t>
      </w:r>
    </w:p>
    <w:p w14:paraId="532F0454" w14:textId="77777777" w:rsidR="00D07E8A" w:rsidRPr="00005892" w:rsidRDefault="00D07E8A" w:rsidP="00D07E8A">
      <w:pPr>
        <w:pStyle w:val="ae"/>
        <w:spacing w:before="0" w:beforeAutospacing="0" w:after="0" w:afterAutospacing="0"/>
        <w:ind w:firstLine="720"/>
        <w:jc w:val="both"/>
        <w:rPr>
          <w:sz w:val="28"/>
          <w:szCs w:val="28"/>
          <w:lang w:val="bg-BG"/>
        </w:rPr>
      </w:pPr>
    </w:p>
    <w:p w14:paraId="00C7245F" w14:textId="7780A0F9" w:rsidR="006378B1" w:rsidRPr="00005892" w:rsidRDefault="00D07E8A" w:rsidP="0007372D">
      <w:pPr>
        <w:pStyle w:val="a9"/>
        <w:numPr>
          <w:ilvl w:val="1"/>
          <w:numId w:val="3"/>
        </w:numPr>
        <w:jc w:val="both"/>
        <w:rPr>
          <w:rFonts w:ascii="Times New Roman" w:hAnsi="Times New Roman" w:cs="Times New Roman"/>
          <w:b/>
          <w:bCs/>
          <w:sz w:val="28"/>
          <w:szCs w:val="28"/>
          <w:lang w:val="bg-BG"/>
        </w:rPr>
      </w:pPr>
      <w:r w:rsidRPr="00005892">
        <w:rPr>
          <w:rFonts w:ascii="Times New Roman" w:hAnsi="Times New Roman" w:cs="Times New Roman"/>
          <w:b/>
          <w:bCs/>
          <w:sz w:val="28"/>
          <w:szCs w:val="28"/>
          <w:lang w:val="bg-BG"/>
        </w:rPr>
        <w:t>Потенциални опасности и професионални рискове в предприятията за производство на безалкохолни напитки</w:t>
      </w:r>
    </w:p>
    <w:p w14:paraId="01E634B4" w14:textId="77777777" w:rsidR="0007372D" w:rsidRPr="00005892" w:rsidRDefault="0007372D" w:rsidP="0007372D">
      <w:pPr>
        <w:pStyle w:val="a9"/>
        <w:ind w:left="1287"/>
        <w:jc w:val="both"/>
        <w:rPr>
          <w:rFonts w:ascii="Times New Roman" w:hAnsi="Times New Roman" w:cs="Times New Roman"/>
          <w:b/>
          <w:bCs/>
          <w:szCs w:val="28"/>
        </w:rPr>
      </w:pPr>
    </w:p>
    <w:p w14:paraId="47FF1544" w14:textId="77777777" w:rsidR="00D07E8A" w:rsidRPr="00005892" w:rsidRDefault="00D07E8A" w:rsidP="00D35924">
      <w:pPr>
        <w:pStyle w:val="pdq2pgselectionanchorcontainer"/>
        <w:spacing w:before="0" w:beforeAutospacing="0" w:after="0" w:afterAutospacing="0"/>
        <w:ind w:firstLine="567"/>
        <w:jc w:val="both"/>
        <w:rPr>
          <w:sz w:val="28"/>
          <w:szCs w:val="28"/>
          <w:lang w:val="bg-BG"/>
        </w:rPr>
      </w:pPr>
      <w:r w:rsidRPr="00005892">
        <w:rPr>
          <w:sz w:val="28"/>
          <w:szCs w:val="28"/>
          <w:lang w:val="bg-BG"/>
        </w:rPr>
        <w:t>Управлението на професионалните рискове включва идентифициране на опасностите, оценка на риска и прилагане на превантивни мерки в съответствие с нормативните изисквания и ISO 45001:2018 [1,2].</w:t>
      </w:r>
    </w:p>
    <w:p w14:paraId="06DD3CA6" w14:textId="66D70EE7" w:rsidR="00D07E8A" w:rsidRPr="00005892" w:rsidRDefault="00D07E8A" w:rsidP="00D35924">
      <w:pPr>
        <w:pStyle w:val="ae"/>
        <w:spacing w:before="0" w:beforeAutospacing="0" w:after="0" w:afterAutospacing="0"/>
        <w:ind w:firstLine="567"/>
        <w:jc w:val="both"/>
        <w:rPr>
          <w:sz w:val="28"/>
          <w:szCs w:val="28"/>
          <w:lang w:val="bg-BG"/>
        </w:rPr>
      </w:pPr>
      <w:r w:rsidRPr="00005892">
        <w:rPr>
          <w:sz w:val="28"/>
          <w:szCs w:val="28"/>
          <w:lang w:val="bg-BG"/>
        </w:rPr>
        <w:t>В предприятията за производство на безалкохолни напитки професионалните рискове произтичат основно от автоматизираното оборудване, транспортните системи, съоръженията под налягане, електрооборудването, използваните химични вещества и ръчната обработка на товари. Независимо от високата степен на автоматизация, човешкият фактор остава съществен фактор за възникване на трудови инциденти [2,6].</w:t>
      </w:r>
      <w:r w:rsidR="00C128CF" w:rsidRPr="00005892">
        <w:rPr>
          <w:lang w:val="bg-BG"/>
        </w:rPr>
        <w:t xml:space="preserve"> </w:t>
      </w:r>
      <w:r w:rsidR="00C128CF" w:rsidRPr="00005892">
        <w:rPr>
          <w:sz w:val="28"/>
          <w:szCs w:val="28"/>
          <w:lang w:val="bg-BG"/>
        </w:rPr>
        <w:t xml:space="preserve">Най-често срещаните опасности включват механични травми, електротравми, въздействие на химични агенти, мускулно-скелетни увреждания и риск от пожари. Ефективното прилагане на технически, организационни и лични предпазни мерки допринася за намаляване на професионалния риск и за осигуряване на безопасна работна среда </w:t>
      </w:r>
      <w:r w:rsidRPr="00005892">
        <w:rPr>
          <w:sz w:val="28"/>
          <w:szCs w:val="28"/>
          <w:lang w:val="bg-BG"/>
        </w:rPr>
        <w:t>[15,16]</w:t>
      </w:r>
      <w:r w:rsidR="00C128CF" w:rsidRPr="00005892">
        <w:rPr>
          <w:sz w:val="28"/>
          <w:szCs w:val="28"/>
          <w:lang w:val="bg-BG"/>
        </w:rPr>
        <w:t>.</w:t>
      </w:r>
    </w:p>
    <w:p w14:paraId="2790F747" w14:textId="77777777" w:rsidR="00D07E8A" w:rsidRPr="00005892" w:rsidRDefault="00D07E8A" w:rsidP="00D07E8A">
      <w:pPr>
        <w:rPr>
          <w:b/>
          <w:bCs/>
          <w:szCs w:val="28"/>
        </w:rPr>
      </w:pPr>
    </w:p>
    <w:p w14:paraId="5BEB5BCC" w14:textId="4B58A08E" w:rsidR="006378B1" w:rsidRPr="00005892" w:rsidRDefault="00D07E8A" w:rsidP="006378B1">
      <w:pPr>
        <w:pStyle w:val="a9"/>
        <w:numPr>
          <w:ilvl w:val="0"/>
          <w:numId w:val="3"/>
        </w:numPr>
        <w:jc w:val="both"/>
        <w:rPr>
          <w:rFonts w:ascii="Times New Roman" w:hAnsi="Times New Roman" w:cs="Times New Roman"/>
          <w:b/>
          <w:bCs/>
          <w:sz w:val="28"/>
          <w:szCs w:val="28"/>
          <w:lang w:val="bg-BG"/>
        </w:rPr>
      </w:pPr>
      <w:r w:rsidRPr="00005892">
        <w:rPr>
          <w:rFonts w:ascii="Times New Roman" w:hAnsi="Times New Roman" w:cs="Times New Roman"/>
          <w:b/>
          <w:bCs/>
          <w:sz w:val="28"/>
          <w:szCs w:val="28"/>
          <w:lang w:val="bg-BG"/>
        </w:rPr>
        <w:t>Трудови злополуки и професионални заболявания в предприятията за производство на безалкохолни напитки</w:t>
      </w:r>
    </w:p>
    <w:p w14:paraId="2C60D626" w14:textId="0EB5CCDE" w:rsidR="00D07E8A" w:rsidRPr="00005892" w:rsidRDefault="00D07E8A" w:rsidP="00D35924">
      <w:pPr>
        <w:pStyle w:val="pdq2pgselectionanchorcontainer"/>
        <w:spacing w:before="0" w:beforeAutospacing="0" w:after="0" w:afterAutospacing="0"/>
        <w:ind w:firstLine="567"/>
        <w:jc w:val="both"/>
        <w:rPr>
          <w:sz w:val="28"/>
          <w:szCs w:val="28"/>
          <w:lang w:val="bg-BG"/>
        </w:rPr>
      </w:pPr>
      <w:r w:rsidRPr="00005892">
        <w:rPr>
          <w:rStyle w:val="af"/>
          <w:rFonts w:eastAsiaTheme="majorEastAsia"/>
          <w:b w:val="0"/>
          <w:bCs w:val="0"/>
          <w:sz w:val="28"/>
          <w:szCs w:val="28"/>
          <w:lang w:val="bg-BG"/>
        </w:rPr>
        <w:t>Трудовите злополуки и професионалните заболявания</w:t>
      </w:r>
      <w:r w:rsidRPr="00005892">
        <w:rPr>
          <w:sz w:val="28"/>
          <w:szCs w:val="28"/>
          <w:lang w:val="bg-BG"/>
        </w:rPr>
        <w:t xml:space="preserve"> са </w:t>
      </w:r>
      <w:r w:rsidR="00BC7A01" w:rsidRPr="00005892">
        <w:rPr>
          <w:sz w:val="28"/>
          <w:szCs w:val="28"/>
          <w:lang w:val="bg-BG"/>
        </w:rPr>
        <w:t>основни</w:t>
      </w:r>
      <w:r w:rsidRPr="00005892">
        <w:rPr>
          <w:sz w:val="28"/>
          <w:szCs w:val="28"/>
          <w:lang w:val="bg-BG"/>
        </w:rPr>
        <w:t xml:space="preserve"> показатели за ефективността на системата за здравословни и безопасни условия на труд и оказват влияние върху здравето на работещите и производствената ефективност [1,2].</w:t>
      </w:r>
    </w:p>
    <w:p w14:paraId="1A042B4D" w14:textId="77777777" w:rsidR="00D07E8A" w:rsidRPr="00005892" w:rsidRDefault="00D07E8A" w:rsidP="00D35924">
      <w:pPr>
        <w:pStyle w:val="ae"/>
        <w:spacing w:before="0" w:beforeAutospacing="0" w:after="0" w:afterAutospacing="0"/>
        <w:ind w:firstLine="567"/>
        <w:jc w:val="both"/>
        <w:rPr>
          <w:sz w:val="28"/>
          <w:szCs w:val="28"/>
          <w:lang w:val="bg-BG"/>
        </w:rPr>
      </w:pPr>
      <w:r w:rsidRPr="00005892">
        <w:rPr>
          <w:sz w:val="28"/>
          <w:szCs w:val="28"/>
          <w:lang w:val="bg-BG"/>
        </w:rPr>
        <w:t>В предприятията за производство на безалкохолни напитки най-честите трудови злополуки са свързани с автоматизирани линии, подемно-транспортна техника, обслужване на машини, подхлъзване и ръчна обработка на товари. Най-разпространените професионални заболявания включват мускулно-скелетни увреждания, нарушения на слуха и кожни или респираторни заболявания вследствие на въздействието на факторите на работната среда [7,15,16].</w:t>
      </w:r>
    </w:p>
    <w:p w14:paraId="2CFDE4FE" w14:textId="77777777" w:rsidR="00D07E8A" w:rsidRPr="00005892" w:rsidRDefault="00D07E8A" w:rsidP="00D35924">
      <w:pPr>
        <w:pStyle w:val="ae"/>
        <w:spacing w:before="0" w:beforeAutospacing="0" w:after="0" w:afterAutospacing="0"/>
        <w:ind w:firstLine="567"/>
        <w:jc w:val="both"/>
        <w:rPr>
          <w:sz w:val="28"/>
          <w:szCs w:val="28"/>
          <w:lang w:val="bg-BG"/>
        </w:rPr>
      </w:pPr>
      <w:r w:rsidRPr="00005892">
        <w:rPr>
          <w:sz w:val="28"/>
          <w:szCs w:val="28"/>
          <w:lang w:val="bg-BG"/>
        </w:rPr>
        <w:t>Въпреки сравнително ниския травматизъм в сектора, сложността на производственото оборудване налага системно управление на професионалния риск и непрекъснато усъвършенстване на мерките за безопасност [2,6,7,18].</w:t>
      </w:r>
    </w:p>
    <w:p w14:paraId="2346AAB5" w14:textId="77777777" w:rsidR="00D07E8A" w:rsidRPr="00005892" w:rsidRDefault="00D07E8A" w:rsidP="00D07E8A">
      <w:pPr>
        <w:pStyle w:val="ae"/>
        <w:spacing w:before="0" w:beforeAutospacing="0" w:after="0" w:afterAutospacing="0"/>
        <w:ind w:firstLine="720"/>
        <w:jc w:val="both"/>
        <w:rPr>
          <w:sz w:val="28"/>
          <w:szCs w:val="28"/>
          <w:lang w:val="bg-BG"/>
        </w:rPr>
      </w:pPr>
    </w:p>
    <w:p w14:paraId="4950A8C6" w14:textId="435675A9" w:rsidR="006378B1" w:rsidRPr="00005892" w:rsidRDefault="00D07E8A" w:rsidP="006378B1">
      <w:pPr>
        <w:pStyle w:val="a9"/>
        <w:numPr>
          <w:ilvl w:val="0"/>
          <w:numId w:val="3"/>
        </w:numPr>
        <w:jc w:val="both"/>
        <w:rPr>
          <w:rFonts w:ascii="Times New Roman" w:hAnsi="Times New Roman" w:cs="Times New Roman"/>
          <w:b/>
          <w:bCs/>
          <w:sz w:val="28"/>
          <w:szCs w:val="28"/>
          <w:lang w:val="bg-BG"/>
        </w:rPr>
      </w:pPr>
      <w:r w:rsidRPr="00005892">
        <w:rPr>
          <w:rFonts w:ascii="Times New Roman" w:hAnsi="Times New Roman" w:cs="Times New Roman"/>
          <w:b/>
          <w:bCs/>
          <w:sz w:val="28"/>
          <w:szCs w:val="28"/>
          <w:lang w:val="bg-BG"/>
        </w:rPr>
        <w:t>Мерки за осигуряване на безопасни условия на труд в производството на безалкохолни напитки</w:t>
      </w:r>
    </w:p>
    <w:p w14:paraId="02C775A7" w14:textId="31632DC0" w:rsidR="00D07E8A" w:rsidRPr="00005892" w:rsidRDefault="00D07E8A" w:rsidP="007B4F6C">
      <w:pPr>
        <w:ind w:firstLine="567"/>
        <w:jc w:val="both"/>
        <w:rPr>
          <w:b/>
          <w:bCs/>
          <w:szCs w:val="28"/>
        </w:rPr>
      </w:pPr>
      <w:r w:rsidRPr="00005892">
        <w:rPr>
          <w:b/>
          <w:bCs/>
          <w:szCs w:val="28"/>
        </w:rPr>
        <w:t>5.1. Лични предпазни средства при производството на безалкохолни напитки</w:t>
      </w:r>
    </w:p>
    <w:p w14:paraId="38F94ACE" w14:textId="77777777" w:rsidR="00D07E8A" w:rsidRPr="00005892" w:rsidRDefault="00D07E8A" w:rsidP="007B4F6C">
      <w:pPr>
        <w:ind w:firstLine="567"/>
        <w:jc w:val="both"/>
        <w:rPr>
          <w:szCs w:val="28"/>
        </w:rPr>
      </w:pPr>
      <w:r w:rsidRPr="00005892">
        <w:rPr>
          <w:szCs w:val="28"/>
        </w:rPr>
        <w:t>Личните предпазни средства (ЛПС) са важен елемент от системата за здравословни и безопасни условия на труд. Те се използват за защита на работещите от рискове, които не могат да бъдат елиминирани чрез технически или организационни мерки, и представляват последната защитна бариера срещу професионалните опасности [1,2].</w:t>
      </w:r>
    </w:p>
    <w:p w14:paraId="4EB79116" w14:textId="77777777" w:rsidR="00D07E8A" w:rsidRPr="00005892" w:rsidRDefault="00D07E8A" w:rsidP="00D07E8A">
      <w:pPr>
        <w:spacing w:after="60" w:line="259" w:lineRule="auto"/>
        <w:jc w:val="both"/>
        <w:rPr>
          <w:szCs w:val="28"/>
        </w:rPr>
      </w:pPr>
      <w:r w:rsidRPr="00005892">
        <w:rPr>
          <w:szCs w:val="28"/>
        </w:rPr>
        <w:lastRenderedPageBreak/>
        <w:t>В България използването на лични предпазни средства (ЛПС) се регламентира от Наредба № 3 от 19 април 2001 г., а на европейско ниво – от Регламент (ЕС) 2016/425. Работодателят осигурява подходящи ЛПС според оценката на риска, обучение за правилното им използване и контрол на тяхната изправност [19].</w:t>
      </w:r>
      <w:r w:rsidRPr="00005892">
        <w:rPr>
          <w:b/>
          <w:szCs w:val="28"/>
        </w:rPr>
        <w:t xml:space="preserve"> </w:t>
      </w:r>
    </w:p>
    <w:p w14:paraId="18FCE880" w14:textId="77777777" w:rsidR="0006696A" w:rsidRDefault="00D07E8A" w:rsidP="007B4F6C">
      <w:pPr>
        <w:ind w:firstLine="567"/>
        <w:jc w:val="both"/>
        <w:rPr>
          <w:rStyle w:val="10"/>
          <w:rFonts w:ascii="Segoe UI" w:hAnsi="Segoe UI" w:cs="Segoe UI"/>
          <w:color w:val="0D0D0D"/>
          <w:shd w:val="clear" w:color="auto" w:fill="FFFFFF"/>
        </w:rPr>
      </w:pPr>
      <w:r w:rsidRPr="00005892">
        <w:rPr>
          <w:szCs w:val="28"/>
        </w:rPr>
        <w:t>В предприятията за производство на безалкохолни напитки ЛПС се използват за ограничаване на механични, химични и физични рискове. Най-често се прилагат защитни обувки, ръкавици, очила, лицеви щитове и средства за защита на слуха при работа в шумна среда [6,7,19,20].</w:t>
      </w:r>
      <w:r w:rsidR="0006696A" w:rsidRPr="0006696A">
        <w:rPr>
          <w:rStyle w:val="10"/>
          <w:rFonts w:ascii="Segoe UI" w:hAnsi="Segoe UI" w:cs="Segoe UI"/>
          <w:color w:val="0D0D0D"/>
          <w:shd w:val="clear" w:color="auto" w:fill="FFFFFF"/>
        </w:rPr>
        <w:t xml:space="preserve"> </w:t>
      </w:r>
    </w:p>
    <w:p w14:paraId="1B495F79" w14:textId="0B2C1FDB" w:rsidR="00703588" w:rsidRDefault="0006696A" w:rsidP="0006696A">
      <w:pPr>
        <w:ind w:firstLine="567"/>
        <w:jc w:val="both"/>
        <w:rPr>
          <w:szCs w:val="28"/>
        </w:rPr>
      </w:pPr>
      <w:r w:rsidRPr="00005892">
        <w:rPr>
          <w:noProof/>
          <w:szCs w:val="28"/>
        </w:rPr>
        <w:drawing>
          <wp:anchor distT="0" distB="0" distL="114300" distR="114300" simplePos="0" relativeHeight="251661312" behindDoc="0" locked="0" layoutInCell="1" allowOverlap="1" wp14:anchorId="00067117" wp14:editId="4BC28680">
            <wp:simplePos x="0" y="0"/>
            <wp:positionH relativeFrom="column">
              <wp:posOffset>2158365</wp:posOffset>
            </wp:positionH>
            <wp:positionV relativeFrom="paragraph">
              <wp:posOffset>474345</wp:posOffset>
            </wp:positionV>
            <wp:extent cx="3717925" cy="2228850"/>
            <wp:effectExtent l="0" t="0" r="0" b="0"/>
            <wp:wrapTopAndBottom/>
            <wp:docPr id="295757533" name="Картина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717925" cy="2228850"/>
                    </a:xfrm>
                    <a:prstGeom prst="rect">
                      <a:avLst/>
                    </a:prstGeom>
                    <a:noFill/>
                  </pic:spPr>
                </pic:pic>
              </a:graphicData>
            </a:graphic>
            <wp14:sizeRelH relativeFrom="margin">
              <wp14:pctWidth>0</wp14:pctWidth>
            </wp14:sizeRelH>
            <wp14:sizeRelV relativeFrom="margin">
              <wp14:pctHeight>0</wp14:pctHeight>
            </wp14:sizeRelV>
          </wp:anchor>
        </w:drawing>
      </w:r>
      <w:r w:rsidRPr="00005892">
        <w:rPr>
          <w:noProof/>
          <w:szCs w:val="28"/>
        </w:rPr>
        <w:drawing>
          <wp:anchor distT="0" distB="0" distL="114300" distR="114300" simplePos="0" relativeHeight="251660288" behindDoc="0" locked="0" layoutInCell="1" allowOverlap="1" wp14:anchorId="681B688C" wp14:editId="68319E78">
            <wp:simplePos x="0" y="0"/>
            <wp:positionH relativeFrom="margin">
              <wp:posOffset>-190500</wp:posOffset>
            </wp:positionH>
            <wp:positionV relativeFrom="paragraph">
              <wp:posOffset>493395</wp:posOffset>
            </wp:positionV>
            <wp:extent cx="3442970" cy="2124075"/>
            <wp:effectExtent l="0" t="0" r="0" b="9525"/>
            <wp:wrapTopAndBottom/>
            <wp:docPr id="888174145" name="Картина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442970" cy="2124075"/>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r w:rsidRPr="0006696A">
        <w:rPr>
          <w:rStyle w:val="af"/>
          <w:rFonts w:eastAsiaTheme="majorEastAsia"/>
          <w:b w:val="0"/>
          <w:bCs w:val="0"/>
          <w:color w:val="0D0D0D"/>
          <w:shd w:val="clear" w:color="auto" w:fill="FFFFFF"/>
        </w:rPr>
        <w:t>На фиг</w:t>
      </w:r>
      <w:r>
        <w:rPr>
          <w:rStyle w:val="af"/>
          <w:rFonts w:eastAsiaTheme="majorEastAsia"/>
          <w:b w:val="0"/>
          <w:bCs w:val="0"/>
          <w:color w:val="0D0D0D"/>
          <w:shd w:val="clear" w:color="auto" w:fill="FFFFFF"/>
        </w:rPr>
        <w:t>.</w:t>
      </w:r>
      <w:r w:rsidRPr="0006696A">
        <w:rPr>
          <w:rStyle w:val="af"/>
          <w:rFonts w:eastAsiaTheme="majorEastAsia"/>
          <w:b w:val="0"/>
          <w:bCs w:val="0"/>
          <w:color w:val="0D0D0D"/>
          <w:shd w:val="clear" w:color="auto" w:fill="FFFFFF"/>
        </w:rPr>
        <w:t xml:space="preserve"> 2 са изобразени работници в предприятие за производство на напитки, които използват лични предпазни средства </w:t>
      </w:r>
      <w:r w:rsidRPr="00F54D5A">
        <w:rPr>
          <w:szCs w:val="28"/>
        </w:rPr>
        <w:t>[22]</w:t>
      </w:r>
      <w:r>
        <w:rPr>
          <w:szCs w:val="28"/>
        </w:rPr>
        <w:t>.</w:t>
      </w:r>
    </w:p>
    <w:p w14:paraId="36CEB933" w14:textId="2C36DA37" w:rsidR="0006696A" w:rsidRDefault="0006696A" w:rsidP="0006696A">
      <w:pPr>
        <w:jc w:val="center"/>
        <w:rPr>
          <w:szCs w:val="28"/>
        </w:rPr>
      </w:pPr>
      <w:r w:rsidRPr="00F54D5A">
        <w:rPr>
          <w:rStyle w:val="af"/>
          <w:szCs w:val="28"/>
        </w:rPr>
        <w:t>Фигура 2.</w:t>
      </w:r>
      <w:r w:rsidRPr="00F54D5A">
        <w:rPr>
          <w:szCs w:val="28"/>
        </w:rPr>
        <w:t xml:space="preserve"> Работници в предприятие за производство на напитки, използващ лични предпазни средства</w:t>
      </w:r>
    </w:p>
    <w:p w14:paraId="421AFD77" w14:textId="156CD4CB" w:rsidR="00F54D5A" w:rsidRPr="00F54D5A" w:rsidRDefault="00F54D5A" w:rsidP="00F54D5A">
      <w:pPr>
        <w:spacing w:after="160"/>
        <w:ind w:firstLine="552"/>
        <w:jc w:val="center"/>
        <w:rPr>
          <w:szCs w:val="28"/>
        </w:rPr>
      </w:pPr>
    </w:p>
    <w:p w14:paraId="4BADAFF4" w14:textId="77777777" w:rsidR="00D07E8A" w:rsidRPr="00005892" w:rsidRDefault="00D07E8A" w:rsidP="007B4F6C">
      <w:pPr>
        <w:ind w:firstLine="567"/>
        <w:jc w:val="both"/>
        <w:rPr>
          <w:szCs w:val="28"/>
        </w:rPr>
      </w:pPr>
      <w:r w:rsidRPr="00005892">
        <w:rPr>
          <w:szCs w:val="28"/>
        </w:rPr>
        <w:t>Изборът и ефективността на ЛПС зависят от спецификата на работното място, оценката на риска и обучението за правилна употреба и поддръжка. Те са допълваща мярка и не заместват техническите и организационните решения за безопасност на труда [2,6,15].</w:t>
      </w:r>
    </w:p>
    <w:p w14:paraId="6144056C" w14:textId="77777777" w:rsidR="00D07E8A" w:rsidRPr="00005892" w:rsidRDefault="00D07E8A" w:rsidP="00D07E8A">
      <w:pPr>
        <w:ind w:firstLine="720"/>
        <w:jc w:val="both"/>
        <w:rPr>
          <w:szCs w:val="28"/>
        </w:rPr>
      </w:pPr>
    </w:p>
    <w:p w14:paraId="16FF0613" w14:textId="3B5F0204" w:rsidR="00D07E8A" w:rsidRPr="00005892" w:rsidRDefault="00D07E8A" w:rsidP="007B4F6C">
      <w:pPr>
        <w:ind w:firstLine="567"/>
        <w:jc w:val="both"/>
        <w:rPr>
          <w:b/>
          <w:bCs/>
          <w:szCs w:val="28"/>
        </w:rPr>
      </w:pPr>
      <w:r w:rsidRPr="00005892">
        <w:rPr>
          <w:b/>
          <w:bCs/>
          <w:szCs w:val="28"/>
        </w:rPr>
        <w:t>5.2. Обучение, инструктажи и информиране на персонала</w:t>
      </w:r>
    </w:p>
    <w:p w14:paraId="29FB4BD3" w14:textId="77777777" w:rsidR="0007372D" w:rsidRPr="00005892" w:rsidRDefault="0007372D" w:rsidP="007B4F6C">
      <w:pPr>
        <w:ind w:firstLine="567"/>
        <w:jc w:val="both"/>
        <w:rPr>
          <w:b/>
          <w:bCs/>
          <w:szCs w:val="28"/>
        </w:rPr>
      </w:pPr>
    </w:p>
    <w:p w14:paraId="40E3D203" w14:textId="77777777" w:rsidR="00AA6A1B" w:rsidRDefault="00D07E8A" w:rsidP="007B4F6C">
      <w:pPr>
        <w:pStyle w:val="pdq2pgselectionanchorcontainer"/>
        <w:spacing w:before="0" w:beforeAutospacing="0" w:after="0" w:afterAutospacing="0"/>
        <w:ind w:firstLine="567"/>
        <w:jc w:val="both"/>
        <w:rPr>
          <w:rStyle w:val="af"/>
          <w:rFonts w:eastAsiaTheme="majorEastAsia"/>
          <w:b w:val="0"/>
          <w:bCs w:val="0"/>
          <w:sz w:val="28"/>
          <w:szCs w:val="28"/>
          <w:lang w:val="bg-BG"/>
        </w:rPr>
      </w:pPr>
      <w:r w:rsidRPr="00005892">
        <w:rPr>
          <w:rStyle w:val="af"/>
          <w:rFonts w:eastAsiaTheme="majorEastAsia"/>
          <w:b w:val="0"/>
          <w:bCs w:val="0"/>
          <w:sz w:val="28"/>
          <w:szCs w:val="28"/>
          <w:lang w:val="bg-BG"/>
        </w:rPr>
        <w:t>Обучението в предприятията за производство на безалкохолни напитки трябва да е съобразено със спецификата на технологичните процеси и да включва безопасна експлоатация на оборудването, съоръженията под налягане, транспортната техника, системите за почистване и дезинфекция, използването на ЛПС и действията при аварийни ситуации [6,7].</w:t>
      </w:r>
    </w:p>
    <w:p w14:paraId="5098C5C4" w14:textId="7227BC05" w:rsidR="00D07E8A" w:rsidRPr="00005892" w:rsidRDefault="00D07E8A" w:rsidP="007B4F6C">
      <w:pPr>
        <w:pStyle w:val="pdq2pgselectionanchorcontainer"/>
        <w:spacing w:before="0" w:beforeAutospacing="0" w:after="0" w:afterAutospacing="0"/>
        <w:ind w:firstLine="567"/>
        <w:jc w:val="both"/>
        <w:rPr>
          <w:sz w:val="28"/>
          <w:szCs w:val="28"/>
          <w:lang w:val="bg-BG"/>
        </w:rPr>
      </w:pPr>
      <w:r w:rsidRPr="00005892">
        <w:rPr>
          <w:rStyle w:val="af"/>
          <w:rFonts w:eastAsiaTheme="majorEastAsia"/>
          <w:b w:val="0"/>
          <w:bCs w:val="0"/>
          <w:sz w:val="28"/>
          <w:szCs w:val="28"/>
          <w:lang w:val="bg-BG"/>
        </w:rPr>
        <w:t xml:space="preserve">Съвременните подходи използват електронни обучения, практически </w:t>
      </w:r>
      <w:r w:rsidR="00AA6A1B">
        <w:rPr>
          <w:rStyle w:val="af"/>
          <w:rFonts w:eastAsiaTheme="majorEastAsia"/>
          <w:b w:val="0"/>
          <w:bCs w:val="0"/>
          <w:sz w:val="28"/>
          <w:szCs w:val="28"/>
          <w:lang w:val="bg-BG"/>
        </w:rPr>
        <w:t>упражнения</w:t>
      </w:r>
      <w:r w:rsidR="00AA6A1B" w:rsidRPr="00005892">
        <w:rPr>
          <w:rStyle w:val="af"/>
          <w:rFonts w:eastAsiaTheme="majorEastAsia"/>
          <w:b w:val="0"/>
          <w:bCs w:val="0"/>
          <w:sz w:val="28"/>
          <w:szCs w:val="28"/>
          <w:lang w:val="bg-BG"/>
        </w:rPr>
        <w:t xml:space="preserve"> </w:t>
      </w:r>
      <w:r w:rsidRPr="00005892">
        <w:rPr>
          <w:rStyle w:val="af"/>
          <w:rFonts w:eastAsiaTheme="majorEastAsia"/>
          <w:b w:val="0"/>
          <w:bCs w:val="0"/>
          <w:sz w:val="28"/>
          <w:szCs w:val="28"/>
          <w:lang w:val="bg-BG"/>
        </w:rPr>
        <w:t>и симулации, които повишават готовността на персонала и намаляват риска от човешки грешки [7]. Ефективността на обучението се оценява чрез наблюдение, анализ на инциденти и обратна връзка, като резултатите се използват за актуализиране на програмите и подобряване на системата за безопасност [2,6].</w:t>
      </w:r>
    </w:p>
    <w:p w14:paraId="0FE7D941" w14:textId="376D08EC" w:rsidR="00D07E8A" w:rsidRPr="00005892" w:rsidRDefault="00D07E8A" w:rsidP="007B4F6C">
      <w:pPr>
        <w:pStyle w:val="ae"/>
        <w:spacing w:before="0" w:beforeAutospacing="0" w:after="0" w:afterAutospacing="0"/>
        <w:ind w:firstLine="567"/>
        <w:jc w:val="both"/>
        <w:rPr>
          <w:rStyle w:val="af"/>
          <w:rFonts w:eastAsiaTheme="majorEastAsia"/>
          <w:b w:val="0"/>
          <w:bCs w:val="0"/>
          <w:sz w:val="28"/>
          <w:szCs w:val="28"/>
          <w:lang w:val="bg-BG"/>
        </w:rPr>
      </w:pPr>
      <w:r w:rsidRPr="00005892">
        <w:rPr>
          <w:rStyle w:val="af"/>
          <w:rFonts w:eastAsiaTheme="majorEastAsia"/>
          <w:b w:val="0"/>
          <w:bCs w:val="0"/>
          <w:sz w:val="28"/>
          <w:szCs w:val="28"/>
          <w:lang w:val="bg-BG"/>
        </w:rPr>
        <w:lastRenderedPageBreak/>
        <w:t xml:space="preserve">Обучението и инструктажът са основни елементи на превенцията по </w:t>
      </w:r>
      <w:r w:rsidR="0064654D">
        <w:rPr>
          <w:rStyle w:val="af"/>
          <w:rFonts w:eastAsiaTheme="majorEastAsia"/>
          <w:b w:val="0"/>
          <w:bCs w:val="0"/>
          <w:sz w:val="28"/>
          <w:szCs w:val="28"/>
          <w:lang w:val="bg-BG"/>
        </w:rPr>
        <w:t>безопасност и здраве при работа (БЗР)</w:t>
      </w:r>
      <w:r w:rsidRPr="00005892">
        <w:rPr>
          <w:rStyle w:val="af"/>
          <w:rFonts w:eastAsiaTheme="majorEastAsia"/>
          <w:b w:val="0"/>
          <w:bCs w:val="0"/>
          <w:sz w:val="28"/>
          <w:szCs w:val="28"/>
          <w:lang w:val="bg-BG"/>
        </w:rPr>
        <w:t>, тъй като подпомагат ограничаването на професионалните рискове и формирането на култура на безопасност в предприятията [2,6].</w:t>
      </w:r>
    </w:p>
    <w:p w14:paraId="4C865F6A" w14:textId="77777777" w:rsidR="00D07E8A" w:rsidRPr="00005892" w:rsidRDefault="00D07E8A" w:rsidP="00D07E8A">
      <w:pPr>
        <w:pStyle w:val="ae"/>
        <w:spacing w:before="0" w:beforeAutospacing="0" w:after="0" w:afterAutospacing="0"/>
        <w:ind w:firstLine="720"/>
        <w:jc w:val="both"/>
        <w:rPr>
          <w:sz w:val="28"/>
          <w:szCs w:val="28"/>
          <w:lang w:val="bg-BG"/>
        </w:rPr>
      </w:pPr>
    </w:p>
    <w:p w14:paraId="64215EFA" w14:textId="30DD785B" w:rsidR="00D07E8A" w:rsidRPr="00005892" w:rsidRDefault="00D07E8A" w:rsidP="007B4F6C">
      <w:pPr>
        <w:ind w:firstLine="567"/>
        <w:jc w:val="both"/>
        <w:rPr>
          <w:b/>
          <w:bCs/>
          <w:szCs w:val="28"/>
        </w:rPr>
      </w:pPr>
      <w:r w:rsidRPr="00005892">
        <w:rPr>
          <w:b/>
          <w:bCs/>
          <w:szCs w:val="28"/>
        </w:rPr>
        <w:t>5.3.  Знаци и сигнали за безопасност и здраве при работа в предприятията за производство на безалкохолни напитки</w:t>
      </w:r>
    </w:p>
    <w:p w14:paraId="01E75AF0" w14:textId="77777777" w:rsidR="0007372D" w:rsidRPr="00005892" w:rsidRDefault="0007372D" w:rsidP="007B4F6C">
      <w:pPr>
        <w:ind w:firstLine="567"/>
        <w:jc w:val="both"/>
        <w:rPr>
          <w:b/>
          <w:bCs/>
          <w:szCs w:val="28"/>
        </w:rPr>
      </w:pPr>
    </w:p>
    <w:p w14:paraId="6F457695" w14:textId="77777777" w:rsidR="00D07E8A" w:rsidRPr="00005892" w:rsidRDefault="00D07E8A" w:rsidP="007B4F6C">
      <w:pPr>
        <w:pStyle w:val="isselectedend"/>
        <w:spacing w:before="0" w:beforeAutospacing="0" w:after="0" w:afterAutospacing="0"/>
        <w:ind w:firstLine="567"/>
        <w:jc w:val="both"/>
        <w:rPr>
          <w:sz w:val="28"/>
          <w:szCs w:val="28"/>
        </w:rPr>
      </w:pPr>
      <w:bookmarkStart w:id="0" w:name="_Hlk234948424"/>
      <w:r w:rsidRPr="00005892">
        <w:rPr>
          <w:sz w:val="28"/>
          <w:szCs w:val="28"/>
        </w:rPr>
        <w:t xml:space="preserve">Използването на знаци и сигнали за безопасност в България се регламентира с Наредба № РД-07/8 от 20.12.2008 г., съобразена с Директива 92/58/ЕИО, която определя видовете знаци, цветовете, символите и правилата за тяхното разполагане </w:t>
      </w:r>
      <w:r w:rsidRPr="00005892">
        <w:rPr>
          <w:rStyle w:val="text-token-text-primary"/>
          <w:rFonts w:eastAsiaTheme="majorEastAsia"/>
          <w:sz w:val="28"/>
          <w:szCs w:val="28"/>
        </w:rPr>
        <w:t>[1,19,21]</w:t>
      </w:r>
      <w:r w:rsidRPr="00005892">
        <w:rPr>
          <w:sz w:val="28"/>
          <w:szCs w:val="28"/>
        </w:rPr>
        <w:t>.</w:t>
      </w:r>
    </w:p>
    <w:p w14:paraId="041AAD21" w14:textId="77777777" w:rsidR="00A27F1B" w:rsidRDefault="00D07E8A" w:rsidP="00A27F1B">
      <w:pPr>
        <w:pStyle w:val="isselectedend"/>
        <w:spacing w:before="0" w:beforeAutospacing="0" w:after="0" w:afterAutospacing="0"/>
        <w:ind w:firstLine="709"/>
        <w:jc w:val="both"/>
        <w:rPr>
          <w:sz w:val="28"/>
          <w:szCs w:val="28"/>
        </w:rPr>
      </w:pPr>
      <w:r w:rsidRPr="00005892">
        <w:rPr>
          <w:sz w:val="28"/>
          <w:szCs w:val="28"/>
        </w:rPr>
        <w:t>В предприятията за производство на безалкохолни напитки знаците се използват в производствени, складови и рискови зони за обозначаване на опасности и осигуряване на безопасно</w:t>
      </w:r>
      <w:r w:rsidR="00A27F1B">
        <w:rPr>
          <w:sz w:val="28"/>
          <w:szCs w:val="28"/>
        </w:rPr>
        <w:t xml:space="preserve">то изпълнение </w:t>
      </w:r>
      <w:r w:rsidRPr="00005892">
        <w:rPr>
          <w:sz w:val="28"/>
          <w:szCs w:val="28"/>
        </w:rPr>
        <w:t xml:space="preserve">на трудовите дейности </w:t>
      </w:r>
      <w:r w:rsidRPr="00005892">
        <w:rPr>
          <w:rStyle w:val="text-token-text-primary"/>
          <w:rFonts w:eastAsiaTheme="majorEastAsia"/>
          <w:sz w:val="28"/>
          <w:szCs w:val="28"/>
        </w:rPr>
        <w:t>[7]</w:t>
      </w:r>
      <w:r w:rsidRPr="00005892">
        <w:rPr>
          <w:sz w:val="28"/>
          <w:szCs w:val="28"/>
        </w:rPr>
        <w:t>.</w:t>
      </w:r>
    </w:p>
    <w:p w14:paraId="56E32332" w14:textId="41195690" w:rsidR="00D07E8A" w:rsidRPr="00005892" w:rsidRDefault="00D07E8A" w:rsidP="00A27F1B">
      <w:pPr>
        <w:pStyle w:val="isselectedend"/>
        <w:spacing w:before="0" w:beforeAutospacing="0" w:after="0" w:afterAutospacing="0"/>
        <w:ind w:firstLine="709"/>
        <w:jc w:val="both"/>
        <w:rPr>
          <w:sz w:val="28"/>
          <w:szCs w:val="28"/>
        </w:rPr>
      </w:pPr>
      <w:r w:rsidRPr="00005892">
        <w:rPr>
          <w:sz w:val="28"/>
          <w:szCs w:val="28"/>
        </w:rPr>
        <w:t xml:space="preserve">Основните групи включват забранителни, предупредителни, задължителни, спасителни, евакуационни и пожарозащитни знаци. Особено значение имат обозначенията за рискове, свързани с автоматизирани линии, транспортно оборудване, съоръжения под налягане и химични вещества </w:t>
      </w:r>
      <w:r w:rsidRPr="00005892">
        <w:rPr>
          <w:rStyle w:val="text-token-text-primary"/>
          <w:rFonts w:eastAsiaTheme="majorEastAsia"/>
          <w:sz w:val="28"/>
          <w:szCs w:val="28"/>
        </w:rPr>
        <w:t>[6,7]</w:t>
      </w:r>
      <w:r w:rsidRPr="00005892">
        <w:rPr>
          <w:sz w:val="28"/>
          <w:szCs w:val="28"/>
        </w:rPr>
        <w:t>.</w:t>
      </w:r>
    </w:p>
    <w:p w14:paraId="62CA12BF" w14:textId="77777777" w:rsidR="00D07E8A" w:rsidRPr="00005892" w:rsidRDefault="00D07E8A" w:rsidP="007B4F6C">
      <w:pPr>
        <w:pStyle w:val="ae"/>
        <w:spacing w:before="0" w:beforeAutospacing="0" w:after="0" w:afterAutospacing="0"/>
        <w:ind w:firstLine="567"/>
        <w:jc w:val="both"/>
        <w:rPr>
          <w:sz w:val="28"/>
          <w:szCs w:val="28"/>
          <w:lang w:val="bg-BG"/>
        </w:rPr>
      </w:pPr>
      <w:r w:rsidRPr="00005892">
        <w:rPr>
          <w:sz w:val="28"/>
          <w:szCs w:val="28"/>
          <w:lang w:val="bg-BG"/>
        </w:rPr>
        <w:t xml:space="preserve">При необходимост се използват светлинни, звукови и жестови сигнали за подобряване на комуникацията при работа с оборудване и аварийни ситуации </w:t>
      </w:r>
      <w:r w:rsidRPr="00005892">
        <w:rPr>
          <w:rStyle w:val="text-token-text-primary"/>
          <w:rFonts w:eastAsiaTheme="majorEastAsia"/>
          <w:sz w:val="28"/>
          <w:szCs w:val="28"/>
          <w:lang w:val="bg-BG"/>
        </w:rPr>
        <w:t>[11,20]</w:t>
      </w:r>
      <w:r w:rsidRPr="00005892">
        <w:rPr>
          <w:sz w:val="28"/>
          <w:szCs w:val="28"/>
          <w:lang w:val="bg-BG"/>
        </w:rPr>
        <w:t>. Знаците и сигналите допълват техническите и организационните мерки за управление на професионалния риск и повишават ефективността на превенцията.</w:t>
      </w:r>
    </w:p>
    <w:p w14:paraId="7D3E2491" w14:textId="77777777" w:rsidR="00D07E8A" w:rsidRPr="00005892" w:rsidRDefault="00D07E8A" w:rsidP="00D07E8A">
      <w:pPr>
        <w:pStyle w:val="ae"/>
        <w:spacing w:before="0" w:beforeAutospacing="0" w:after="0" w:afterAutospacing="0"/>
        <w:ind w:firstLine="720"/>
        <w:jc w:val="both"/>
        <w:rPr>
          <w:sz w:val="28"/>
          <w:szCs w:val="28"/>
          <w:lang w:val="bg-BG"/>
        </w:rPr>
      </w:pPr>
    </w:p>
    <w:p w14:paraId="751A380E" w14:textId="77777777" w:rsidR="00BC7A01" w:rsidRPr="00005892" w:rsidRDefault="00D07E8A" w:rsidP="007B4F6C">
      <w:pPr>
        <w:pStyle w:val="ae"/>
        <w:spacing w:before="0" w:beforeAutospacing="0" w:after="0" w:afterAutospacing="0"/>
        <w:ind w:firstLine="567"/>
        <w:jc w:val="both"/>
        <w:rPr>
          <w:b/>
          <w:sz w:val="28"/>
          <w:szCs w:val="28"/>
          <w:lang w:val="bg-BG"/>
        </w:rPr>
      </w:pPr>
      <w:r w:rsidRPr="00005892">
        <w:rPr>
          <w:b/>
          <w:sz w:val="28"/>
          <w:szCs w:val="28"/>
          <w:lang w:val="bg-BG"/>
        </w:rPr>
        <w:t>5.4. Здравно наблюдение и профилактични медицински прегледи</w:t>
      </w:r>
    </w:p>
    <w:p w14:paraId="26D17B50" w14:textId="77777777" w:rsidR="0007372D" w:rsidRPr="00005892" w:rsidRDefault="0007372D" w:rsidP="007B4F6C">
      <w:pPr>
        <w:pStyle w:val="ae"/>
        <w:spacing w:before="0" w:beforeAutospacing="0" w:after="0" w:afterAutospacing="0"/>
        <w:ind w:firstLine="567"/>
        <w:jc w:val="both"/>
        <w:rPr>
          <w:b/>
          <w:sz w:val="28"/>
          <w:szCs w:val="28"/>
          <w:lang w:val="bg-BG"/>
        </w:rPr>
      </w:pPr>
    </w:p>
    <w:p w14:paraId="50B6944D" w14:textId="77777777" w:rsidR="00C87317" w:rsidRDefault="00BC7A01" w:rsidP="007B4F6C">
      <w:pPr>
        <w:pStyle w:val="ae"/>
        <w:spacing w:before="0" w:beforeAutospacing="0" w:after="0" w:afterAutospacing="0"/>
        <w:ind w:firstLine="567"/>
        <w:jc w:val="both"/>
        <w:rPr>
          <w:sz w:val="28"/>
          <w:szCs w:val="28"/>
          <w:lang w:val="bg-BG"/>
        </w:rPr>
      </w:pPr>
      <w:r w:rsidRPr="00005892">
        <w:rPr>
          <w:sz w:val="28"/>
          <w:szCs w:val="28"/>
          <w:lang w:val="bg-BG"/>
        </w:rPr>
        <w:t>Здравното наблюдение на работещите е съществен елемент от системата за управление на безопасността и здравето при работа в предприятията за производство на безалкохолни напитки.</w:t>
      </w:r>
      <w:r w:rsidR="00C87317">
        <w:rPr>
          <w:sz w:val="28"/>
          <w:szCs w:val="28"/>
          <w:lang w:val="bg-BG"/>
        </w:rPr>
        <w:t xml:space="preserve"> Основната му </w:t>
      </w:r>
      <w:r w:rsidRPr="00005892">
        <w:rPr>
          <w:sz w:val="28"/>
          <w:szCs w:val="28"/>
          <w:lang w:val="bg-BG"/>
        </w:rPr>
        <w:t xml:space="preserve">цел </w:t>
      </w:r>
      <w:r w:rsidR="00C87317">
        <w:rPr>
          <w:sz w:val="28"/>
          <w:szCs w:val="28"/>
          <w:lang w:val="bg-BG"/>
        </w:rPr>
        <w:t xml:space="preserve">е </w:t>
      </w:r>
      <w:r w:rsidRPr="00005892">
        <w:rPr>
          <w:sz w:val="28"/>
          <w:szCs w:val="28"/>
          <w:lang w:val="bg-BG"/>
        </w:rPr>
        <w:t>ранно</w:t>
      </w:r>
      <w:r w:rsidR="00C87317">
        <w:rPr>
          <w:sz w:val="28"/>
          <w:szCs w:val="28"/>
          <w:lang w:val="bg-BG"/>
        </w:rPr>
        <w:t xml:space="preserve">то </w:t>
      </w:r>
      <w:r w:rsidRPr="00005892">
        <w:rPr>
          <w:sz w:val="28"/>
          <w:szCs w:val="28"/>
          <w:lang w:val="bg-BG"/>
        </w:rPr>
        <w:t>откриване на неблагоприятни промени в здравословното състояние,</w:t>
      </w:r>
      <w:r w:rsidR="00C87317">
        <w:rPr>
          <w:rStyle w:val="af"/>
          <w:rFonts w:ascii="Segoe UI" w:eastAsiaTheme="majorEastAsia" w:hAnsi="Segoe UI" w:cs="Segoe UI"/>
          <w:color w:val="0D0D0D"/>
          <w:shd w:val="clear" w:color="auto" w:fill="FFFFFF"/>
          <w:lang w:val="bg-BG"/>
        </w:rPr>
        <w:t xml:space="preserve"> </w:t>
      </w:r>
      <w:r w:rsidR="00C87317" w:rsidRPr="00C87317">
        <w:rPr>
          <w:rStyle w:val="af"/>
          <w:rFonts w:eastAsiaTheme="majorEastAsia"/>
          <w:b w:val="0"/>
          <w:bCs w:val="0"/>
          <w:color w:val="0D0D0D"/>
          <w:sz w:val="28"/>
          <w:szCs w:val="28"/>
          <w:shd w:val="clear" w:color="auto" w:fill="FFFFFF"/>
          <w:lang w:val="bg-BG"/>
        </w:rPr>
        <w:t>свързани с професионалните рискове, както и предотвратяването на професионални заболявания и трудови злополуки</w:t>
      </w:r>
      <w:r w:rsidRPr="00C87317">
        <w:rPr>
          <w:sz w:val="28"/>
          <w:szCs w:val="28"/>
          <w:lang w:val="bg-BG"/>
        </w:rPr>
        <w:t xml:space="preserve">. </w:t>
      </w:r>
    </w:p>
    <w:p w14:paraId="02E7D952" w14:textId="5677E5C5" w:rsidR="00BC7A01" w:rsidRPr="00005892" w:rsidRDefault="00BC7A01" w:rsidP="007B4F6C">
      <w:pPr>
        <w:pStyle w:val="ae"/>
        <w:spacing w:before="0" w:beforeAutospacing="0" w:after="0" w:afterAutospacing="0"/>
        <w:ind w:firstLine="567"/>
        <w:jc w:val="both"/>
        <w:rPr>
          <w:sz w:val="28"/>
          <w:szCs w:val="28"/>
          <w:lang w:val="bg-BG"/>
        </w:rPr>
      </w:pPr>
      <w:r w:rsidRPr="00005892">
        <w:rPr>
          <w:sz w:val="28"/>
          <w:szCs w:val="28"/>
          <w:lang w:val="bg-BG"/>
        </w:rPr>
        <w:t>Организира се въз основа на оценката на професионалния риск и съобразно условията на труд. Профилактичните медицински прегледи включват предварителни, периодични и при необходимост извънредни прегледи, като са насочени към оценка на здравословното състояние в зависимост от професионалните рискове. Резултатите от тях подпомагат оценката на ефективността на превантивните мерки и усъвършенстването на условията на труд, като разходите за прегледите се поемат от работодателя [2</w:t>
      </w:r>
      <w:r w:rsidR="009F5F04" w:rsidRPr="00005892">
        <w:rPr>
          <w:sz w:val="28"/>
          <w:szCs w:val="28"/>
          <w:lang w:val="bg-BG"/>
        </w:rPr>
        <w:t>3</w:t>
      </w:r>
      <w:r w:rsidRPr="00005892">
        <w:rPr>
          <w:sz w:val="28"/>
          <w:szCs w:val="28"/>
          <w:lang w:val="bg-BG"/>
        </w:rPr>
        <w:t>].</w:t>
      </w:r>
    </w:p>
    <w:p w14:paraId="110FCDD9" w14:textId="77777777" w:rsidR="00951723" w:rsidRPr="00005892" w:rsidRDefault="00951723" w:rsidP="00BC7A01">
      <w:pPr>
        <w:pStyle w:val="ae"/>
        <w:spacing w:before="0" w:beforeAutospacing="0" w:after="0" w:afterAutospacing="0"/>
        <w:ind w:firstLine="720"/>
        <w:jc w:val="both"/>
        <w:rPr>
          <w:b/>
          <w:sz w:val="28"/>
          <w:szCs w:val="28"/>
          <w:lang w:val="bg-BG"/>
        </w:rPr>
      </w:pPr>
    </w:p>
    <w:p w14:paraId="1BFC3362" w14:textId="77777777" w:rsidR="009A687F" w:rsidRPr="00005892" w:rsidRDefault="009A687F" w:rsidP="00BC7A01">
      <w:pPr>
        <w:pStyle w:val="ae"/>
        <w:spacing w:before="0" w:beforeAutospacing="0" w:after="0" w:afterAutospacing="0"/>
        <w:ind w:firstLine="720"/>
        <w:jc w:val="both"/>
        <w:rPr>
          <w:b/>
          <w:sz w:val="28"/>
          <w:szCs w:val="28"/>
          <w:lang w:val="bg-BG"/>
        </w:rPr>
      </w:pPr>
    </w:p>
    <w:p w14:paraId="3DB303AD" w14:textId="77777777" w:rsidR="009A687F" w:rsidRPr="00005892" w:rsidRDefault="009A687F" w:rsidP="00BC7A01">
      <w:pPr>
        <w:pStyle w:val="ae"/>
        <w:spacing w:before="0" w:beforeAutospacing="0" w:after="0" w:afterAutospacing="0"/>
        <w:ind w:firstLine="720"/>
        <w:jc w:val="both"/>
        <w:rPr>
          <w:b/>
          <w:sz w:val="28"/>
          <w:szCs w:val="28"/>
          <w:lang w:val="bg-BG"/>
        </w:rPr>
      </w:pPr>
    </w:p>
    <w:p w14:paraId="7E7DF016" w14:textId="77777777" w:rsidR="00D07E8A" w:rsidRPr="00005892" w:rsidRDefault="00D07E8A" w:rsidP="007B4F6C">
      <w:pPr>
        <w:ind w:firstLine="567"/>
        <w:jc w:val="both"/>
        <w:rPr>
          <w:b/>
          <w:bCs/>
          <w:szCs w:val="28"/>
        </w:rPr>
      </w:pPr>
      <w:r w:rsidRPr="00005892">
        <w:rPr>
          <w:b/>
          <w:bCs/>
          <w:szCs w:val="28"/>
        </w:rPr>
        <w:lastRenderedPageBreak/>
        <w:t>5.5. Внедряване и управление на система за безопасност и здраве при работа съгласно ISO 45001:2018</w:t>
      </w:r>
    </w:p>
    <w:p w14:paraId="2B60ECD1" w14:textId="77777777" w:rsidR="0007372D" w:rsidRPr="00005892" w:rsidRDefault="0007372D" w:rsidP="007B4F6C">
      <w:pPr>
        <w:ind w:firstLine="567"/>
        <w:jc w:val="both"/>
        <w:rPr>
          <w:b/>
          <w:bCs/>
          <w:szCs w:val="28"/>
        </w:rPr>
      </w:pPr>
    </w:p>
    <w:bookmarkEnd w:id="0"/>
    <w:p w14:paraId="4070748D" w14:textId="77777777" w:rsidR="00D07E8A" w:rsidRPr="00005892" w:rsidRDefault="00D07E8A" w:rsidP="007B4F6C">
      <w:pPr>
        <w:ind w:firstLine="567"/>
        <w:jc w:val="both"/>
        <w:rPr>
          <w:szCs w:val="28"/>
          <w:lang w:eastAsia="en-GB"/>
        </w:rPr>
      </w:pPr>
      <w:r w:rsidRPr="00005892">
        <w:rPr>
          <w:szCs w:val="28"/>
          <w:lang w:eastAsia="en-GB"/>
        </w:rPr>
        <w:t>Внедряването на система за управление съгласно ISO 45001:2018 подпомага системното управление на рисковете, свързани с оборудване, съоръжения под налягане, транспортни системи, химични вещества и санитарни дейности в предприятията за производство на безалкохолни напитки. Чрез оценка, мониторинг и анализ на риска се подобрява контролът върху условията на труд и се намалява вероятността от инциденти [2,6].</w:t>
      </w:r>
    </w:p>
    <w:p w14:paraId="3534291A" w14:textId="77777777" w:rsidR="00D07E8A" w:rsidRPr="00005892" w:rsidRDefault="00D07E8A" w:rsidP="007B4F6C">
      <w:pPr>
        <w:ind w:firstLine="567"/>
        <w:jc w:val="both"/>
        <w:rPr>
          <w:szCs w:val="28"/>
          <w:lang w:eastAsia="en-GB"/>
        </w:rPr>
      </w:pPr>
      <w:r w:rsidRPr="00005892">
        <w:rPr>
          <w:szCs w:val="28"/>
          <w:lang w:eastAsia="en-GB"/>
        </w:rPr>
        <w:t>Ефективността на системата се оценява чрез показатели като трудови злополуки, резултати от одити, обучения и изпълнение на превантивни мерки, които подпомагат непрекъснатото подобряване на управлението на безопасността [2].</w:t>
      </w:r>
    </w:p>
    <w:p w14:paraId="2D19A928" w14:textId="79918811" w:rsidR="00D07E8A" w:rsidRPr="00005892" w:rsidRDefault="00D07E8A" w:rsidP="007B4F6C">
      <w:pPr>
        <w:ind w:firstLine="567"/>
        <w:jc w:val="both"/>
        <w:rPr>
          <w:szCs w:val="28"/>
          <w:lang w:eastAsia="en-GB"/>
        </w:rPr>
      </w:pPr>
      <w:r w:rsidRPr="00005892">
        <w:rPr>
          <w:szCs w:val="28"/>
          <w:lang w:eastAsia="en-GB"/>
        </w:rPr>
        <w:t xml:space="preserve">Прилагането на ISO 45001:2018 създава условия за устойчиво управление на професионалните рискове и </w:t>
      </w:r>
      <w:r w:rsidR="00C13A7D">
        <w:rPr>
          <w:szCs w:val="28"/>
          <w:lang w:eastAsia="en-GB"/>
        </w:rPr>
        <w:t>утвърждаване на превантивен подход в организацията</w:t>
      </w:r>
      <w:r w:rsidRPr="00005892">
        <w:rPr>
          <w:szCs w:val="28"/>
          <w:lang w:eastAsia="en-GB"/>
        </w:rPr>
        <w:t>.</w:t>
      </w:r>
    </w:p>
    <w:p w14:paraId="4C7B2DC9" w14:textId="77777777" w:rsidR="00D07E8A" w:rsidRPr="00005892" w:rsidRDefault="00D07E8A" w:rsidP="00D07E8A">
      <w:pPr>
        <w:ind w:firstLine="720"/>
        <w:jc w:val="both"/>
        <w:rPr>
          <w:szCs w:val="28"/>
          <w:lang w:eastAsia="en-GB"/>
        </w:rPr>
      </w:pPr>
    </w:p>
    <w:p w14:paraId="2C985216" w14:textId="77777777" w:rsidR="00D07E8A" w:rsidRPr="00005892" w:rsidRDefault="00D07E8A" w:rsidP="007F6E3F">
      <w:pPr>
        <w:rPr>
          <w:b/>
          <w:bCs/>
          <w:szCs w:val="28"/>
        </w:rPr>
      </w:pPr>
      <w:r w:rsidRPr="00005892">
        <w:rPr>
          <w:b/>
          <w:bCs/>
          <w:szCs w:val="28"/>
        </w:rPr>
        <w:t>ЗАКЛЮЧЕНИЕ</w:t>
      </w:r>
    </w:p>
    <w:p w14:paraId="37B0EABF" w14:textId="77777777" w:rsidR="007F6E3F" w:rsidRDefault="007F6E3F" w:rsidP="007F6E3F">
      <w:pPr>
        <w:ind w:firstLine="567"/>
        <w:jc w:val="both"/>
        <w:rPr>
          <w:b/>
          <w:bCs/>
          <w:szCs w:val="28"/>
        </w:rPr>
      </w:pPr>
    </w:p>
    <w:p w14:paraId="6A91D634" w14:textId="5AA2EED3" w:rsidR="00D07E8A" w:rsidRPr="00005892" w:rsidRDefault="00D07E8A" w:rsidP="007F6E3F">
      <w:pPr>
        <w:ind w:firstLine="567"/>
        <w:jc w:val="both"/>
        <w:rPr>
          <w:szCs w:val="28"/>
        </w:rPr>
      </w:pPr>
      <w:r w:rsidRPr="00005892">
        <w:rPr>
          <w:szCs w:val="28"/>
        </w:rPr>
        <w:t>Настоящата публикация анализира основните аспекти на здравословните и безопасни условия на труд в предприятията за производство на безалкохолни напитки въз основа на нормативни документи, стандарти и научна литература.</w:t>
      </w:r>
    </w:p>
    <w:p w14:paraId="77D37C47" w14:textId="77777777" w:rsidR="00D07E8A" w:rsidRPr="00005892" w:rsidRDefault="00D07E8A" w:rsidP="00A00244">
      <w:pPr>
        <w:ind w:firstLine="567"/>
        <w:jc w:val="both"/>
        <w:rPr>
          <w:szCs w:val="28"/>
        </w:rPr>
      </w:pPr>
      <w:r w:rsidRPr="00005892">
        <w:rPr>
          <w:szCs w:val="28"/>
        </w:rPr>
        <w:t>Анализът показва, че основните професионални рискове в сектора са свързани с автоматизирано оборудване, транспортни системи, шум, химични вещества и ергономични натоварвания. Ефективното им управление изисква системен подход, включващ оценка на риска, технически и организационни мерки и непрекъснат контрол в съответствие с принципите на ISO 45001:2018.</w:t>
      </w:r>
    </w:p>
    <w:p w14:paraId="0753A582" w14:textId="77777777" w:rsidR="00D07E8A" w:rsidRPr="00005892" w:rsidRDefault="00D07E8A" w:rsidP="00A00244">
      <w:pPr>
        <w:ind w:firstLine="567"/>
        <w:jc w:val="both"/>
        <w:rPr>
          <w:szCs w:val="28"/>
        </w:rPr>
      </w:pPr>
      <w:r w:rsidRPr="00005892">
        <w:rPr>
          <w:szCs w:val="28"/>
        </w:rPr>
        <w:t>Прилагането на превантивни мерки за безопасност допринася за ограничаване на трудовия травматизъм, опазване здравето на работещите и повишаване на производствената ефективност.</w:t>
      </w:r>
    </w:p>
    <w:p w14:paraId="2F012D7E" w14:textId="77777777" w:rsidR="00D07E8A" w:rsidRPr="00005892" w:rsidRDefault="00D07E8A" w:rsidP="00D07E8A">
      <w:pPr>
        <w:jc w:val="both"/>
        <w:rPr>
          <w:szCs w:val="28"/>
        </w:rPr>
      </w:pPr>
      <w:bookmarkStart w:id="1" w:name="_Hlk236501840"/>
    </w:p>
    <w:p w14:paraId="5B3AF644" w14:textId="77777777" w:rsidR="00D07E8A" w:rsidRPr="00005892" w:rsidRDefault="00D07E8A" w:rsidP="00D07E8A">
      <w:pPr>
        <w:ind w:firstLine="567"/>
        <w:jc w:val="both"/>
        <w:rPr>
          <w:b/>
          <w:bCs/>
        </w:rPr>
      </w:pPr>
      <w:r w:rsidRPr="00005892">
        <w:rPr>
          <w:b/>
          <w:bCs/>
        </w:rPr>
        <w:t>Авторите изказват благодарност за финансовата подкрепа на НИС-ХТМУ (дог. № 59-05/</w:t>
      </w:r>
      <w:r w:rsidRPr="00005892">
        <w:rPr>
          <w:b/>
          <w:bCs/>
          <w:shd w:val="clear" w:color="auto" w:fill="FFFFFF"/>
        </w:rPr>
        <w:t>2026г</w:t>
      </w:r>
      <w:r w:rsidRPr="00005892">
        <w:rPr>
          <w:b/>
          <w:bCs/>
        </w:rPr>
        <w:t>.)</w:t>
      </w:r>
    </w:p>
    <w:p w14:paraId="3498618E" w14:textId="77777777" w:rsidR="00C128CF" w:rsidRPr="00005892" w:rsidRDefault="00C128CF" w:rsidP="00D07E8A">
      <w:pPr>
        <w:ind w:firstLine="567"/>
        <w:jc w:val="both"/>
      </w:pPr>
    </w:p>
    <w:bookmarkEnd w:id="1"/>
    <w:p w14:paraId="1C392C9C" w14:textId="77777777" w:rsidR="00C128CF" w:rsidRPr="00005892" w:rsidRDefault="00C128CF" w:rsidP="00C128CF">
      <w:pPr>
        <w:ind w:firstLine="567"/>
        <w:jc w:val="both"/>
        <w:rPr>
          <w:b/>
          <w:szCs w:val="28"/>
        </w:rPr>
      </w:pPr>
      <w:r w:rsidRPr="00005892">
        <w:rPr>
          <w:b/>
          <w:szCs w:val="28"/>
        </w:rPr>
        <w:t>ЛИТЕРАТУРА:</w:t>
      </w:r>
    </w:p>
    <w:p w14:paraId="58710DAC" w14:textId="77777777" w:rsidR="00C128CF" w:rsidRPr="00005892" w:rsidRDefault="00C128CF" w:rsidP="00C128CF">
      <w:pPr>
        <w:jc w:val="both"/>
        <w:rPr>
          <w:szCs w:val="28"/>
          <w:lang w:val="ru-RU"/>
        </w:rPr>
      </w:pPr>
    </w:p>
    <w:p w14:paraId="042677C0" w14:textId="77777777" w:rsidR="00C128CF" w:rsidRPr="00005892" w:rsidRDefault="00C128CF" w:rsidP="00C128CF">
      <w:pPr>
        <w:ind w:firstLine="567"/>
        <w:jc w:val="both"/>
        <w:rPr>
          <w:szCs w:val="28"/>
          <w:lang w:val="ru-RU"/>
        </w:rPr>
      </w:pPr>
      <w:r w:rsidRPr="00005892">
        <w:rPr>
          <w:szCs w:val="28"/>
          <w:lang w:val="ru-RU"/>
        </w:rPr>
        <w:t>1.</w:t>
      </w:r>
      <w:r w:rsidRPr="00005892">
        <w:rPr>
          <w:szCs w:val="28"/>
          <w:lang w:val="ru-RU"/>
        </w:rPr>
        <w:tab/>
        <w:t xml:space="preserve">Закон за </w:t>
      </w:r>
      <w:proofErr w:type="spellStart"/>
      <w:r w:rsidRPr="00005892">
        <w:rPr>
          <w:szCs w:val="28"/>
          <w:lang w:val="ru-RU"/>
        </w:rPr>
        <w:t>здравословни</w:t>
      </w:r>
      <w:proofErr w:type="spellEnd"/>
      <w:r w:rsidRPr="00005892">
        <w:rPr>
          <w:szCs w:val="28"/>
          <w:lang w:val="ru-RU"/>
        </w:rPr>
        <w:t xml:space="preserve"> и </w:t>
      </w:r>
      <w:proofErr w:type="spellStart"/>
      <w:r w:rsidRPr="00005892">
        <w:rPr>
          <w:szCs w:val="28"/>
          <w:lang w:val="ru-RU"/>
        </w:rPr>
        <w:t>безопасни</w:t>
      </w:r>
      <w:proofErr w:type="spellEnd"/>
      <w:r w:rsidRPr="00005892">
        <w:rPr>
          <w:szCs w:val="28"/>
          <w:lang w:val="ru-RU"/>
        </w:rPr>
        <w:t xml:space="preserve"> условия на труд. </w:t>
      </w:r>
      <w:proofErr w:type="spellStart"/>
      <w:r w:rsidRPr="00005892">
        <w:rPr>
          <w:szCs w:val="28"/>
          <w:lang w:val="ru-RU"/>
        </w:rPr>
        <w:t>Обн</w:t>
      </w:r>
      <w:proofErr w:type="spellEnd"/>
      <w:r w:rsidRPr="00005892">
        <w:rPr>
          <w:szCs w:val="28"/>
          <w:lang w:val="ru-RU"/>
        </w:rPr>
        <w:t xml:space="preserve">. ДВ, </w:t>
      </w:r>
      <w:proofErr w:type="spellStart"/>
      <w:r w:rsidRPr="00005892">
        <w:rPr>
          <w:szCs w:val="28"/>
          <w:lang w:val="ru-RU"/>
        </w:rPr>
        <w:t>бр</w:t>
      </w:r>
      <w:proofErr w:type="spellEnd"/>
      <w:r w:rsidRPr="00005892">
        <w:rPr>
          <w:szCs w:val="28"/>
          <w:lang w:val="ru-RU"/>
        </w:rPr>
        <w:t xml:space="preserve">. 124 от 23.12.1997 г., посл. изм. и доп. Online. </w:t>
      </w:r>
      <w:proofErr w:type="spellStart"/>
      <w:r w:rsidRPr="00005892">
        <w:rPr>
          <w:szCs w:val="28"/>
          <w:lang w:val="ru-RU"/>
        </w:rPr>
        <w:t>Available</w:t>
      </w:r>
      <w:proofErr w:type="spellEnd"/>
      <w:r w:rsidRPr="00005892">
        <w:rPr>
          <w:szCs w:val="28"/>
          <w:lang w:val="ru-RU"/>
        </w:rPr>
        <w:t xml:space="preserve"> </w:t>
      </w:r>
      <w:proofErr w:type="spellStart"/>
      <w:r w:rsidRPr="00005892">
        <w:rPr>
          <w:szCs w:val="28"/>
          <w:lang w:val="ru-RU"/>
        </w:rPr>
        <w:t>from</w:t>
      </w:r>
      <w:proofErr w:type="spellEnd"/>
      <w:r w:rsidRPr="00005892">
        <w:rPr>
          <w:szCs w:val="28"/>
          <w:lang w:val="ru-RU"/>
        </w:rPr>
        <w:t>: https://lex.bg/laws/ldoc/2134178305. [</w:t>
      </w:r>
      <w:proofErr w:type="spellStart"/>
      <w:r w:rsidRPr="00005892">
        <w:rPr>
          <w:szCs w:val="28"/>
          <w:lang w:val="ru-RU"/>
        </w:rPr>
        <w:t>viewed</w:t>
      </w:r>
      <w:proofErr w:type="spellEnd"/>
      <w:r w:rsidRPr="00005892">
        <w:rPr>
          <w:szCs w:val="28"/>
          <w:lang w:val="ru-RU"/>
        </w:rPr>
        <w:t xml:space="preserve"> 2026-08-01]. </w:t>
      </w:r>
    </w:p>
    <w:p w14:paraId="52CCA251" w14:textId="77777777" w:rsidR="00C128CF" w:rsidRPr="00005892" w:rsidRDefault="00C128CF" w:rsidP="00C128CF">
      <w:pPr>
        <w:ind w:firstLine="567"/>
        <w:jc w:val="both"/>
        <w:rPr>
          <w:szCs w:val="28"/>
          <w:lang w:val="ru-RU"/>
        </w:rPr>
      </w:pPr>
      <w:r w:rsidRPr="00005892">
        <w:rPr>
          <w:szCs w:val="28"/>
          <w:lang w:val="ru-RU"/>
        </w:rPr>
        <w:t>2.</w:t>
      </w:r>
      <w:r w:rsidRPr="00005892">
        <w:rPr>
          <w:szCs w:val="28"/>
          <w:lang w:val="ru-RU"/>
        </w:rPr>
        <w:tab/>
        <w:t xml:space="preserve">ISO 45001:2018. </w:t>
      </w:r>
      <w:proofErr w:type="spellStart"/>
      <w:r w:rsidRPr="00005892">
        <w:rPr>
          <w:szCs w:val="28"/>
          <w:lang w:val="ru-RU"/>
        </w:rPr>
        <w:t>Occupational</w:t>
      </w:r>
      <w:proofErr w:type="spellEnd"/>
      <w:r w:rsidRPr="00005892">
        <w:rPr>
          <w:szCs w:val="28"/>
          <w:lang w:val="ru-RU"/>
        </w:rPr>
        <w:t xml:space="preserve"> </w:t>
      </w:r>
      <w:proofErr w:type="spellStart"/>
      <w:r w:rsidRPr="00005892">
        <w:rPr>
          <w:szCs w:val="28"/>
          <w:lang w:val="ru-RU"/>
        </w:rPr>
        <w:t>health</w:t>
      </w:r>
      <w:proofErr w:type="spellEnd"/>
      <w:r w:rsidRPr="00005892">
        <w:rPr>
          <w:szCs w:val="28"/>
          <w:lang w:val="ru-RU"/>
        </w:rPr>
        <w:t xml:space="preserve"> </w:t>
      </w:r>
      <w:proofErr w:type="spellStart"/>
      <w:r w:rsidRPr="00005892">
        <w:rPr>
          <w:szCs w:val="28"/>
          <w:lang w:val="ru-RU"/>
        </w:rPr>
        <w:t>and</w:t>
      </w:r>
      <w:proofErr w:type="spellEnd"/>
      <w:r w:rsidRPr="00005892">
        <w:rPr>
          <w:szCs w:val="28"/>
          <w:lang w:val="ru-RU"/>
        </w:rPr>
        <w:t xml:space="preserve"> </w:t>
      </w:r>
      <w:proofErr w:type="spellStart"/>
      <w:r w:rsidRPr="00005892">
        <w:rPr>
          <w:szCs w:val="28"/>
          <w:lang w:val="ru-RU"/>
        </w:rPr>
        <w:t>safety</w:t>
      </w:r>
      <w:proofErr w:type="spellEnd"/>
      <w:r w:rsidRPr="00005892">
        <w:rPr>
          <w:szCs w:val="28"/>
          <w:lang w:val="ru-RU"/>
        </w:rPr>
        <w:t xml:space="preserve"> </w:t>
      </w:r>
      <w:proofErr w:type="spellStart"/>
      <w:r w:rsidRPr="00005892">
        <w:rPr>
          <w:szCs w:val="28"/>
          <w:lang w:val="ru-RU"/>
        </w:rPr>
        <w:t>management</w:t>
      </w:r>
      <w:proofErr w:type="spellEnd"/>
      <w:r w:rsidRPr="00005892">
        <w:rPr>
          <w:szCs w:val="28"/>
          <w:lang w:val="ru-RU"/>
        </w:rPr>
        <w:t xml:space="preserve"> </w:t>
      </w:r>
      <w:proofErr w:type="spellStart"/>
      <w:r w:rsidRPr="00005892">
        <w:rPr>
          <w:szCs w:val="28"/>
          <w:lang w:val="ru-RU"/>
        </w:rPr>
        <w:t>systems</w:t>
      </w:r>
      <w:proofErr w:type="spellEnd"/>
      <w:r w:rsidRPr="00005892">
        <w:rPr>
          <w:szCs w:val="28"/>
          <w:lang w:val="ru-RU"/>
        </w:rPr>
        <w:t xml:space="preserve"> — </w:t>
      </w:r>
      <w:proofErr w:type="spellStart"/>
      <w:r w:rsidRPr="00005892">
        <w:rPr>
          <w:szCs w:val="28"/>
          <w:lang w:val="ru-RU"/>
        </w:rPr>
        <w:t>Requirements</w:t>
      </w:r>
      <w:proofErr w:type="spellEnd"/>
      <w:r w:rsidRPr="00005892">
        <w:rPr>
          <w:szCs w:val="28"/>
          <w:lang w:val="ru-RU"/>
        </w:rPr>
        <w:t xml:space="preserve"> </w:t>
      </w:r>
      <w:proofErr w:type="spellStart"/>
      <w:r w:rsidRPr="00005892">
        <w:rPr>
          <w:szCs w:val="28"/>
          <w:lang w:val="ru-RU"/>
        </w:rPr>
        <w:t>with</w:t>
      </w:r>
      <w:proofErr w:type="spellEnd"/>
      <w:r w:rsidRPr="00005892">
        <w:rPr>
          <w:szCs w:val="28"/>
          <w:lang w:val="ru-RU"/>
        </w:rPr>
        <w:t xml:space="preserve"> </w:t>
      </w:r>
      <w:proofErr w:type="spellStart"/>
      <w:r w:rsidRPr="00005892">
        <w:rPr>
          <w:szCs w:val="28"/>
          <w:lang w:val="ru-RU"/>
        </w:rPr>
        <w:t>guidance</w:t>
      </w:r>
      <w:proofErr w:type="spellEnd"/>
      <w:r w:rsidRPr="00005892">
        <w:rPr>
          <w:szCs w:val="28"/>
          <w:lang w:val="ru-RU"/>
        </w:rPr>
        <w:t xml:space="preserve"> </w:t>
      </w:r>
      <w:proofErr w:type="spellStart"/>
      <w:r w:rsidRPr="00005892">
        <w:rPr>
          <w:szCs w:val="28"/>
          <w:lang w:val="ru-RU"/>
        </w:rPr>
        <w:t>for</w:t>
      </w:r>
      <w:proofErr w:type="spellEnd"/>
      <w:r w:rsidRPr="00005892">
        <w:rPr>
          <w:szCs w:val="28"/>
          <w:lang w:val="ru-RU"/>
        </w:rPr>
        <w:t xml:space="preserve"> </w:t>
      </w:r>
      <w:proofErr w:type="spellStart"/>
      <w:r w:rsidRPr="00005892">
        <w:rPr>
          <w:szCs w:val="28"/>
          <w:lang w:val="ru-RU"/>
        </w:rPr>
        <w:t>use</w:t>
      </w:r>
      <w:proofErr w:type="spellEnd"/>
      <w:r w:rsidRPr="00005892">
        <w:rPr>
          <w:szCs w:val="28"/>
          <w:lang w:val="ru-RU"/>
        </w:rPr>
        <w:t xml:space="preserve">. </w:t>
      </w:r>
      <w:proofErr w:type="spellStart"/>
      <w:r w:rsidRPr="00005892">
        <w:rPr>
          <w:szCs w:val="28"/>
          <w:lang w:val="ru-RU"/>
        </w:rPr>
        <w:t>Geneva</w:t>
      </w:r>
      <w:proofErr w:type="spellEnd"/>
      <w:r w:rsidRPr="00005892">
        <w:rPr>
          <w:szCs w:val="28"/>
          <w:lang w:val="ru-RU"/>
        </w:rPr>
        <w:t xml:space="preserve">: International Organization </w:t>
      </w:r>
      <w:proofErr w:type="spellStart"/>
      <w:r w:rsidRPr="00005892">
        <w:rPr>
          <w:szCs w:val="28"/>
          <w:lang w:val="ru-RU"/>
        </w:rPr>
        <w:t>for</w:t>
      </w:r>
      <w:proofErr w:type="spellEnd"/>
      <w:r w:rsidRPr="00005892">
        <w:rPr>
          <w:szCs w:val="28"/>
          <w:lang w:val="ru-RU"/>
        </w:rPr>
        <w:t xml:space="preserve"> </w:t>
      </w:r>
      <w:proofErr w:type="spellStart"/>
      <w:r w:rsidRPr="00005892">
        <w:rPr>
          <w:szCs w:val="28"/>
          <w:lang w:val="ru-RU"/>
        </w:rPr>
        <w:t>Standardization</w:t>
      </w:r>
      <w:proofErr w:type="spellEnd"/>
      <w:r w:rsidRPr="00005892">
        <w:rPr>
          <w:szCs w:val="28"/>
          <w:lang w:val="ru-RU"/>
        </w:rPr>
        <w:t xml:space="preserve">, 2018. ISBN 978-0-580-95887-3. </w:t>
      </w:r>
    </w:p>
    <w:p w14:paraId="0F7BE5A8" w14:textId="77777777" w:rsidR="00C128CF" w:rsidRPr="00005892" w:rsidRDefault="00C128CF" w:rsidP="00C128CF">
      <w:pPr>
        <w:ind w:firstLine="567"/>
        <w:jc w:val="both"/>
        <w:rPr>
          <w:szCs w:val="28"/>
          <w:lang w:val="ru-RU"/>
        </w:rPr>
      </w:pPr>
      <w:r w:rsidRPr="00005892">
        <w:rPr>
          <w:szCs w:val="28"/>
          <w:lang w:val="ru-RU"/>
        </w:rPr>
        <w:lastRenderedPageBreak/>
        <w:t>3.</w:t>
      </w:r>
      <w:r w:rsidRPr="00005892">
        <w:rPr>
          <w:szCs w:val="28"/>
          <w:lang w:val="ru-RU"/>
        </w:rPr>
        <w:tab/>
        <w:t xml:space="preserve">ASHURST, P. R. </w:t>
      </w:r>
      <w:proofErr w:type="spellStart"/>
      <w:r w:rsidRPr="00005892">
        <w:rPr>
          <w:szCs w:val="28"/>
          <w:lang w:val="ru-RU"/>
        </w:rPr>
        <w:t>Chemistry</w:t>
      </w:r>
      <w:proofErr w:type="spellEnd"/>
      <w:r w:rsidRPr="00005892">
        <w:rPr>
          <w:szCs w:val="28"/>
          <w:lang w:val="ru-RU"/>
        </w:rPr>
        <w:t xml:space="preserve"> </w:t>
      </w:r>
      <w:proofErr w:type="spellStart"/>
      <w:r w:rsidRPr="00005892">
        <w:rPr>
          <w:szCs w:val="28"/>
          <w:lang w:val="ru-RU"/>
        </w:rPr>
        <w:t>and</w:t>
      </w:r>
      <w:proofErr w:type="spellEnd"/>
      <w:r w:rsidRPr="00005892">
        <w:rPr>
          <w:szCs w:val="28"/>
          <w:lang w:val="ru-RU"/>
        </w:rPr>
        <w:t xml:space="preserve"> Technology </w:t>
      </w:r>
      <w:proofErr w:type="spellStart"/>
      <w:r w:rsidRPr="00005892">
        <w:rPr>
          <w:szCs w:val="28"/>
          <w:lang w:val="ru-RU"/>
        </w:rPr>
        <w:t>of</w:t>
      </w:r>
      <w:proofErr w:type="spellEnd"/>
      <w:r w:rsidRPr="00005892">
        <w:rPr>
          <w:szCs w:val="28"/>
          <w:lang w:val="ru-RU"/>
        </w:rPr>
        <w:t xml:space="preserve"> Soft </w:t>
      </w:r>
      <w:proofErr w:type="spellStart"/>
      <w:r w:rsidRPr="00005892">
        <w:rPr>
          <w:szCs w:val="28"/>
          <w:lang w:val="ru-RU"/>
        </w:rPr>
        <w:t>Drinks</w:t>
      </w:r>
      <w:proofErr w:type="spellEnd"/>
      <w:r w:rsidRPr="00005892">
        <w:rPr>
          <w:szCs w:val="28"/>
          <w:lang w:val="ru-RU"/>
        </w:rPr>
        <w:t xml:space="preserve"> </w:t>
      </w:r>
      <w:proofErr w:type="spellStart"/>
      <w:r w:rsidRPr="00005892">
        <w:rPr>
          <w:szCs w:val="28"/>
          <w:lang w:val="ru-RU"/>
        </w:rPr>
        <w:t>and</w:t>
      </w:r>
      <w:proofErr w:type="spellEnd"/>
      <w:r w:rsidRPr="00005892">
        <w:rPr>
          <w:szCs w:val="28"/>
          <w:lang w:val="ru-RU"/>
        </w:rPr>
        <w:t xml:space="preserve"> </w:t>
      </w:r>
      <w:proofErr w:type="spellStart"/>
      <w:r w:rsidRPr="00005892">
        <w:rPr>
          <w:szCs w:val="28"/>
          <w:lang w:val="ru-RU"/>
        </w:rPr>
        <w:t>Fruit</w:t>
      </w:r>
      <w:proofErr w:type="spellEnd"/>
      <w:r w:rsidRPr="00005892">
        <w:rPr>
          <w:szCs w:val="28"/>
          <w:lang w:val="ru-RU"/>
        </w:rPr>
        <w:t xml:space="preserve"> </w:t>
      </w:r>
      <w:proofErr w:type="spellStart"/>
      <w:r w:rsidRPr="00005892">
        <w:rPr>
          <w:szCs w:val="28"/>
          <w:lang w:val="ru-RU"/>
        </w:rPr>
        <w:t>Juices</w:t>
      </w:r>
      <w:proofErr w:type="spellEnd"/>
      <w:r w:rsidRPr="00005892">
        <w:rPr>
          <w:szCs w:val="28"/>
          <w:lang w:val="ru-RU"/>
        </w:rPr>
        <w:t xml:space="preserve">. 3rd </w:t>
      </w:r>
      <w:proofErr w:type="spellStart"/>
      <w:r w:rsidRPr="00005892">
        <w:rPr>
          <w:szCs w:val="28"/>
          <w:lang w:val="ru-RU"/>
        </w:rPr>
        <w:t>ed</w:t>
      </w:r>
      <w:proofErr w:type="spellEnd"/>
      <w:r w:rsidRPr="00005892">
        <w:rPr>
          <w:szCs w:val="28"/>
          <w:lang w:val="ru-RU"/>
        </w:rPr>
        <w:t xml:space="preserve">. </w:t>
      </w:r>
      <w:proofErr w:type="spellStart"/>
      <w:r w:rsidRPr="00005892">
        <w:rPr>
          <w:szCs w:val="28"/>
          <w:lang w:val="ru-RU"/>
        </w:rPr>
        <w:t>Chichester</w:t>
      </w:r>
      <w:proofErr w:type="spellEnd"/>
      <w:r w:rsidRPr="00005892">
        <w:rPr>
          <w:szCs w:val="28"/>
          <w:lang w:val="ru-RU"/>
        </w:rPr>
        <w:t xml:space="preserve">: </w:t>
      </w:r>
      <w:proofErr w:type="spellStart"/>
      <w:r w:rsidRPr="00005892">
        <w:rPr>
          <w:szCs w:val="28"/>
          <w:lang w:val="ru-RU"/>
        </w:rPr>
        <w:t>Wiley-Blackwell</w:t>
      </w:r>
      <w:proofErr w:type="spellEnd"/>
      <w:r w:rsidRPr="00005892">
        <w:rPr>
          <w:szCs w:val="28"/>
          <w:lang w:val="ru-RU"/>
        </w:rPr>
        <w:t xml:space="preserve">, 2016. ISBN 978-1-4443-3381-7. </w:t>
      </w:r>
    </w:p>
    <w:p w14:paraId="1F26048C" w14:textId="77777777" w:rsidR="00C128CF" w:rsidRPr="00005892" w:rsidRDefault="00C128CF" w:rsidP="00C128CF">
      <w:pPr>
        <w:ind w:firstLine="567"/>
        <w:jc w:val="both"/>
        <w:rPr>
          <w:szCs w:val="28"/>
          <w:lang w:val="ru-RU"/>
        </w:rPr>
      </w:pPr>
      <w:r w:rsidRPr="00005892">
        <w:rPr>
          <w:szCs w:val="28"/>
          <w:lang w:val="ru-RU"/>
        </w:rPr>
        <w:t>4.</w:t>
      </w:r>
      <w:r w:rsidRPr="00005892">
        <w:rPr>
          <w:szCs w:val="28"/>
          <w:lang w:val="ru-RU"/>
        </w:rPr>
        <w:tab/>
        <w:t xml:space="preserve">FELLOWS, P. J. Food Processing Technology: </w:t>
      </w:r>
      <w:proofErr w:type="spellStart"/>
      <w:r w:rsidRPr="00005892">
        <w:rPr>
          <w:szCs w:val="28"/>
          <w:lang w:val="ru-RU"/>
        </w:rPr>
        <w:t>Principles</w:t>
      </w:r>
      <w:proofErr w:type="spellEnd"/>
      <w:r w:rsidRPr="00005892">
        <w:rPr>
          <w:szCs w:val="28"/>
          <w:lang w:val="ru-RU"/>
        </w:rPr>
        <w:t xml:space="preserve"> </w:t>
      </w:r>
      <w:proofErr w:type="spellStart"/>
      <w:r w:rsidRPr="00005892">
        <w:rPr>
          <w:szCs w:val="28"/>
          <w:lang w:val="ru-RU"/>
        </w:rPr>
        <w:t>and</w:t>
      </w:r>
      <w:proofErr w:type="spellEnd"/>
      <w:r w:rsidRPr="00005892">
        <w:rPr>
          <w:szCs w:val="28"/>
          <w:lang w:val="ru-RU"/>
        </w:rPr>
        <w:t xml:space="preserve"> </w:t>
      </w:r>
      <w:proofErr w:type="spellStart"/>
      <w:r w:rsidRPr="00005892">
        <w:rPr>
          <w:szCs w:val="28"/>
          <w:lang w:val="ru-RU"/>
        </w:rPr>
        <w:t>Practice</w:t>
      </w:r>
      <w:proofErr w:type="spellEnd"/>
      <w:r w:rsidRPr="00005892">
        <w:rPr>
          <w:szCs w:val="28"/>
          <w:lang w:val="ru-RU"/>
        </w:rPr>
        <w:t xml:space="preserve">. 4th </w:t>
      </w:r>
      <w:proofErr w:type="spellStart"/>
      <w:r w:rsidRPr="00005892">
        <w:rPr>
          <w:szCs w:val="28"/>
          <w:lang w:val="ru-RU"/>
        </w:rPr>
        <w:t>ed</w:t>
      </w:r>
      <w:proofErr w:type="spellEnd"/>
      <w:r w:rsidRPr="00005892">
        <w:rPr>
          <w:szCs w:val="28"/>
          <w:lang w:val="ru-RU"/>
        </w:rPr>
        <w:t xml:space="preserve">. </w:t>
      </w:r>
      <w:proofErr w:type="spellStart"/>
      <w:r w:rsidRPr="00005892">
        <w:rPr>
          <w:szCs w:val="28"/>
          <w:lang w:val="ru-RU"/>
        </w:rPr>
        <w:t>Duxford</w:t>
      </w:r>
      <w:proofErr w:type="spellEnd"/>
      <w:r w:rsidRPr="00005892">
        <w:rPr>
          <w:szCs w:val="28"/>
          <w:lang w:val="ru-RU"/>
        </w:rPr>
        <w:t xml:space="preserve">: </w:t>
      </w:r>
      <w:proofErr w:type="spellStart"/>
      <w:r w:rsidRPr="00005892">
        <w:rPr>
          <w:szCs w:val="28"/>
          <w:lang w:val="ru-RU"/>
        </w:rPr>
        <w:t>Woodhead</w:t>
      </w:r>
      <w:proofErr w:type="spellEnd"/>
      <w:r w:rsidRPr="00005892">
        <w:rPr>
          <w:szCs w:val="28"/>
          <w:lang w:val="ru-RU"/>
        </w:rPr>
        <w:t xml:space="preserve"> Publishing, </w:t>
      </w:r>
      <w:proofErr w:type="spellStart"/>
      <w:r w:rsidRPr="00005892">
        <w:rPr>
          <w:szCs w:val="28"/>
          <w:lang w:val="ru-RU"/>
        </w:rPr>
        <w:t>Elsevier</w:t>
      </w:r>
      <w:proofErr w:type="spellEnd"/>
      <w:r w:rsidRPr="00005892">
        <w:rPr>
          <w:szCs w:val="28"/>
          <w:lang w:val="ru-RU"/>
        </w:rPr>
        <w:t xml:space="preserve">, 2017. ISBN 978-0-08-101907-8. </w:t>
      </w:r>
    </w:p>
    <w:p w14:paraId="10893046" w14:textId="77777777" w:rsidR="00C128CF" w:rsidRPr="00005892" w:rsidRDefault="00C128CF" w:rsidP="00C128CF">
      <w:pPr>
        <w:ind w:firstLine="567"/>
        <w:jc w:val="both"/>
        <w:rPr>
          <w:szCs w:val="28"/>
          <w:lang w:val="ru-RU"/>
        </w:rPr>
      </w:pPr>
      <w:r w:rsidRPr="00005892">
        <w:rPr>
          <w:szCs w:val="28"/>
          <w:lang w:val="ru-RU"/>
        </w:rPr>
        <w:t>5.</w:t>
      </w:r>
      <w:r w:rsidRPr="00005892">
        <w:rPr>
          <w:szCs w:val="28"/>
          <w:lang w:val="ru-RU"/>
        </w:rPr>
        <w:tab/>
        <w:t xml:space="preserve">FOODDRINKEUROPE. Data &amp; </w:t>
      </w:r>
      <w:proofErr w:type="spellStart"/>
      <w:r w:rsidRPr="00005892">
        <w:rPr>
          <w:szCs w:val="28"/>
          <w:lang w:val="ru-RU"/>
        </w:rPr>
        <w:t>Trends</w:t>
      </w:r>
      <w:proofErr w:type="spellEnd"/>
      <w:r w:rsidRPr="00005892">
        <w:rPr>
          <w:szCs w:val="28"/>
          <w:lang w:val="ru-RU"/>
        </w:rPr>
        <w:t xml:space="preserve"> </w:t>
      </w:r>
      <w:proofErr w:type="spellStart"/>
      <w:r w:rsidRPr="00005892">
        <w:rPr>
          <w:szCs w:val="28"/>
          <w:lang w:val="ru-RU"/>
        </w:rPr>
        <w:t>of</w:t>
      </w:r>
      <w:proofErr w:type="spellEnd"/>
      <w:r w:rsidRPr="00005892">
        <w:rPr>
          <w:szCs w:val="28"/>
          <w:lang w:val="ru-RU"/>
        </w:rPr>
        <w:t xml:space="preserve"> </w:t>
      </w:r>
      <w:proofErr w:type="spellStart"/>
      <w:r w:rsidRPr="00005892">
        <w:rPr>
          <w:szCs w:val="28"/>
          <w:lang w:val="ru-RU"/>
        </w:rPr>
        <w:t>the</w:t>
      </w:r>
      <w:proofErr w:type="spellEnd"/>
      <w:r w:rsidRPr="00005892">
        <w:rPr>
          <w:szCs w:val="28"/>
          <w:lang w:val="ru-RU"/>
        </w:rPr>
        <w:t xml:space="preserve"> European Food </w:t>
      </w:r>
      <w:proofErr w:type="spellStart"/>
      <w:r w:rsidRPr="00005892">
        <w:rPr>
          <w:szCs w:val="28"/>
          <w:lang w:val="ru-RU"/>
        </w:rPr>
        <w:t>and</w:t>
      </w:r>
      <w:proofErr w:type="spellEnd"/>
      <w:r w:rsidRPr="00005892">
        <w:rPr>
          <w:szCs w:val="28"/>
          <w:lang w:val="ru-RU"/>
        </w:rPr>
        <w:t xml:space="preserve"> </w:t>
      </w:r>
      <w:proofErr w:type="spellStart"/>
      <w:r w:rsidRPr="00005892">
        <w:rPr>
          <w:szCs w:val="28"/>
          <w:lang w:val="ru-RU"/>
        </w:rPr>
        <w:t>Drink</w:t>
      </w:r>
      <w:proofErr w:type="spellEnd"/>
      <w:r w:rsidRPr="00005892">
        <w:rPr>
          <w:szCs w:val="28"/>
          <w:lang w:val="ru-RU"/>
        </w:rPr>
        <w:t xml:space="preserve"> Industry 2026. Online. </w:t>
      </w:r>
      <w:proofErr w:type="spellStart"/>
      <w:r w:rsidRPr="00005892">
        <w:rPr>
          <w:szCs w:val="28"/>
          <w:lang w:val="ru-RU"/>
        </w:rPr>
        <w:t>Brussels</w:t>
      </w:r>
      <w:proofErr w:type="spellEnd"/>
      <w:r w:rsidRPr="00005892">
        <w:rPr>
          <w:szCs w:val="28"/>
          <w:lang w:val="ru-RU"/>
        </w:rPr>
        <w:t xml:space="preserve">: </w:t>
      </w:r>
      <w:proofErr w:type="spellStart"/>
      <w:r w:rsidRPr="00005892">
        <w:rPr>
          <w:szCs w:val="28"/>
          <w:lang w:val="ru-RU"/>
        </w:rPr>
        <w:t>FoodDrinkEurope</w:t>
      </w:r>
      <w:proofErr w:type="spellEnd"/>
      <w:r w:rsidRPr="00005892">
        <w:rPr>
          <w:szCs w:val="28"/>
          <w:lang w:val="ru-RU"/>
        </w:rPr>
        <w:t xml:space="preserve">, 2026. </w:t>
      </w:r>
      <w:proofErr w:type="spellStart"/>
      <w:r w:rsidRPr="00005892">
        <w:rPr>
          <w:szCs w:val="28"/>
          <w:lang w:val="ru-RU"/>
        </w:rPr>
        <w:t>Available</w:t>
      </w:r>
      <w:proofErr w:type="spellEnd"/>
      <w:r w:rsidRPr="00005892">
        <w:rPr>
          <w:szCs w:val="28"/>
          <w:lang w:val="ru-RU"/>
        </w:rPr>
        <w:t xml:space="preserve"> </w:t>
      </w:r>
      <w:proofErr w:type="spellStart"/>
      <w:r w:rsidRPr="00005892">
        <w:rPr>
          <w:szCs w:val="28"/>
          <w:lang w:val="ru-RU"/>
        </w:rPr>
        <w:t>from</w:t>
      </w:r>
      <w:proofErr w:type="spellEnd"/>
      <w:r w:rsidRPr="00005892">
        <w:rPr>
          <w:szCs w:val="28"/>
          <w:lang w:val="ru-RU"/>
        </w:rPr>
        <w:t>: https://www.fooddrinkeurope.eu/wp-content/uploads/2026/02/FoodDrinkEurope-Data-Trends-2026-report-digital.pdf. [</w:t>
      </w:r>
      <w:proofErr w:type="spellStart"/>
      <w:r w:rsidRPr="00005892">
        <w:rPr>
          <w:szCs w:val="28"/>
          <w:lang w:val="ru-RU"/>
        </w:rPr>
        <w:t>viewed</w:t>
      </w:r>
      <w:proofErr w:type="spellEnd"/>
      <w:r w:rsidRPr="00005892">
        <w:rPr>
          <w:szCs w:val="28"/>
          <w:lang w:val="ru-RU"/>
        </w:rPr>
        <w:t xml:space="preserve"> 2026-08-01].</w:t>
      </w:r>
    </w:p>
    <w:p w14:paraId="7A0DB6DB" w14:textId="77777777" w:rsidR="00C128CF" w:rsidRPr="00005892" w:rsidRDefault="00C128CF" w:rsidP="00C128CF">
      <w:pPr>
        <w:ind w:firstLine="567"/>
        <w:jc w:val="both"/>
        <w:rPr>
          <w:szCs w:val="28"/>
          <w:lang w:val="ru-RU"/>
        </w:rPr>
      </w:pPr>
      <w:r w:rsidRPr="00005892">
        <w:rPr>
          <w:szCs w:val="28"/>
          <w:lang w:val="ru-RU"/>
        </w:rPr>
        <w:t>6.</w:t>
      </w:r>
      <w:r w:rsidRPr="00005892">
        <w:rPr>
          <w:szCs w:val="28"/>
          <w:lang w:val="ru-RU"/>
        </w:rPr>
        <w:tab/>
        <w:t xml:space="preserve">INTERNATIONAL LABOUR ORGANIZATION (ILO). </w:t>
      </w:r>
      <w:proofErr w:type="spellStart"/>
      <w:r w:rsidRPr="00005892">
        <w:rPr>
          <w:szCs w:val="28"/>
          <w:lang w:val="ru-RU"/>
        </w:rPr>
        <w:t>Occupational</w:t>
      </w:r>
      <w:proofErr w:type="spellEnd"/>
      <w:r w:rsidRPr="00005892">
        <w:rPr>
          <w:szCs w:val="28"/>
          <w:lang w:val="ru-RU"/>
        </w:rPr>
        <w:t xml:space="preserve"> Safety </w:t>
      </w:r>
      <w:proofErr w:type="spellStart"/>
      <w:r w:rsidRPr="00005892">
        <w:rPr>
          <w:szCs w:val="28"/>
          <w:lang w:val="ru-RU"/>
        </w:rPr>
        <w:t>and</w:t>
      </w:r>
      <w:proofErr w:type="spellEnd"/>
      <w:r w:rsidRPr="00005892">
        <w:rPr>
          <w:szCs w:val="28"/>
          <w:lang w:val="ru-RU"/>
        </w:rPr>
        <w:t xml:space="preserve"> Health </w:t>
      </w:r>
      <w:proofErr w:type="spellStart"/>
      <w:r w:rsidRPr="00005892">
        <w:rPr>
          <w:szCs w:val="28"/>
          <w:lang w:val="ru-RU"/>
        </w:rPr>
        <w:t>in</w:t>
      </w:r>
      <w:proofErr w:type="spellEnd"/>
      <w:r w:rsidRPr="00005892">
        <w:rPr>
          <w:szCs w:val="28"/>
          <w:lang w:val="ru-RU"/>
        </w:rPr>
        <w:t xml:space="preserve"> </w:t>
      </w:r>
      <w:proofErr w:type="spellStart"/>
      <w:r w:rsidRPr="00005892">
        <w:rPr>
          <w:szCs w:val="28"/>
          <w:lang w:val="ru-RU"/>
        </w:rPr>
        <w:t>the</w:t>
      </w:r>
      <w:proofErr w:type="spellEnd"/>
      <w:r w:rsidRPr="00005892">
        <w:rPr>
          <w:szCs w:val="28"/>
          <w:lang w:val="ru-RU"/>
        </w:rPr>
        <w:t xml:space="preserve"> Food </w:t>
      </w:r>
      <w:proofErr w:type="spellStart"/>
      <w:r w:rsidRPr="00005892">
        <w:rPr>
          <w:szCs w:val="28"/>
          <w:lang w:val="ru-RU"/>
        </w:rPr>
        <w:t>and</w:t>
      </w:r>
      <w:proofErr w:type="spellEnd"/>
      <w:r w:rsidRPr="00005892">
        <w:rPr>
          <w:szCs w:val="28"/>
          <w:lang w:val="ru-RU"/>
        </w:rPr>
        <w:t xml:space="preserve"> </w:t>
      </w:r>
      <w:proofErr w:type="spellStart"/>
      <w:r w:rsidRPr="00005892">
        <w:rPr>
          <w:szCs w:val="28"/>
          <w:lang w:val="ru-RU"/>
        </w:rPr>
        <w:t>Drink</w:t>
      </w:r>
      <w:proofErr w:type="spellEnd"/>
      <w:r w:rsidRPr="00005892">
        <w:rPr>
          <w:szCs w:val="28"/>
          <w:lang w:val="ru-RU"/>
        </w:rPr>
        <w:t xml:space="preserve"> Industries. Online. </w:t>
      </w:r>
      <w:proofErr w:type="spellStart"/>
      <w:r w:rsidRPr="00005892">
        <w:rPr>
          <w:szCs w:val="28"/>
          <w:lang w:val="ru-RU"/>
        </w:rPr>
        <w:t>Geneva</w:t>
      </w:r>
      <w:proofErr w:type="spellEnd"/>
      <w:r w:rsidRPr="00005892">
        <w:rPr>
          <w:szCs w:val="28"/>
          <w:lang w:val="ru-RU"/>
        </w:rPr>
        <w:t xml:space="preserve">: International </w:t>
      </w:r>
      <w:proofErr w:type="spellStart"/>
      <w:r w:rsidRPr="00005892">
        <w:rPr>
          <w:szCs w:val="28"/>
          <w:lang w:val="ru-RU"/>
        </w:rPr>
        <w:t>Labour</w:t>
      </w:r>
      <w:proofErr w:type="spellEnd"/>
      <w:r w:rsidRPr="00005892">
        <w:rPr>
          <w:szCs w:val="28"/>
          <w:lang w:val="ru-RU"/>
        </w:rPr>
        <w:t xml:space="preserve"> Organization. </w:t>
      </w:r>
      <w:proofErr w:type="spellStart"/>
      <w:r w:rsidRPr="00005892">
        <w:rPr>
          <w:szCs w:val="28"/>
          <w:lang w:val="ru-RU"/>
        </w:rPr>
        <w:t>Available</w:t>
      </w:r>
      <w:proofErr w:type="spellEnd"/>
      <w:r w:rsidRPr="00005892">
        <w:rPr>
          <w:szCs w:val="28"/>
          <w:lang w:val="ru-RU"/>
        </w:rPr>
        <w:t xml:space="preserve"> </w:t>
      </w:r>
      <w:proofErr w:type="spellStart"/>
      <w:r w:rsidRPr="00005892">
        <w:rPr>
          <w:szCs w:val="28"/>
          <w:lang w:val="ru-RU"/>
        </w:rPr>
        <w:t>from</w:t>
      </w:r>
      <w:proofErr w:type="spellEnd"/>
      <w:r w:rsidRPr="00005892">
        <w:rPr>
          <w:szCs w:val="28"/>
          <w:lang w:val="ru-RU"/>
        </w:rPr>
        <w:t>: https://www.ilo.org/publications/occupational-safety-and-health-food-and-drink-industries. [</w:t>
      </w:r>
      <w:proofErr w:type="spellStart"/>
      <w:r w:rsidRPr="00005892">
        <w:rPr>
          <w:szCs w:val="28"/>
          <w:lang w:val="ru-RU"/>
        </w:rPr>
        <w:t>viewed</w:t>
      </w:r>
      <w:proofErr w:type="spellEnd"/>
      <w:r w:rsidRPr="00005892">
        <w:rPr>
          <w:szCs w:val="28"/>
          <w:lang w:val="ru-RU"/>
        </w:rPr>
        <w:t xml:space="preserve"> 2026-08-01].</w:t>
      </w:r>
    </w:p>
    <w:p w14:paraId="7B2CF00F" w14:textId="77777777" w:rsidR="00C128CF" w:rsidRPr="00005892" w:rsidRDefault="00C128CF" w:rsidP="00C128CF">
      <w:pPr>
        <w:ind w:firstLine="567"/>
        <w:jc w:val="both"/>
        <w:rPr>
          <w:szCs w:val="28"/>
          <w:lang w:val="ru-RU"/>
        </w:rPr>
      </w:pPr>
      <w:r w:rsidRPr="00005892">
        <w:rPr>
          <w:szCs w:val="28"/>
          <w:lang w:val="ru-RU"/>
        </w:rPr>
        <w:t>7.</w:t>
      </w:r>
      <w:r w:rsidRPr="00005892">
        <w:rPr>
          <w:szCs w:val="28"/>
          <w:lang w:val="ru-RU"/>
        </w:rPr>
        <w:tab/>
        <w:t xml:space="preserve">EUROPEAN AGENCY FOR SAFETY AND HEALTH AT WORK (EU-OSHA). Tools </w:t>
      </w:r>
      <w:proofErr w:type="spellStart"/>
      <w:r w:rsidRPr="00005892">
        <w:rPr>
          <w:szCs w:val="28"/>
          <w:lang w:val="ru-RU"/>
        </w:rPr>
        <w:t>and</w:t>
      </w:r>
      <w:proofErr w:type="spellEnd"/>
      <w:r w:rsidRPr="00005892">
        <w:rPr>
          <w:szCs w:val="28"/>
          <w:lang w:val="ru-RU"/>
        </w:rPr>
        <w:t xml:space="preserve"> Resources / </w:t>
      </w:r>
      <w:proofErr w:type="spellStart"/>
      <w:r w:rsidRPr="00005892">
        <w:rPr>
          <w:szCs w:val="28"/>
          <w:lang w:val="ru-RU"/>
        </w:rPr>
        <w:t>Healthy</w:t>
      </w:r>
      <w:proofErr w:type="spellEnd"/>
      <w:r w:rsidRPr="00005892">
        <w:rPr>
          <w:szCs w:val="28"/>
          <w:lang w:val="ru-RU"/>
        </w:rPr>
        <w:t xml:space="preserve"> </w:t>
      </w:r>
      <w:proofErr w:type="spellStart"/>
      <w:r w:rsidRPr="00005892">
        <w:rPr>
          <w:szCs w:val="28"/>
          <w:lang w:val="ru-RU"/>
        </w:rPr>
        <w:t>Workplaces</w:t>
      </w:r>
      <w:proofErr w:type="spellEnd"/>
      <w:r w:rsidRPr="00005892">
        <w:rPr>
          <w:szCs w:val="28"/>
          <w:lang w:val="ru-RU"/>
        </w:rPr>
        <w:t xml:space="preserve"> Resources. Online. </w:t>
      </w:r>
      <w:proofErr w:type="spellStart"/>
      <w:r w:rsidRPr="00005892">
        <w:rPr>
          <w:szCs w:val="28"/>
          <w:lang w:val="ru-RU"/>
        </w:rPr>
        <w:t>Luxembourg</w:t>
      </w:r>
      <w:proofErr w:type="spellEnd"/>
      <w:r w:rsidRPr="00005892">
        <w:rPr>
          <w:szCs w:val="28"/>
          <w:lang w:val="ru-RU"/>
        </w:rPr>
        <w:t xml:space="preserve">: European Agency </w:t>
      </w:r>
      <w:proofErr w:type="spellStart"/>
      <w:r w:rsidRPr="00005892">
        <w:rPr>
          <w:szCs w:val="28"/>
          <w:lang w:val="ru-RU"/>
        </w:rPr>
        <w:t>for</w:t>
      </w:r>
      <w:proofErr w:type="spellEnd"/>
      <w:r w:rsidRPr="00005892">
        <w:rPr>
          <w:szCs w:val="28"/>
          <w:lang w:val="ru-RU"/>
        </w:rPr>
        <w:t xml:space="preserve"> Safety </w:t>
      </w:r>
      <w:proofErr w:type="spellStart"/>
      <w:r w:rsidRPr="00005892">
        <w:rPr>
          <w:szCs w:val="28"/>
          <w:lang w:val="ru-RU"/>
        </w:rPr>
        <w:t>and</w:t>
      </w:r>
      <w:proofErr w:type="spellEnd"/>
      <w:r w:rsidRPr="00005892">
        <w:rPr>
          <w:szCs w:val="28"/>
          <w:lang w:val="ru-RU"/>
        </w:rPr>
        <w:t xml:space="preserve"> Health </w:t>
      </w:r>
      <w:proofErr w:type="spellStart"/>
      <w:r w:rsidRPr="00005892">
        <w:rPr>
          <w:szCs w:val="28"/>
          <w:lang w:val="ru-RU"/>
        </w:rPr>
        <w:t>at</w:t>
      </w:r>
      <w:proofErr w:type="spellEnd"/>
      <w:r w:rsidRPr="00005892">
        <w:rPr>
          <w:szCs w:val="28"/>
          <w:lang w:val="ru-RU"/>
        </w:rPr>
        <w:t xml:space="preserve"> Work. </w:t>
      </w:r>
      <w:proofErr w:type="spellStart"/>
      <w:r w:rsidRPr="00005892">
        <w:rPr>
          <w:szCs w:val="28"/>
          <w:lang w:val="ru-RU"/>
        </w:rPr>
        <w:t>Available</w:t>
      </w:r>
      <w:proofErr w:type="spellEnd"/>
      <w:r w:rsidRPr="00005892">
        <w:rPr>
          <w:szCs w:val="28"/>
          <w:lang w:val="ru-RU"/>
        </w:rPr>
        <w:t xml:space="preserve"> </w:t>
      </w:r>
      <w:proofErr w:type="spellStart"/>
      <w:r w:rsidRPr="00005892">
        <w:rPr>
          <w:szCs w:val="28"/>
          <w:lang w:val="ru-RU"/>
        </w:rPr>
        <w:t>from</w:t>
      </w:r>
      <w:proofErr w:type="spellEnd"/>
      <w:r w:rsidRPr="00005892">
        <w:rPr>
          <w:szCs w:val="28"/>
          <w:lang w:val="ru-RU"/>
        </w:rPr>
        <w:t>: https://osha.europa.eu/en/tools-and-resources. [</w:t>
      </w:r>
      <w:proofErr w:type="spellStart"/>
      <w:r w:rsidRPr="00005892">
        <w:rPr>
          <w:szCs w:val="28"/>
          <w:lang w:val="ru-RU"/>
        </w:rPr>
        <w:t>viewed</w:t>
      </w:r>
      <w:proofErr w:type="spellEnd"/>
      <w:r w:rsidRPr="00005892">
        <w:rPr>
          <w:szCs w:val="28"/>
          <w:lang w:val="ru-RU"/>
        </w:rPr>
        <w:t xml:space="preserve"> 2026-08-01].</w:t>
      </w:r>
    </w:p>
    <w:p w14:paraId="06025D13" w14:textId="77777777" w:rsidR="00C128CF" w:rsidRPr="00005892" w:rsidRDefault="00C128CF" w:rsidP="00C128CF">
      <w:pPr>
        <w:ind w:firstLine="567"/>
        <w:jc w:val="both"/>
        <w:rPr>
          <w:szCs w:val="28"/>
          <w:lang w:val="ru-RU"/>
        </w:rPr>
      </w:pPr>
      <w:r w:rsidRPr="00005892">
        <w:rPr>
          <w:szCs w:val="28"/>
          <w:lang w:val="ru-RU"/>
        </w:rPr>
        <w:t>8.</w:t>
      </w:r>
      <w:r w:rsidRPr="00005892">
        <w:rPr>
          <w:szCs w:val="28"/>
          <w:lang w:val="ru-RU"/>
        </w:rPr>
        <w:tab/>
        <w:t xml:space="preserve">STEEN, D. P. </w:t>
      </w:r>
      <w:proofErr w:type="spellStart"/>
      <w:r w:rsidRPr="00005892">
        <w:rPr>
          <w:szCs w:val="28"/>
          <w:lang w:val="ru-RU"/>
        </w:rPr>
        <w:t>and</w:t>
      </w:r>
      <w:proofErr w:type="spellEnd"/>
      <w:r w:rsidRPr="00005892">
        <w:rPr>
          <w:szCs w:val="28"/>
          <w:lang w:val="ru-RU"/>
        </w:rPr>
        <w:t xml:space="preserve"> ASHURST, P. R. </w:t>
      </w:r>
      <w:proofErr w:type="spellStart"/>
      <w:r w:rsidRPr="00005892">
        <w:rPr>
          <w:szCs w:val="28"/>
          <w:lang w:val="ru-RU"/>
        </w:rPr>
        <w:t>Carbonated</w:t>
      </w:r>
      <w:proofErr w:type="spellEnd"/>
      <w:r w:rsidRPr="00005892">
        <w:rPr>
          <w:szCs w:val="28"/>
          <w:lang w:val="ru-RU"/>
        </w:rPr>
        <w:t xml:space="preserve"> Soft </w:t>
      </w:r>
      <w:proofErr w:type="spellStart"/>
      <w:r w:rsidRPr="00005892">
        <w:rPr>
          <w:szCs w:val="28"/>
          <w:lang w:val="ru-RU"/>
        </w:rPr>
        <w:t>Drinks</w:t>
      </w:r>
      <w:proofErr w:type="spellEnd"/>
      <w:r w:rsidRPr="00005892">
        <w:rPr>
          <w:szCs w:val="28"/>
          <w:lang w:val="ru-RU"/>
        </w:rPr>
        <w:t xml:space="preserve">: </w:t>
      </w:r>
      <w:proofErr w:type="spellStart"/>
      <w:r w:rsidRPr="00005892">
        <w:rPr>
          <w:szCs w:val="28"/>
          <w:lang w:val="ru-RU"/>
        </w:rPr>
        <w:t>Formulation</w:t>
      </w:r>
      <w:proofErr w:type="spellEnd"/>
      <w:r w:rsidRPr="00005892">
        <w:rPr>
          <w:szCs w:val="28"/>
          <w:lang w:val="ru-RU"/>
        </w:rPr>
        <w:t xml:space="preserve"> </w:t>
      </w:r>
      <w:proofErr w:type="spellStart"/>
      <w:r w:rsidRPr="00005892">
        <w:rPr>
          <w:szCs w:val="28"/>
          <w:lang w:val="ru-RU"/>
        </w:rPr>
        <w:t>and</w:t>
      </w:r>
      <w:proofErr w:type="spellEnd"/>
      <w:r w:rsidRPr="00005892">
        <w:rPr>
          <w:szCs w:val="28"/>
          <w:lang w:val="ru-RU"/>
        </w:rPr>
        <w:t xml:space="preserve"> </w:t>
      </w:r>
      <w:proofErr w:type="spellStart"/>
      <w:r w:rsidRPr="00005892">
        <w:rPr>
          <w:szCs w:val="28"/>
          <w:lang w:val="ru-RU"/>
        </w:rPr>
        <w:t>Manufacture</w:t>
      </w:r>
      <w:proofErr w:type="spellEnd"/>
      <w:r w:rsidRPr="00005892">
        <w:rPr>
          <w:szCs w:val="28"/>
          <w:lang w:val="ru-RU"/>
        </w:rPr>
        <w:t xml:space="preserve">. 2nd </w:t>
      </w:r>
      <w:proofErr w:type="spellStart"/>
      <w:r w:rsidRPr="00005892">
        <w:rPr>
          <w:szCs w:val="28"/>
          <w:lang w:val="ru-RU"/>
        </w:rPr>
        <w:t>ed</w:t>
      </w:r>
      <w:proofErr w:type="spellEnd"/>
      <w:r w:rsidRPr="00005892">
        <w:rPr>
          <w:szCs w:val="28"/>
          <w:lang w:val="ru-RU"/>
        </w:rPr>
        <w:t xml:space="preserve">. </w:t>
      </w:r>
      <w:proofErr w:type="spellStart"/>
      <w:r w:rsidRPr="00005892">
        <w:rPr>
          <w:szCs w:val="28"/>
          <w:lang w:val="ru-RU"/>
        </w:rPr>
        <w:t>Oxford</w:t>
      </w:r>
      <w:proofErr w:type="spellEnd"/>
      <w:r w:rsidRPr="00005892">
        <w:rPr>
          <w:szCs w:val="28"/>
          <w:lang w:val="ru-RU"/>
        </w:rPr>
        <w:t xml:space="preserve">: </w:t>
      </w:r>
      <w:proofErr w:type="spellStart"/>
      <w:r w:rsidRPr="00005892">
        <w:rPr>
          <w:szCs w:val="28"/>
          <w:lang w:val="ru-RU"/>
        </w:rPr>
        <w:t>Blackwell</w:t>
      </w:r>
      <w:proofErr w:type="spellEnd"/>
      <w:r w:rsidRPr="00005892">
        <w:rPr>
          <w:szCs w:val="28"/>
          <w:lang w:val="ru-RU"/>
        </w:rPr>
        <w:t xml:space="preserve"> Publishing, 2006. ISBN 978-1-4051-3435-4.</w:t>
      </w:r>
    </w:p>
    <w:p w14:paraId="23B94B7D" w14:textId="7C9E598A" w:rsidR="00C128CF" w:rsidRPr="00005892" w:rsidRDefault="00C128CF" w:rsidP="00C128CF">
      <w:pPr>
        <w:ind w:firstLine="567"/>
        <w:jc w:val="both"/>
        <w:rPr>
          <w:szCs w:val="28"/>
          <w:lang w:val="ru-RU"/>
        </w:rPr>
      </w:pPr>
      <w:r w:rsidRPr="00005892">
        <w:rPr>
          <w:szCs w:val="28"/>
          <w:lang w:val="ru-RU"/>
        </w:rPr>
        <w:t>9.</w:t>
      </w:r>
      <w:r w:rsidRPr="00005892">
        <w:rPr>
          <w:szCs w:val="28"/>
          <w:lang w:val="ru-RU"/>
        </w:rPr>
        <w:tab/>
        <w:t xml:space="preserve">Кодекс </w:t>
      </w:r>
      <w:proofErr w:type="gramStart"/>
      <w:r w:rsidRPr="00005892">
        <w:rPr>
          <w:szCs w:val="28"/>
          <w:lang w:val="ru-RU"/>
        </w:rPr>
        <w:t>на</w:t>
      </w:r>
      <w:r w:rsidR="00296F6C" w:rsidRPr="00005892">
        <w:rPr>
          <w:szCs w:val="28"/>
          <w:lang w:val="ru-RU"/>
        </w:rPr>
        <w:t xml:space="preserve"> </w:t>
      </w:r>
      <w:r w:rsidRPr="00005892">
        <w:rPr>
          <w:szCs w:val="28"/>
          <w:lang w:val="ru-RU"/>
        </w:rPr>
        <w:t>труда</w:t>
      </w:r>
      <w:proofErr w:type="gramEnd"/>
      <w:r w:rsidRPr="00005892">
        <w:rPr>
          <w:szCs w:val="28"/>
          <w:lang w:val="ru-RU"/>
        </w:rPr>
        <w:t xml:space="preserve">. </w:t>
      </w:r>
      <w:proofErr w:type="spellStart"/>
      <w:r w:rsidRPr="00005892">
        <w:rPr>
          <w:szCs w:val="28"/>
          <w:lang w:val="ru-RU"/>
        </w:rPr>
        <w:t>Обн</w:t>
      </w:r>
      <w:proofErr w:type="spellEnd"/>
      <w:r w:rsidRPr="00005892">
        <w:rPr>
          <w:szCs w:val="28"/>
          <w:lang w:val="ru-RU"/>
        </w:rPr>
        <w:t xml:space="preserve">. ДВ, </w:t>
      </w:r>
      <w:proofErr w:type="spellStart"/>
      <w:r w:rsidRPr="00005892">
        <w:rPr>
          <w:szCs w:val="28"/>
          <w:lang w:val="ru-RU"/>
        </w:rPr>
        <w:t>бр</w:t>
      </w:r>
      <w:proofErr w:type="spellEnd"/>
      <w:r w:rsidRPr="00005892">
        <w:rPr>
          <w:szCs w:val="28"/>
          <w:lang w:val="ru-RU"/>
        </w:rPr>
        <w:t xml:space="preserve">. 26 от 01.04.1986 г., посл. изм. и доп. Online. </w:t>
      </w:r>
      <w:proofErr w:type="spellStart"/>
      <w:r w:rsidRPr="00005892">
        <w:rPr>
          <w:szCs w:val="28"/>
          <w:lang w:val="ru-RU"/>
        </w:rPr>
        <w:t>Available</w:t>
      </w:r>
      <w:proofErr w:type="spellEnd"/>
      <w:r w:rsidRPr="00005892">
        <w:rPr>
          <w:szCs w:val="28"/>
          <w:lang w:val="ru-RU"/>
        </w:rPr>
        <w:t xml:space="preserve"> </w:t>
      </w:r>
      <w:proofErr w:type="spellStart"/>
      <w:r w:rsidRPr="00005892">
        <w:rPr>
          <w:szCs w:val="28"/>
          <w:lang w:val="ru-RU"/>
        </w:rPr>
        <w:t>from</w:t>
      </w:r>
      <w:proofErr w:type="spellEnd"/>
      <w:r w:rsidRPr="00005892">
        <w:rPr>
          <w:szCs w:val="28"/>
          <w:lang w:val="ru-RU"/>
        </w:rPr>
        <w:t>: https://lex.bg/laws/ldoc/1594373121. [</w:t>
      </w:r>
      <w:proofErr w:type="spellStart"/>
      <w:r w:rsidRPr="00005892">
        <w:rPr>
          <w:szCs w:val="28"/>
          <w:lang w:val="ru-RU"/>
        </w:rPr>
        <w:t>viewed</w:t>
      </w:r>
      <w:proofErr w:type="spellEnd"/>
      <w:r w:rsidRPr="00005892">
        <w:rPr>
          <w:szCs w:val="28"/>
          <w:lang w:val="ru-RU"/>
        </w:rPr>
        <w:t xml:space="preserve"> 2026-08-01].</w:t>
      </w:r>
    </w:p>
    <w:p w14:paraId="72719977" w14:textId="77777777" w:rsidR="00C128CF" w:rsidRPr="00005892" w:rsidRDefault="00C128CF" w:rsidP="00C128CF">
      <w:pPr>
        <w:ind w:firstLine="567"/>
        <w:jc w:val="both"/>
        <w:rPr>
          <w:szCs w:val="28"/>
          <w:lang w:val="ru-RU"/>
        </w:rPr>
      </w:pPr>
      <w:r w:rsidRPr="00005892">
        <w:rPr>
          <w:szCs w:val="28"/>
          <w:lang w:val="ru-RU"/>
        </w:rPr>
        <w:t>10.</w:t>
      </w:r>
      <w:r w:rsidRPr="00005892">
        <w:rPr>
          <w:szCs w:val="28"/>
          <w:lang w:val="ru-RU"/>
        </w:rPr>
        <w:tab/>
      </w:r>
      <w:proofErr w:type="spellStart"/>
      <w:r w:rsidRPr="00005892">
        <w:rPr>
          <w:szCs w:val="28"/>
          <w:lang w:val="ru-RU"/>
        </w:rPr>
        <w:t>Наредба</w:t>
      </w:r>
      <w:proofErr w:type="spellEnd"/>
      <w:r w:rsidRPr="00005892">
        <w:rPr>
          <w:szCs w:val="28"/>
          <w:lang w:val="ru-RU"/>
        </w:rPr>
        <w:t xml:space="preserve"> № 5 от 11.05.1999 г. за </w:t>
      </w:r>
      <w:proofErr w:type="spellStart"/>
      <w:r w:rsidRPr="00005892">
        <w:rPr>
          <w:szCs w:val="28"/>
          <w:lang w:val="ru-RU"/>
        </w:rPr>
        <w:t>реда</w:t>
      </w:r>
      <w:proofErr w:type="spellEnd"/>
      <w:r w:rsidRPr="00005892">
        <w:rPr>
          <w:szCs w:val="28"/>
          <w:lang w:val="ru-RU"/>
        </w:rPr>
        <w:t xml:space="preserve">, начина и </w:t>
      </w:r>
      <w:proofErr w:type="spellStart"/>
      <w:r w:rsidRPr="00005892">
        <w:rPr>
          <w:szCs w:val="28"/>
          <w:lang w:val="ru-RU"/>
        </w:rPr>
        <w:t>периодичността</w:t>
      </w:r>
      <w:proofErr w:type="spellEnd"/>
      <w:r w:rsidRPr="00005892">
        <w:rPr>
          <w:szCs w:val="28"/>
          <w:lang w:val="ru-RU"/>
        </w:rPr>
        <w:t xml:space="preserve"> на </w:t>
      </w:r>
      <w:proofErr w:type="spellStart"/>
      <w:r w:rsidRPr="00005892">
        <w:rPr>
          <w:szCs w:val="28"/>
          <w:lang w:val="ru-RU"/>
        </w:rPr>
        <w:t>извършване</w:t>
      </w:r>
      <w:proofErr w:type="spellEnd"/>
      <w:r w:rsidRPr="00005892">
        <w:rPr>
          <w:szCs w:val="28"/>
          <w:lang w:val="ru-RU"/>
        </w:rPr>
        <w:t xml:space="preserve"> </w:t>
      </w:r>
      <w:proofErr w:type="gramStart"/>
      <w:r w:rsidRPr="00005892">
        <w:rPr>
          <w:szCs w:val="28"/>
          <w:lang w:val="ru-RU"/>
        </w:rPr>
        <w:t>на оценка</w:t>
      </w:r>
      <w:proofErr w:type="gramEnd"/>
      <w:r w:rsidRPr="00005892">
        <w:rPr>
          <w:szCs w:val="28"/>
          <w:lang w:val="ru-RU"/>
        </w:rPr>
        <w:t xml:space="preserve"> </w:t>
      </w:r>
      <w:proofErr w:type="gramStart"/>
      <w:r w:rsidRPr="00005892">
        <w:rPr>
          <w:szCs w:val="28"/>
          <w:lang w:val="ru-RU"/>
        </w:rPr>
        <w:t>на риска</w:t>
      </w:r>
      <w:proofErr w:type="gramEnd"/>
      <w:r w:rsidRPr="00005892">
        <w:rPr>
          <w:szCs w:val="28"/>
          <w:lang w:val="ru-RU"/>
        </w:rPr>
        <w:t xml:space="preserve">. Online. </w:t>
      </w:r>
      <w:proofErr w:type="spellStart"/>
      <w:r w:rsidRPr="00005892">
        <w:rPr>
          <w:szCs w:val="28"/>
          <w:lang w:val="ru-RU"/>
        </w:rPr>
        <w:t>Available</w:t>
      </w:r>
      <w:proofErr w:type="spellEnd"/>
      <w:r w:rsidRPr="00005892">
        <w:rPr>
          <w:szCs w:val="28"/>
          <w:lang w:val="ru-RU"/>
        </w:rPr>
        <w:t xml:space="preserve"> </w:t>
      </w:r>
      <w:proofErr w:type="spellStart"/>
      <w:r w:rsidRPr="00005892">
        <w:rPr>
          <w:szCs w:val="28"/>
          <w:lang w:val="ru-RU"/>
        </w:rPr>
        <w:t>from</w:t>
      </w:r>
      <w:proofErr w:type="spellEnd"/>
      <w:r w:rsidRPr="00005892">
        <w:rPr>
          <w:szCs w:val="28"/>
          <w:lang w:val="ru-RU"/>
        </w:rPr>
        <w:t>: https://lex.bg/laws/ldoc/-549691391. [</w:t>
      </w:r>
      <w:proofErr w:type="spellStart"/>
      <w:r w:rsidRPr="00005892">
        <w:rPr>
          <w:szCs w:val="28"/>
          <w:lang w:val="ru-RU"/>
        </w:rPr>
        <w:t>viewed</w:t>
      </w:r>
      <w:proofErr w:type="spellEnd"/>
      <w:r w:rsidRPr="00005892">
        <w:rPr>
          <w:szCs w:val="28"/>
          <w:lang w:val="ru-RU"/>
        </w:rPr>
        <w:t xml:space="preserve"> 2026-08-01].</w:t>
      </w:r>
    </w:p>
    <w:p w14:paraId="0B1953BC" w14:textId="77777777" w:rsidR="00C128CF" w:rsidRPr="00005892" w:rsidRDefault="00C128CF" w:rsidP="00C128CF">
      <w:pPr>
        <w:ind w:firstLine="567"/>
        <w:jc w:val="both"/>
        <w:rPr>
          <w:szCs w:val="28"/>
          <w:lang w:val="ru-RU"/>
        </w:rPr>
      </w:pPr>
      <w:r w:rsidRPr="00005892">
        <w:rPr>
          <w:szCs w:val="28"/>
          <w:lang w:val="ru-RU"/>
        </w:rPr>
        <w:t>11.</w:t>
      </w:r>
      <w:r w:rsidRPr="00005892">
        <w:rPr>
          <w:szCs w:val="28"/>
          <w:lang w:val="ru-RU"/>
        </w:rPr>
        <w:tab/>
      </w:r>
      <w:proofErr w:type="spellStart"/>
      <w:r w:rsidRPr="00005892">
        <w:rPr>
          <w:szCs w:val="28"/>
          <w:lang w:val="ru-RU"/>
        </w:rPr>
        <w:t>Наредба</w:t>
      </w:r>
      <w:proofErr w:type="spellEnd"/>
      <w:r w:rsidRPr="00005892">
        <w:rPr>
          <w:szCs w:val="28"/>
          <w:lang w:val="ru-RU"/>
        </w:rPr>
        <w:t xml:space="preserve"> № РД-07-2 от 16.12.2009 г. за </w:t>
      </w:r>
      <w:proofErr w:type="spellStart"/>
      <w:r w:rsidRPr="00005892">
        <w:rPr>
          <w:szCs w:val="28"/>
          <w:lang w:val="ru-RU"/>
        </w:rPr>
        <w:t>условията</w:t>
      </w:r>
      <w:proofErr w:type="spellEnd"/>
      <w:r w:rsidRPr="00005892">
        <w:rPr>
          <w:szCs w:val="28"/>
          <w:lang w:val="ru-RU"/>
        </w:rPr>
        <w:t xml:space="preserve"> и </w:t>
      </w:r>
      <w:proofErr w:type="spellStart"/>
      <w:r w:rsidRPr="00005892">
        <w:rPr>
          <w:szCs w:val="28"/>
          <w:lang w:val="ru-RU"/>
        </w:rPr>
        <w:t>реда</w:t>
      </w:r>
      <w:proofErr w:type="spellEnd"/>
      <w:r w:rsidRPr="00005892">
        <w:rPr>
          <w:szCs w:val="28"/>
          <w:lang w:val="ru-RU"/>
        </w:rPr>
        <w:t xml:space="preserve"> за </w:t>
      </w:r>
      <w:proofErr w:type="spellStart"/>
      <w:r w:rsidRPr="00005892">
        <w:rPr>
          <w:szCs w:val="28"/>
          <w:lang w:val="ru-RU"/>
        </w:rPr>
        <w:t>провеждане</w:t>
      </w:r>
      <w:proofErr w:type="spellEnd"/>
      <w:r w:rsidRPr="00005892">
        <w:rPr>
          <w:szCs w:val="28"/>
          <w:lang w:val="ru-RU"/>
        </w:rPr>
        <w:t xml:space="preserve"> на периодично обучение и инструктаж на </w:t>
      </w:r>
      <w:proofErr w:type="spellStart"/>
      <w:r w:rsidRPr="00005892">
        <w:rPr>
          <w:szCs w:val="28"/>
          <w:lang w:val="ru-RU"/>
        </w:rPr>
        <w:t>работниците</w:t>
      </w:r>
      <w:proofErr w:type="spellEnd"/>
      <w:r w:rsidRPr="00005892">
        <w:rPr>
          <w:szCs w:val="28"/>
          <w:lang w:val="ru-RU"/>
        </w:rPr>
        <w:t xml:space="preserve"> и </w:t>
      </w:r>
      <w:proofErr w:type="spellStart"/>
      <w:r w:rsidRPr="00005892">
        <w:rPr>
          <w:szCs w:val="28"/>
          <w:lang w:val="ru-RU"/>
        </w:rPr>
        <w:t>служителите</w:t>
      </w:r>
      <w:proofErr w:type="spellEnd"/>
      <w:r w:rsidRPr="00005892">
        <w:rPr>
          <w:szCs w:val="28"/>
          <w:lang w:val="ru-RU"/>
        </w:rPr>
        <w:t xml:space="preserve"> по </w:t>
      </w:r>
      <w:proofErr w:type="spellStart"/>
      <w:r w:rsidRPr="00005892">
        <w:rPr>
          <w:szCs w:val="28"/>
          <w:lang w:val="ru-RU"/>
        </w:rPr>
        <w:t>правилата</w:t>
      </w:r>
      <w:proofErr w:type="spellEnd"/>
      <w:r w:rsidRPr="00005892">
        <w:rPr>
          <w:szCs w:val="28"/>
          <w:lang w:val="ru-RU"/>
        </w:rPr>
        <w:t xml:space="preserve"> за </w:t>
      </w:r>
      <w:proofErr w:type="spellStart"/>
      <w:r w:rsidRPr="00005892">
        <w:rPr>
          <w:szCs w:val="28"/>
          <w:lang w:val="ru-RU"/>
        </w:rPr>
        <w:t>осигуряване</w:t>
      </w:r>
      <w:proofErr w:type="spellEnd"/>
      <w:r w:rsidRPr="00005892">
        <w:rPr>
          <w:szCs w:val="28"/>
          <w:lang w:val="ru-RU"/>
        </w:rPr>
        <w:t xml:space="preserve"> на </w:t>
      </w:r>
      <w:proofErr w:type="spellStart"/>
      <w:r w:rsidRPr="00005892">
        <w:rPr>
          <w:szCs w:val="28"/>
          <w:lang w:val="ru-RU"/>
        </w:rPr>
        <w:t>здравословни</w:t>
      </w:r>
      <w:proofErr w:type="spellEnd"/>
      <w:r w:rsidRPr="00005892">
        <w:rPr>
          <w:szCs w:val="28"/>
          <w:lang w:val="ru-RU"/>
        </w:rPr>
        <w:t xml:space="preserve"> и </w:t>
      </w:r>
      <w:proofErr w:type="spellStart"/>
      <w:r w:rsidRPr="00005892">
        <w:rPr>
          <w:szCs w:val="28"/>
          <w:lang w:val="ru-RU"/>
        </w:rPr>
        <w:t>безопасни</w:t>
      </w:r>
      <w:proofErr w:type="spellEnd"/>
      <w:r w:rsidRPr="00005892">
        <w:rPr>
          <w:szCs w:val="28"/>
          <w:lang w:val="ru-RU"/>
        </w:rPr>
        <w:t xml:space="preserve"> условия на труд. Online. </w:t>
      </w:r>
      <w:proofErr w:type="spellStart"/>
      <w:r w:rsidRPr="00005892">
        <w:rPr>
          <w:szCs w:val="28"/>
          <w:lang w:val="ru-RU"/>
        </w:rPr>
        <w:t>Available</w:t>
      </w:r>
      <w:proofErr w:type="spellEnd"/>
      <w:r w:rsidRPr="00005892">
        <w:rPr>
          <w:szCs w:val="28"/>
          <w:lang w:val="ru-RU"/>
        </w:rPr>
        <w:t xml:space="preserve"> </w:t>
      </w:r>
      <w:proofErr w:type="spellStart"/>
      <w:r w:rsidRPr="00005892">
        <w:rPr>
          <w:szCs w:val="28"/>
          <w:lang w:val="ru-RU"/>
        </w:rPr>
        <w:t>from</w:t>
      </w:r>
      <w:proofErr w:type="spellEnd"/>
      <w:r w:rsidRPr="00005892">
        <w:rPr>
          <w:szCs w:val="28"/>
          <w:lang w:val="ru-RU"/>
        </w:rPr>
        <w:t>: https://lex.bg/laws/ldoc/2135655309. [</w:t>
      </w:r>
      <w:proofErr w:type="spellStart"/>
      <w:r w:rsidRPr="00005892">
        <w:rPr>
          <w:szCs w:val="28"/>
          <w:lang w:val="ru-RU"/>
        </w:rPr>
        <w:t>viewed</w:t>
      </w:r>
      <w:proofErr w:type="spellEnd"/>
      <w:r w:rsidRPr="00005892">
        <w:rPr>
          <w:szCs w:val="28"/>
          <w:lang w:val="ru-RU"/>
        </w:rPr>
        <w:t xml:space="preserve"> 2026-08-01].</w:t>
      </w:r>
    </w:p>
    <w:p w14:paraId="65ADFD2E" w14:textId="77777777" w:rsidR="00C128CF" w:rsidRPr="00005892" w:rsidRDefault="00C128CF" w:rsidP="00C128CF">
      <w:pPr>
        <w:ind w:firstLine="567"/>
        <w:jc w:val="both"/>
        <w:rPr>
          <w:szCs w:val="28"/>
          <w:lang w:val="ru-RU"/>
        </w:rPr>
      </w:pPr>
      <w:r w:rsidRPr="00005892">
        <w:rPr>
          <w:szCs w:val="28"/>
          <w:lang w:val="ru-RU"/>
        </w:rPr>
        <w:t>12.</w:t>
      </w:r>
      <w:r w:rsidRPr="00005892">
        <w:rPr>
          <w:szCs w:val="28"/>
          <w:lang w:val="ru-RU"/>
        </w:rPr>
        <w:tab/>
      </w:r>
      <w:proofErr w:type="spellStart"/>
      <w:r w:rsidRPr="00005892">
        <w:rPr>
          <w:szCs w:val="28"/>
          <w:lang w:val="ru-RU"/>
        </w:rPr>
        <w:t>Наредба</w:t>
      </w:r>
      <w:proofErr w:type="spellEnd"/>
      <w:r w:rsidRPr="00005892">
        <w:rPr>
          <w:szCs w:val="28"/>
          <w:lang w:val="ru-RU"/>
        </w:rPr>
        <w:t xml:space="preserve"> № 7 от 23.09.1999 г. за </w:t>
      </w:r>
      <w:proofErr w:type="spellStart"/>
      <w:r w:rsidRPr="00005892">
        <w:rPr>
          <w:szCs w:val="28"/>
          <w:lang w:val="ru-RU"/>
        </w:rPr>
        <w:t>минималните</w:t>
      </w:r>
      <w:proofErr w:type="spellEnd"/>
      <w:r w:rsidRPr="00005892">
        <w:rPr>
          <w:szCs w:val="28"/>
          <w:lang w:val="ru-RU"/>
        </w:rPr>
        <w:t xml:space="preserve"> </w:t>
      </w:r>
      <w:proofErr w:type="spellStart"/>
      <w:r w:rsidRPr="00005892">
        <w:rPr>
          <w:szCs w:val="28"/>
          <w:lang w:val="ru-RU"/>
        </w:rPr>
        <w:t>изисквания</w:t>
      </w:r>
      <w:proofErr w:type="spellEnd"/>
      <w:r w:rsidRPr="00005892">
        <w:rPr>
          <w:szCs w:val="28"/>
          <w:lang w:val="ru-RU"/>
        </w:rPr>
        <w:t xml:space="preserve"> за </w:t>
      </w:r>
      <w:proofErr w:type="spellStart"/>
      <w:r w:rsidRPr="00005892">
        <w:rPr>
          <w:szCs w:val="28"/>
          <w:lang w:val="ru-RU"/>
        </w:rPr>
        <w:t>здравословни</w:t>
      </w:r>
      <w:proofErr w:type="spellEnd"/>
      <w:r w:rsidRPr="00005892">
        <w:rPr>
          <w:szCs w:val="28"/>
          <w:lang w:val="ru-RU"/>
        </w:rPr>
        <w:t xml:space="preserve"> и </w:t>
      </w:r>
      <w:proofErr w:type="spellStart"/>
      <w:r w:rsidRPr="00005892">
        <w:rPr>
          <w:szCs w:val="28"/>
          <w:lang w:val="ru-RU"/>
        </w:rPr>
        <w:t>безопасни</w:t>
      </w:r>
      <w:proofErr w:type="spellEnd"/>
      <w:r w:rsidRPr="00005892">
        <w:rPr>
          <w:szCs w:val="28"/>
          <w:lang w:val="ru-RU"/>
        </w:rPr>
        <w:t xml:space="preserve"> условия на труд на работните места и при </w:t>
      </w:r>
      <w:proofErr w:type="spellStart"/>
      <w:r w:rsidRPr="00005892">
        <w:rPr>
          <w:szCs w:val="28"/>
          <w:lang w:val="ru-RU"/>
        </w:rPr>
        <w:t>използване</w:t>
      </w:r>
      <w:proofErr w:type="spellEnd"/>
      <w:r w:rsidRPr="00005892">
        <w:rPr>
          <w:szCs w:val="28"/>
          <w:lang w:val="ru-RU"/>
        </w:rPr>
        <w:t xml:space="preserve"> на </w:t>
      </w:r>
      <w:proofErr w:type="spellStart"/>
      <w:r w:rsidRPr="00005892">
        <w:rPr>
          <w:szCs w:val="28"/>
          <w:lang w:val="ru-RU"/>
        </w:rPr>
        <w:t>работното</w:t>
      </w:r>
      <w:proofErr w:type="spellEnd"/>
      <w:r w:rsidRPr="00005892">
        <w:rPr>
          <w:szCs w:val="28"/>
          <w:lang w:val="ru-RU"/>
        </w:rPr>
        <w:t xml:space="preserve"> </w:t>
      </w:r>
      <w:proofErr w:type="spellStart"/>
      <w:r w:rsidRPr="00005892">
        <w:rPr>
          <w:szCs w:val="28"/>
          <w:lang w:val="ru-RU"/>
        </w:rPr>
        <w:t>оборудване</w:t>
      </w:r>
      <w:proofErr w:type="spellEnd"/>
      <w:r w:rsidRPr="00005892">
        <w:rPr>
          <w:szCs w:val="28"/>
          <w:lang w:val="ru-RU"/>
        </w:rPr>
        <w:t xml:space="preserve">. Online. </w:t>
      </w:r>
      <w:proofErr w:type="spellStart"/>
      <w:r w:rsidRPr="00005892">
        <w:rPr>
          <w:szCs w:val="28"/>
          <w:lang w:val="ru-RU"/>
        </w:rPr>
        <w:t>Available</w:t>
      </w:r>
      <w:proofErr w:type="spellEnd"/>
      <w:r w:rsidRPr="00005892">
        <w:rPr>
          <w:szCs w:val="28"/>
          <w:lang w:val="ru-RU"/>
        </w:rPr>
        <w:t xml:space="preserve"> </w:t>
      </w:r>
      <w:proofErr w:type="spellStart"/>
      <w:r w:rsidRPr="00005892">
        <w:rPr>
          <w:szCs w:val="28"/>
          <w:lang w:val="ru-RU"/>
        </w:rPr>
        <w:t>from</w:t>
      </w:r>
      <w:proofErr w:type="spellEnd"/>
      <w:r w:rsidRPr="00005892">
        <w:rPr>
          <w:szCs w:val="28"/>
          <w:lang w:val="ru-RU"/>
        </w:rPr>
        <w:t>: https://lex.bg/laws/ldoc/-549670400. [</w:t>
      </w:r>
      <w:proofErr w:type="spellStart"/>
      <w:r w:rsidRPr="00005892">
        <w:rPr>
          <w:szCs w:val="28"/>
          <w:lang w:val="ru-RU"/>
        </w:rPr>
        <w:t>viewed</w:t>
      </w:r>
      <w:proofErr w:type="spellEnd"/>
      <w:r w:rsidRPr="00005892">
        <w:rPr>
          <w:szCs w:val="28"/>
          <w:lang w:val="ru-RU"/>
        </w:rPr>
        <w:t xml:space="preserve"> 2026-08-01].</w:t>
      </w:r>
    </w:p>
    <w:p w14:paraId="5ED6BC27" w14:textId="77777777" w:rsidR="00C128CF" w:rsidRPr="00005892" w:rsidRDefault="00C128CF" w:rsidP="00C128CF">
      <w:pPr>
        <w:ind w:firstLine="567"/>
        <w:jc w:val="both"/>
        <w:rPr>
          <w:szCs w:val="28"/>
          <w:lang w:val="ru-RU"/>
        </w:rPr>
      </w:pPr>
      <w:r w:rsidRPr="00005892">
        <w:rPr>
          <w:szCs w:val="28"/>
          <w:lang w:val="ru-RU"/>
        </w:rPr>
        <w:t>13.</w:t>
      </w:r>
      <w:r w:rsidRPr="00005892">
        <w:rPr>
          <w:szCs w:val="28"/>
          <w:lang w:val="ru-RU"/>
        </w:rPr>
        <w:tab/>
        <w:t xml:space="preserve">ИЗПЪЛНИЕЛНА АГЕНЦИЯ „ГЛАВНА ИНСПЕКЦИЯ ПО ТРУДА“. Официален сайт. Online. </w:t>
      </w:r>
      <w:proofErr w:type="spellStart"/>
      <w:r w:rsidRPr="00005892">
        <w:rPr>
          <w:szCs w:val="28"/>
          <w:lang w:val="ru-RU"/>
        </w:rPr>
        <w:t>Available</w:t>
      </w:r>
      <w:proofErr w:type="spellEnd"/>
      <w:r w:rsidRPr="00005892">
        <w:rPr>
          <w:szCs w:val="28"/>
          <w:lang w:val="ru-RU"/>
        </w:rPr>
        <w:t xml:space="preserve"> </w:t>
      </w:r>
      <w:proofErr w:type="spellStart"/>
      <w:r w:rsidRPr="00005892">
        <w:rPr>
          <w:szCs w:val="28"/>
          <w:lang w:val="ru-RU"/>
        </w:rPr>
        <w:t>from</w:t>
      </w:r>
      <w:proofErr w:type="spellEnd"/>
      <w:r w:rsidRPr="00005892">
        <w:rPr>
          <w:szCs w:val="28"/>
          <w:lang w:val="ru-RU"/>
        </w:rPr>
        <w:t>: https://www.gli.government.bg. [</w:t>
      </w:r>
      <w:proofErr w:type="spellStart"/>
      <w:r w:rsidRPr="00005892">
        <w:rPr>
          <w:szCs w:val="28"/>
          <w:lang w:val="ru-RU"/>
        </w:rPr>
        <w:t>viewed</w:t>
      </w:r>
      <w:proofErr w:type="spellEnd"/>
      <w:r w:rsidRPr="00005892">
        <w:rPr>
          <w:szCs w:val="28"/>
          <w:lang w:val="ru-RU"/>
        </w:rPr>
        <w:t xml:space="preserve"> 2026-08-01].</w:t>
      </w:r>
    </w:p>
    <w:p w14:paraId="6EFD1A54" w14:textId="77777777" w:rsidR="00C128CF" w:rsidRPr="00005892" w:rsidRDefault="00C128CF" w:rsidP="00C128CF">
      <w:pPr>
        <w:ind w:firstLine="567"/>
        <w:jc w:val="both"/>
        <w:rPr>
          <w:szCs w:val="28"/>
          <w:lang w:val="ru-RU"/>
        </w:rPr>
      </w:pPr>
      <w:r w:rsidRPr="00005892">
        <w:rPr>
          <w:szCs w:val="28"/>
          <w:lang w:val="ru-RU"/>
        </w:rPr>
        <w:t>14.</w:t>
      </w:r>
      <w:r w:rsidRPr="00005892">
        <w:rPr>
          <w:szCs w:val="28"/>
          <w:lang w:val="ru-RU"/>
        </w:rPr>
        <w:tab/>
        <w:t xml:space="preserve">WORLD HEALTH ORGANIZATION (WHO). </w:t>
      </w:r>
      <w:proofErr w:type="spellStart"/>
      <w:r w:rsidRPr="00005892">
        <w:rPr>
          <w:szCs w:val="28"/>
          <w:lang w:val="ru-RU"/>
        </w:rPr>
        <w:t>Occupational</w:t>
      </w:r>
      <w:proofErr w:type="spellEnd"/>
      <w:r w:rsidRPr="00005892">
        <w:rPr>
          <w:szCs w:val="28"/>
          <w:lang w:val="ru-RU"/>
        </w:rPr>
        <w:t xml:space="preserve"> </w:t>
      </w:r>
      <w:proofErr w:type="spellStart"/>
      <w:r w:rsidRPr="00005892">
        <w:rPr>
          <w:szCs w:val="28"/>
          <w:lang w:val="ru-RU"/>
        </w:rPr>
        <w:t>Noise</w:t>
      </w:r>
      <w:proofErr w:type="spellEnd"/>
      <w:r w:rsidRPr="00005892">
        <w:rPr>
          <w:szCs w:val="28"/>
          <w:lang w:val="ru-RU"/>
        </w:rPr>
        <w:t xml:space="preserve">: </w:t>
      </w:r>
      <w:proofErr w:type="spellStart"/>
      <w:r w:rsidRPr="00005892">
        <w:rPr>
          <w:szCs w:val="28"/>
          <w:lang w:val="ru-RU"/>
        </w:rPr>
        <w:t>Assessing</w:t>
      </w:r>
      <w:proofErr w:type="spellEnd"/>
      <w:r w:rsidRPr="00005892">
        <w:rPr>
          <w:szCs w:val="28"/>
          <w:lang w:val="ru-RU"/>
        </w:rPr>
        <w:t xml:space="preserve"> </w:t>
      </w:r>
      <w:proofErr w:type="spellStart"/>
      <w:r w:rsidRPr="00005892">
        <w:rPr>
          <w:szCs w:val="28"/>
          <w:lang w:val="ru-RU"/>
        </w:rPr>
        <w:t>the</w:t>
      </w:r>
      <w:proofErr w:type="spellEnd"/>
      <w:r w:rsidRPr="00005892">
        <w:rPr>
          <w:szCs w:val="28"/>
          <w:lang w:val="ru-RU"/>
        </w:rPr>
        <w:t xml:space="preserve"> </w:t>
      </w:r>
      <w:proofErr w:type="spellStart"/>
      <w:r w:rsidRPr="00005892">
        <w:rPr>
          <w:szCs w:val="28"/>
          <w:lang w:val="ru-RU"/>
        </w:rPr>
        <w:t>Burden</w:t>
      </w:r>
      <w:proofErr w:type="spellEnd"/>
      <w:r w:rsidRPr="00005892">
        <w:rPr>
          <w:szCs w:val="28"/>
          <w:lang w:val="ru-RU"/>
        </w:rPr>
        <w:t xml:space="preserve"> </w:t>
      </w:r>
      <w:proofErr w:type="spellStart"/>
      <w:r w:rsidRPr="00005892">
        <w:rPr>
          <w:szCs w:val="28"/>
          <w:lang w:val="ru-RU"/>
        </w:rPr>
        <w:t>of</w:t>
      </w:r>
      <w:proofErr w:type="spellEnd"/>
      <w:r w:rsidRPr="00005892">
        <w:rPr>
          <w:szCs w:val="28"/>
          <w:lang w:val="ru-RU"/>
        </w:rPr>
        <w:t xml:space="preserve"> </w:t>
      </w:r>
      <w:proofErr w:type="spellStart"/>
      <w:r w:rsidRPr="00005892">
        <w:rPr>
          <w:szCs w:val="28"/>
          <w:lang w:val="ru-RU"/>
        </w:rPr>
        <w:t>Disease</w:t>
      </w:r>
      <w:proofErr w:type="spellEnd"/>
      <w:r w:rsidRPr="00005892">
        <w:rPr>
          <w:szCs w:val="28"/>
          <w:lang w:val="ru-RU"/>
        </w:rPr>
        <w:t xml:space="preserve"> </w:t>
      </w:r>
      <w:proofErr w:type="spellStart"/>
      <w:r w:rsidRPr="00005892">
        <w:rPr>
          <w:szCs w:val="28"/>
          <w:lang w:val="ru-RU"/>
        </w:rPr>
        <w:t>from</w:t>
      </w:r>
      <w:proofErr w:type="spellEnd"/>
      <w:r w:rsidRPr="00005892">
        <w:rPr>
          <w:szCs w:val="28"/>
          <w:lang w:val="ru-RU"/>
        </w:rPr>
        <w:t xml:space="preserve"> Work-</w:t>
      </w:r>
      <w:proofErr w:type="spellStart"/>
      <w:r w:rsidRPr="00005892">
        <w:rPr>
          <w:szCs w:val="28"/>
          <w:lang w:val="ru-RU"/>
        </w:rPr>
        <w:t>related</w:t>
      </w:r>
      <w:proofErr w:type="spellEnd"/>
      <w:r w:rsidRPr="00005892">
        <w:rPr>
          <w:szCs w:val="28"/>
          <w:lang w:val="ru-RU"/>
        </w:rPr>
        <w:t xml:space="preserve"> </w:t>
      </w:r>
      <w:proofErr w:type="spellStart"/>
      <w:r w:rsidRPr="00005892">
        <w:rPr>
          <w:szCs w:val="28"/>
          <w:lang w:val="ru-RU"/>
        </w:rPr>
        <w:t>Hearing</w:t>
      </w:r>
      <w:proofErr w:type="spellEnd"/>
      <w:r w:rsidRPr="00005892">
        <w:rPr>
          <w:szCs w:val="28"/>
          <w:lang w:val="ru-RU"/>
        </w:rPr>
        <w:t xml:space="preserve"> </w:t>
      </w:r>
      <w:proofErr w:type="spellStart"/>
      <w:r w:rsidRPr="00005892">
        <w:rPr>
          <w:szCs w:val="28"/>
          <w:lang w:val="ru-RU"/>
        </w:rPr>
        <w:t>Impairment</w:t>
      </w:r>
      <w:proofErr w:type="spellEnd"/>
      <w:r w:rsidRPr="00005892">
        <w:rPr>
          <w:szCs w:val="28"/>
          <w:lang w:val="ru-RU"/>
        </w:rPr>
        <w:t xml:space="preserve"> </w:t>
      </w:r>
      <w:proofErr w:type="spellStart"/>
      <w:r w:rsidRPr="00005892">
        <w:rPr>
          <w:szCs w:val="28"/>
          <w:lang w:val="ru-RU"/>
        </w:rPr>
        <w:t>at</w:t>
      </w:r>
      <w:proofErr w:type="spellEnd"/>
      <w:r w:rsidRPr="00005892">
        <w:rPr>
          <w:szCs w:val="28"/>
          <w:lang w:val="ru-RU"/>
        </w:rPr>
        <w:t xml:space="preserve"> National </w:t>
      </w:r>
      <w:proofErr w:type="spellStart"/>
      <w:r w:rsidRPr="00005892">
        <w:rPr>
          <w:szCs w:val="28"/>
          <w:lang w:val="ru-RU"/>
        </w:rPr>
        <w:t>and</w:t>
      </w:r>
      <w:proofErr w:type="spellEnd"/>
      <w:r w:rsidRPr="00005892">
        <w:rPr>
          <w:szCs w:val="28"/>
          <w:lang w:val="ru-RU"/>
        </w:rPr>
        <w:t xml:space="preserve"> Local </w:t>
      </w:r>
      <w:proofErr w:type="spellStart"/>
      <w:r w:rsidRPr="00005892">
        <w:rPr>
          <w:szCs w:val="28"/>
          <w:lang w:val="ru-RU"/>
        </w:rPr>
        <w:t>Levels</w:t>
      </w:r>
      <w:proofErr w:type="spellEnd"/>
      <w:r w:rsidRPr="00005892">
        <w:rPr>
          <w:szCs w:val="28"/>
          <w:lang w:val="ru-RU"/>
        </w:rPr>
        <w:t xml:space="preserve">. Online. </w:t>
      </w:r>
      <w:proofErr w:type="spellStart"/>
      <w:r w:rsidRPr="00005892">
        <w:rPr>
          <w:szCs w:val="28"/>
          <w:lang w:val="ru-RU"/>
        </w:rPr>
        <w:t>Geneva</w:t>
      </w:r>
      <w:proofErr w:type="spellEnd"/>
      <w:r w:rsidRPr="00005892">
        <w:rPr>
          <w:szCs w:val="28"/>
          <w:lang w:val="ru-RU"/>
        </w:rPr>
        <w:t xml:space="preserve">: World Health Organization, 2004. ISBN 92-4-159192-7. </w:t>
      </w:r>
      <w:proofErr w:type="spellStart"/>
      <w:r w:rsidRPr="00005892">
        <w:rPr>
          <w:szCs w:val="28"/>
          <w:lang w:val="ru-RU"/>
        </w:rPr>
        <w:t>Available</w:t>
      </w:r>
      <w:proofErr w:type="spellEnd"/>
      <w:r w:rsidRPr="00005892">
        <w:rPr>
          <w:szCs w:val="28"/>
          <w:lang w:val="ru-RU"/>
        </w:rPr>
        <w:t xml:space="preserve"> </w:t>
      </w:r>
      <w:proofErr w:type="spellStart"/>
      <w:r w:rsidRPr="00005892">
        <w:rPr>
          <w:szCs w:val="28"/>
          <w:lang w:val="ru-RU"/>
        </w:rPr>
        <w:t>from</w:t>
      </w:r>
      <w:proofErr w:type="spellEnd"/>
      <w:r w:rsidRPr="00005892">
        <w:rPr>
          <w:szCs w:val="28"/>
          <w:lang w:val="ru-RU"/>
        </w:rPr>
        <w:t>: https://www.who.int/publications/i/item/9241591927. [</w:t>
      </w:r>
      <w:proofErr w:type="spellStart"/>
      <w:r w:rsidRPr="00005892">
        <w:rPr>
          <w:szCs w:val="28"/>
          <w:lang w:val="ru-RU"/>
        </w:rPr>
        <w:t>viewed</w:t>
      </w:r>
      <w:proofErr w:type="spellEnd"/>
      <w:r w:rsidRPr="00005892">
        <w:rPr>
          <w:szCs w:val="28"/>
          <w:lang w:val="ru-RU"/>
        </w:rPr>
        <w:t xml:space="preserve"> 2026-08-01].</w:t>
      </w:r>
    </w:p>
    <w:p w14:paraId="7EE7F382" w14:textId="77777777" w:rsidR="00C128CF" w:rsidRPr="00005892" w:rsidRDefault="00C128CF" w:rsidP="00C128CF">
      <w:pPr>
        <w:ind w:firstLine="567"/>
        <w:jc w:val="both"/>
        <w:rPr>
          <w:szCs w:val="28"/>
          <w:lang w:val="ru-RU"/>
        </w:rPr>
      </w:pPr>
      <w:r w:rsidRPr="00005892">
        <w:rPr>
          <w:szCs w:val="28"/>
          <w:lang w:val="ru-RU"/>
        </w:rPr>
        <w:lastRenderedPageBreak/>
        <w:t>15.</w:t>
      </w:r>
      <w:r w:rsidRPr="00005892">
        <w:rPr>
          <w:szCs w:val="28"/>
          <w:lang w:val="ru-RU"/>
        </w:rPr>
        <w:tab/>
        <w:t xml:space="preserve">EUROPEAN COMMISSION. </w:t>
      </w:r>
      <w:proofErr w:type="spellStart"/>
      <w:r w:rsidRPr="00005892">
        <w:rPr>
          <w:szCs w:val="28"/>
          <w:lang w:val="ru-RU"/>
        </w:rPr>
        <w:t>Guidance</w:t>
      </w:r>
      <w:proofErr w:type="spellEnd"/>
      <w:r w:rsidRPr="00005892">
        <w:rPr>
          <w:szCs w:val="28"/>
          <w:lang w:val="ru-RU"/>
        </w:rPr>
        <w:t xml:space="preserve"> </w:t>
      </w:r>
      <w:proofErr w:type="spellStart"/>
      <w:r w:rsidRPr="00005892">
        <w:rPr>
          <w:szCs w:val="28"/>
          <w:lang w:val="ru-RU"/>
        </w:rPr>
        <w:t>for</w:t>
      </w:r>
      <w:proofErr w:type="spellEnd"/>
      <w:r w:rsidRPr="00005892">
        <w:rPr>
          <w:szCs w:val="28"/>
          <w:lang w:val="ru-RU"/>
        </w:rPr>
        <w:t xml:space="preserve"> </w:t>
      </w:r>
      <w:proofErr w:type="spellStart"/>
      <w:r w:rsidRPr="00005892">
        <w:rPr>
          <w:szCs w:val="28"/>
          <w:lang w:val="ru-RU"/>
        </w:rPr>
        <w:t>Employers</w:t>
      </w:r>
      <w:proofErr w:type="spellEnd"/>
      <w:r w:rsidRPr="00005892">
        <w:rPr>
          <w:szCs w:val="28"/>
          <w:lang w:val="ru-RU"/>
        </w:rPr>
        <w:t xml:space="preserve"> </w:t>
      </w:r>
      <w:proofErr w:type="spellStart"/>
      <w:r w:rsidRPr="00005892">
        <w:rPr>
          <w:szCs w:val="28"/>
          <w:lang w:val="ru-RU"/>
        </w:rPr>
        <w:t>on</w:t>
      </w:r>
      <w:proofErr w:type="spellEnd"/>
      <w:r w:rsidRPr="00005892">
        <w:rPr>
          <w:szCs w:val="28"/>
          <w:lang w:val="ru-RU"/>
        </w:rPr>
        <w:t xml:space="preserve"> </w:t>
      </w:r>
      <w:proofErr w:type="spellStart"/>
      <w:r w:rsidRPr="00005892">
        <w:rPr>
          <w:szCs w:val="28"/>
          <w:lang w:val="ru-RU"/>
        </w:rPr>
        <w:t>Controlling</w:t>
      </w:r>
      <w:proofErr w:type="spellEnd"/>
      <w:r w:rsidRPr="00005892">
        <w:rPr>
          <w:szCs w:val="28"/>
          <w:lang w:val="ru-RU"/>
        </w:rPr>
        <w:t xml:space="preserve"> </w:t>
      </w:r>
      <w:proofErr w:type="spellStart"/>
      <w:r w:rsidRPr="00005892">
        <w:rPr>
          <w:szCs w:val="28"/>
          <w:lang w:val="ru-RU"/>
        </w:rPr>
        <w:t>Risks</w:t>
      </w:r>
      <w:proofErr w:type="spellEnd"/>
      <w:r w:rsidRPr="00005892">
        <w:rPr>
          <w:szCs w:val="28"/>
          <w:lang w:val="ru-RU"/>
        </w:rPr>
        <w:t xml:space="preserve"> </w:t>
      </w:r>
      <w:proofErr w:type="spellStart"/>
      <w:r w:rsidRPr="00005892">
        <w:rPr>
          <w:szCs w:val="28"/>
          <w:lang w:val="ru-RU"/>
        </w:rPr>
        <w:t>from</w:t>
      </w:r>
      <w:proofErr w:type="spellEnd"/>
      <w:r w:rsidRPr="00005892">
        <w:rPr>
          <w:szCs w:val="28"/>
          <w:lang w:val="ru-RU"/>
        </w:rPr>
        <w:t xml:space="preserve"> </w:t>
      </w:r>
      <w:proofErr w:type="spellStart"/>
      <w:r w:rsidRPr="00005892">
        <w:rPr>
          <w:szCs w:val="28"/>
          <w:lang w:val="ru-RU"/>
        </w:rPr>
        <w:t>Chemicals</w:t>
      </w:r>
      <w:proofErr w:type="spellEnd"/>
      <w:r w:rsidRPr="00005892">
        <w:rPr>
          <w:szCs w:val="28"/>
          <w:lang w:val="ru-RU"/>
        </w:rPr>
        <w:t xml:space="preserve">. Online. </w:t>
      </w:r>
      <w:proofErr w:type="spellStart"/>
      <w:r w:rsidRPr="00005892">
        <w:rPr>
          <w:szCs w:val="28"/>
          <w:lang w:val="ru-RU"/>
        </w:rPr>
        <w:t>Brussels</w:t>
      </w:r>
      <w:proofErr w:type="spellEnd"/>
      <w:r w:rsidRPr="00005892">
        <w:rPr>
          <w:szCs w:val="28"/>
          <w:lang w:val="ru-RU"/>
        </w:rPr>
        <w:t xml:space="preserve">: European Commission. </w:t>
      </w:r>
      <w:proofErr w:type="spellStart"/>
      <w:r w:rsidRPr="00005892">
        <w:rPr>
          <w:szCs w:val="28"/>
          <w:lang w:val="ru-RU"/>
        </w:rPr>
        <w:t>Available</w:t>
      </w:r>
      <w:proofErr w:type="spellEnd"/>
      <w:r w:rsidRPr="00005892">
        <w:rPr>
          <w:szCs w:val="28"/>
          <w:lang w:val="ru-RU"/>
        </w:rPr>
        <w:t xml:space="preserve"> </w:t>
      </w:r>
      <w:proofErr w:type="spellStart"/>
      <w:r w:rsidRPr="00005892">
        <w:rPr>
          <w:szCs w:val="28"/>
          <w:lang w:val="ru-RU"/>
        </w:rPr>
        <w:t>from</w:t>
      </w:r>
      <w:proofErr w:type="spellEnd"/>
      <w:r w:rsidRPr="00005892">
        <w:rPr>
          <w:szCs w:val="28"/>
          <w:lang w:val="ru-RU"/>
        </w:rPr>
        <w:t>: https://ec.europa.eu/social/BlobServlet?docId=6126&amp;langId=en. [</w:t>
      </w:r>
      <w:proofErr w:type="spellStart"/>
      <w:r w:rsidRPr="00005892">
        <w:rPr>
          <w:szCs w:val="28"/>
          <w:lang w:val="ru-RU"/>
        </w:rPr>
        <w:t>viewed</w:t>
      </w:r>
      <w:proofErr w:type="spellEnd"/>
      <w:r w:rsidRPr="00005892">
        <w:rPr>
          <w:szCs w:val="28"/>
          <w:lang w:val="ru-RU"/>
        </w:rPr>
        <w:t xml:space="preserve"> 2026-08-01].</w:t>
      </w:r>
    </w:p>
    <w:p w14:paraId="2375D11E" w14:textId="77777777" w:rsidR="00C128CF" w:rsidRPr="00005892" w:rsidRDefault="00C128CF" w:rsidP="00C128CF">
      <w:pPr>
        <w:ind w:firstLine="567"/>
        <w:jc w:val="both"/>
        <w:rPr>
          <w:szCs w:val="28"/>
          <w:lang w:val="ru-RU"/>
        </w:rPr>
      </w:pPr>
      <w:r w:rsidRPr="00005892">
        <w:rPr>
          <w:szCs w:val="28"/>
          <w:lang w:val="ru-RU"/>
        </w:rPr>
        <w:t>16.</w:t>
      </w:r>
      <w:r w:rsidRPr="00005892">
        <w:rPr>
          <w:szCs w:val="28"/>
          <w:lang w:val="ru-RU"/>
        </w:rPr>
        <w:tab/>
        <w:t>EUROPEAN AGENCY FOR SAFETY AND HEALTH AT WORK (EU-OSHA). Work-</w:t>
      </w:r>
      <w:proofErr w:type="spellStart"/>
      <w:r w:rsidRPr="00005892">
        <w:rPr>
          <w:szCs w:val="28"/>
          <w:lang w:val="ru-RU"/>
        </w:rPr>
        <w:t>related</w:t>
      </w:r>
      <w:proofErr w:type="spellEnd"/>
      <w:r w:rsidRPr="00005892">
        <w:rPr>
          <w:szCs w:val="28"/>
          <w:lang w:val="ru-RU"/>
        </w:rPr>
        <w:t xml:space="preserve"> </w:t>
      </w:r>
      <w:proofErr w:type="spellStart"/>
      <w:r w:rsidRPr="00005892">
        <w:rPr>
          <w:szCs w:val="28"/>
          <w:lang w:val="ru-RU"/>
        </w:rPr>
        <w:t>Musculoskeletal</w:t>
      </w:r>
      <w:proofErr w:type="spellEnd"/>
      <w:r w:rsidRPr="00005892">
        <w:rPr>
          <w:szCs w:val="28"/>
          <w:lang w:val="ru-RU"/>
        </w:rPr>
        <w:t xml:space="preserve"> </w:t>
      </w:r>
      <w:proofErr w:type="spellStart"/>
      <w:r w:rsidRPr="00005892">
        <w:rPr>
          <w:szCs w:val="28"/>
          <w:lang w:val="ru-RU"/>
        </w:rPr>
        <w:t>Disorders</w:t>
      </w:r>
      <w:proofErr w:type="spellEnd"/>
      <w:r w:rsidRPr="00005892">
        <w:rPr>
          <w:szCs w:val="28"/>
          <w:lang w:val="ru-RU"/>
        </w:rPr>
        <w:t xml:space="preserve">. Online. </w:t>
      </w:r>
      <w:proofErr w:type="spellStart"/>
      <w:r w:rsidRPr="00005892">
        <w:rPr>
          <w:szCs w:val="28"/>
          <w:lang w:val="ru-RU"/>
        </w:rPr>
        <w:t>Luxembourg</w:t>
      </w:r>
      <w:proofErr w:type="spellEnd"/>
      <w:r w:rsidRPr="00005892">
        <w:rPr>
          <w:szCs w:val="28"/>
          <w:lang w:val="ru-RU"/>
        </w:rPr>
        <w:t xml:space="preserve">: European Agency </w:t>
      </w:r>
      <w:proofErr w:type="spellStart"/>
      <w:r w:rsidRPr="00005892">
        <w:rPr>
          <w:szCs w:val="28"/>
          <w:lang w:val="ru-RU"/>
        </w:rPr>
        <w:t>for</w:t>
      </w:r>
      <w:proofErr w:type="spellEnd"/>
      <w:r w:rsidRPr="00005892">
        <w:rPr>
          <w:szCs w:val="28"/>
          <w:lang w:val="ru-RU"/>
        </w:rPr>
        <w:t xml:space="preserve"> Safety </w:t>
      </w:r>
      <w:proofErr w:type="spellStart"/>
      <w:r w:rsidRPr="00005892">
        <w:rPr>
          <w:szCs w:val="28"/>
          <w:lang w:val="ru-RU"/>
        </w:rPr>
        <w:t>and</w:t>
      </w:r>
      <w:proofErr w:type="spellEnd"/>
      <w:r w:rsidRPr="00005892">
        <w:rPr>
          <w:szCs w:val="28"/>
          <w:lang w:val="ru-RU"/>
        </w:rPr>
        <w:t xml:space="preserve"> Health </w:t>
      </w:r>
      <w:proofErr w:type="spellStart"/>
      <w:r w:rsidRPr="00005892">
        <w:rPr>
          <w:szCs w:val="28"/>
          <w:lang w:val="ru-RU"/>
        </w:rPr>
        <w:t>at</w:t>
      </w:r>
      <w:proofErr w:type="spellEnd"/>
      <w:r w:rsidRPr="00005892">
        <w:rPr>
          <w:szCs w:val="28"/>
          <w:lang w:val="ru-RU"/>
        </w:rPr>
        <w:t xml:space="preserve"> Work. </w:t>
      </w:r>
      <w:proofErr w:type="spellStart"/>
      <w:r w:rsidRPr="00005892">
        <w:rPr>
          <w:szCs w:val="28"/>
          <w:lang w:val="ru-RU"/>
        </w:rPr>
        <w:t>Available</w:t>
      </w:r>
      <w:proofErr w:type="spellEnd"/>
      <w:r w:rsidRPr="00005892">
        <w:rPr>
          <w:szCs w:val="28"/>
          <w:lang w:val="ru-RU"/>
        </w:rPr>
        <w:t xml:space="preserve"> </w:t>
      </w:r>
      <w:proofErr w:type="spellStart"/>
      <w:r w:rsidRPr="00005892">
        <w:rPr>
          <w:szCs w:val="28"/>
          <w:lang w:val="ru-RU"/>
        </w:rPr>
        <w:t>from</w:t>
      </w:r>
      <w:proofErr w:type="spellEnd"/>
      <w:r w:rsidRPr="00005892">
        <w:rPr>
          <w:szCs w:val="28"/>
          <w:lang w:val="ru-RU"/>
        </w:rPr>
        <w:t>: https://osha.europa.eu/en/themes/musculoskeletal-disorders. [</w:t>
      </w:r>
      <w:proofErr w:type="spellStart"/>
      <w:r w:rsidRPr="00005892">
        <w:rPr>
          <w:szCs w:val="28"/>
          <w:lang w:val="ru-RU"/>
        </w:rPr>
        <w:t>viewed</w:t>
      </w:r>
      <w:proofErr w:type="spellEnd"/>
      <w:r w:rsidRPr="00005892">
        <w:rPr>
          <w:szCs w:val="28"/>
          <w:lang w:val="ru-RU"/>
        </w:rPr>
        <w:t xml:space="preserve"> 2026-08-01].</w:t>
      </w:r>
    </w:p>
    <w:p w14:paraId="79E42E5B" w14:textId="77777777" w:rsidR="00C128CF" w:rsidRPr="00005892" w:rsidRDefault="00C128CF" w:rsidP="00C128CF">
      <w:pPr>
        <w:ind w:firstLine="567"/>
        <w:jc w:val="both"/>
        <w:rPr>
          <w:szCs w:val="28"/>
          <w:lang w:val="ru-RU"/>
        </w:rPr>
      </w:pPr>
      <w:r w:rsidRPr="00005892">
        <w:rPr>
          <w:szCs w:val="28"/>
          <w:lang w:val="ru-RU"/>
        </w:rPr>
        <w:t>17.</w:t>
      </w:r>
      <w:r w:rsidRPr="00005892">
        <w:rPr>
          <w:szCs w:val="28"/>
          <w:lang w:val="ru-RU"/>
        </w:rPr>
        <w:tab/>
        <w:t xml:space="preserve">EUROPEAN AGENCY FOR SAFETY AND HEALTH AT WORK (EU-OSHA). </w:t>
      </w:r>
      <w:proofErr w:type="spellStart"/>
      <w:r w:rsidRPr="00005892">
        <w:rPr>
          <w:szCs w:val="28"/>
          <w:lang w:val="ru-RU"/>
        </w:rPr>
        <w:t>Psychosocial</w:t>
      </w:r>
      <w:proofErr w:type="spellEnd"/>
      <w:r w:rsidRPr="00005892">
        <w:rPr>
          <w:szCs w:val="28"/>
          <w:lang w:val="ru-RU"/>
        </w:rPr>
        <w:t xml:space="preserve"> </w:t>
      </w:r>
      <w:proofErr w:type="spellStart"/>
      <w:r w:rsidRPr="00005892">
        <w:rPr>
          <w:szCs w:val="28"/>
          <w:lang w:val="ru-RU"/>
        </w:rPr>
        <w:t>Risks</w:t>
      </w:r>
      <w:proofErr w:type="spellEnd"/>
      <w:r w:rsidRPr="00005892">
        <w:rPr>
          <w:szCs w:val="28"/>
          <w:lang w:val="ru-RU"/>
        </w:rPr>
        <w:t xml:space="preserve"> </w:t>
      </w:r>
      <w:proofErr w:type="spellStart"/>
      <w:r w:rsidRPr="00005892">
        <w:rPr>
          <w:szCs w:val="28"/>
          <w:lang w:val="ru-RU"/>
        </w:rPr>
        <w:t>and</w:t>
      </w:r>
      <w:proofErr w:type="spellEnd"/>
      <w:r w:rsidRPr="00005892">
        <w:rPr>
          <w:szCs w:val="28"/>
          <w:lang w:val="ru-RU"/>
        </w:rPr>
        <w:t xml:space="preserve"> </w:t>
      </w:r>
      <w:proofErr w:type="spellStart"/>
      <w:r w:rsidRPr="00005892">
        <w:rPr>
          <w:szCs w:val="28"/>
          <w:lang w:val="ru-RU"/>
        </w:rPr>
        <w:t>Mental</w:t>
      </w:r>
      <w:proofErr w:type="spellEnd"/>
      <w:r w:rsidRPr="00005892">
        <w:rPr>
          <w:szCs w:val="28"/>
          <w:lang w:val="ru-RU"/>
        </w:rPr>
        <w:t xml:space="preserve"> Health </w:t>
      </w:r>
      <w:proofErr w:type="spellStart"/>
      <w:r w:rsidRPr="00005892">
        <w:rPr>
          <w:szCs w:val="28"/>
          <w:lang w:val="ru-RU"/>
        </w:rPr>
        <w:t>at</w:t>
      </w:r>
      <w:proofErr w:type="spellEnd"/>
      <w:r w:rsidRPr="00005892">
        <w:rPr>
          <w:szCs w:val="28"/>
          <w:lang w:val="ru-RU"/>
        </w:rPr>
        <w:t xml:space="preserve"> Work. Online. </w:t>
      </w:r>
      <w:proofErr w:type="spellStart"/>
      <w:r w:rsidRPr="00005892">
        <w:rPr>
          <w:szCs w:val="28"/>
          <w:lang w:val="ru-RU"/>
        </w:rPr>
        <w:t>Luxembourg</w:t>
      </w:r>
      <w:proofErr w:type="spellEnd"/>
      <w:r w:rsidRPr="00005892">
        <w:rPr>
          <w:szCs w:val="28"/>
          <w:lang w:val="ru-RU"/>
        </w:rPr>
        <w:t xml:space="preserve">: European Agency </w:t>
      </w:r>
      <w:proofErr w:type="spellStart"/>
      <w:r w:rsidRPr="00005892">
        <w:rPr>
          <w:szCs w:val="28"/>
          <w:lang w:val="ru-RU"/>
        </w:rPr>
        <w:t>for</w:t>
      </w:r>
      <w:proofErr w:type="spellEnd"/>
      <w:r w:rsidRPr="00005892">
        <w:rPr>
          <w:szCs w:val="28"/>
          <w:lang w:val="ru-RU"/>
        </w:rPr>
        <w:t xml:space="preserve"> Safety </w:t>
      </w:r>
      <w:proofErr w:type="spellStart"/>
      <w:r w:rsidRPr="00005892">
        <w:rPr>
          <w:szCs w:val="28"/>
          <w:lang w:val="ru-RU"/>
        </w:rPr>
        <w:t>and</w:t>
      </w:r>
      <w:proofErr w:type="spellEnd"/>
      <w:r w:rsidRPr="00005892">
        <w:rPr>
          <w:szCs w:val="28"/>
          <w:lang w:val="ru-RU"/>
        </w:rPr>
        <w:t xml:space="preserve"> Health </w:t>
      </w:r>
      <w:proofErr w:type="spellStart"/>
      <w:r w:rsidRPr="00005892">
        <w:rPr>
          <w:szCs w:val="28"/>
          <w:lang w:val="ru-RU"/>
        </w:rPr>
        <w:t>at</w:t>
      </w:r>
      <w:proofErr w:type="spellEnd"/>
      <w:r w:rsidRPr="00005892">
        <w:rPr>
          <w:szCs w:val="28"/>
          <w:lang w:val="ru-RU"/>
        </w:rPr>
        <w:t xml:space="preserve"> Work. </w:t>
      </w:r>
      <w:proofErr w:type="spellStart"/>
      <w:r w:rsidRPr="00005892">
        <w:rPr>
          <w:szCs w:val="28"/>
          <w:lang w:val="ru-RU"/>
        </w:rPr>
        <w:t>Available</w:t>
      </w:r>
      <w:proofErr w:type="spellEnd"/>
      <w:r w:rsidRPr="00005892">
        <w:rPr>
          <w:szCs w:val="28"/>
          <w:lang w:val="ru-RU"/>
        </w:rPr>
        <w:t xml:space="preserve"> </w:t>
      </w:r>
      <w:proofErr w:type="spellStart"/>
      <w:r w:rsidRPr="00005892">
        <w:rPr>
          <w:szCs w:val="28"/>
          <w:lang w:val="ru-RU"/>
        </w:rPr>
        <w:t>from</w:t>
      </w:r>
      <w:proofErr w:type="spellEnd"/>
      <w:r w:rsidRPr="00005892">
        <w:rPr>
          <w:szCs w:val="28"/>
          <w:lang w:val="ru-RU"/>
        </w:rPr>
        <w:t>: https://osha.europa.eu/en/themes/psychosocial-risks-and-mental-health. [</w:t>
      </w:r>
      <w:proofErr w:type="spellStart"/>
      <w:r w:rsidRPr="00005892">
        <w:rPr>
          <w:szCs w:val="28"/>
          <w:lang w:val="ru-RU"/>
        </w:rPr>
        <w:t>viewed</w:t>
      </w:r>
      <w:proofErr w:type="spellEnd"/>
      <w:r w:rsidRPr="00005892">
        <w:rPr>
          <w:szCs w:val="28"/>
          <w:lang w:val="ru-RU"/>
        </w:rPr>
        <w:t xml:space="preserve"> 2026-08-01].</w:t>
      </w:r>
    </w:p>
    <w:p w14:paraId="41D35DAF" w14:textId="77777777" w:rsidR="00C128CF" w:rsidRPr="00005892" w:rsidRDefault="00C128CF" w:rsidP="00C128CF">
      <w:pPr>
        <w:ind w:firstLine="567"/>
        <w:jc w:val="both"/>
        <w:rPr>
          <w:szCs w:val="28"/>
          <w:lang w:val="ru-RU"/>
        </w:rPr>
      </w:pPr>
      <w:r w:rsidRPr="00005892">
        <w:rPr>
          <w:szCs w:val="28"/>
          <w:lang w:val="ru-RU"/>
        </w:rPr>
        <w:t>18.</w:t>
      </w:r>
      <w:r w:rsidRPr="00005892">
        <w:rPr>
          <w:szCs w:val="28"/>
          <w:lang w:val="ru-RU"/>
        </w:rPr>
        <w:tab/>
        <w:t xml:space="preserve">НАЦИОНАЛЕН ОСИГУРИТЕЛЕН ИНСТИТУТ (НОИ). </w:t>
      </w:r>
      <w:proofErr w:type="spellStart"/>
      <w:r w:rsidRPr="00005892">
        <w:rPr>
          <w:szCs w:val="28"/>
          <w:lang w:val="ru-RU"/>
        </w:rPr>
        <w:t>Трудови</w:t>
      </w:r>
      <w:proofErr w:type="spellEnd"/>
      <w:r w:rsidRPr="00005892">
        <w:rPr>
          <w:szCs w:val="28"/>
          <w:lang w:val="ru-RU"/>
        </w:rPr>
        <w:t xml:space="preserve"> </w:t>
      </w:r>
      <w:proofErr w:type="spellStart"/>
      <w:r w:rsidRPr="00005892">
        <w:rPr>
          <w:szCs w:val="28"/>
          <w:lang w:val="ru-RU"/>
        </w:rPr>
        <w:t>злополуки</w:t>
      </w:r>
      <w:proofErr w:type="spellEnd"/>
      <w:r w:rsidRPr="00005892">
        <w:rPr>
          <w:szCs w:val="28"/>
          <w:lang w:val="ru-RU"/>
        </w:rPr>
        <w:t xml:space="preserve"> и </w:t>
      </w:r>
      <w:proofErr w:type="spellStart"/>
      <w:r w:rsidRPr="00005892">
        <w:rPr>
          <w:szCs w:val="28"/>
          <w:lang w:val="ru-RU"/>
        </w:rPr>
        <w:t>професионални</w:t>
      </w:r>
      <w:proofErr w:type="spellEnd"/>
      <w:r w:rsidRPr="00005892">
        <w:rPr>
          <w:szCs w:val="28"/>
          <w:lang w:val="ru-RU"/>
        </w:rPr>
        <w:t xml:space="preserve"> болести — статистика. Online. София: Национален </w:t>
      </w:r>
      <w:proofErr w:type="spellStart"/>
      <w:r w:rsidRPr="00005892">
        <w:rPr>
          <w:szCs w:val="28"/>
          <w:lang w:val="ru-RU"/>
        </w:rPr>
        <w:t>осигурителен</w:t>
      </w:r>
      <w:proofErr w:type="spellEnd"/>
      <w:r w:rsidRPr="00005892">
        <w:rPr>
          <w:szCs w:val="28"/>
          <w:lang w:val="ru-RU"/>
        </w:rPr>
        <w:t xml:space="preserve"> институт. </w:t>
      </w:r>
      <w:proofErr w:type="spellStart"/>
      <w:r w:rsidRPr="00005892">
        <w:rPr>
          <w:szCs w:val="28"/>
          <w:lang w:val="ru-RU"/>
        </w:rPr>
        <w:t>Available</w:t>
      </w:r>
      <w:proofErr w:type="spellEnd"/>
      <w:r w:rsidRPr="00005892">
        <w:rPr>
          <w:szCs w:val="28"/>
          <w:lang w:val="ru-RU"/>
        </w:rPr>
        <w:t xml:space="preserve"> </w:t>
      </w:r>
      <w:proofErr w:type="spellStart"/>
      <w:r w:rsidRPr="00005892">
        <w:rPr>
          <w:szCs w:val="28"/>
          <w:lang w:val="ru-RU"/>
        </w:rPr>
        <w:t>from</w:t>
      </w:r>
      <w:proofErr w:type="spellEnd"/>
      <w:r w:rsidRPr="00005892">
        <w:rPr>
          <w:szCs w:val="28"/>
          <w:lang w:val="ru-RU"/>
        </w:rPr>
        <w:t>: https://www.noi.bg/publikacii/statistika/trudovi-zlopoluki/. [</w:t>
      </w:r>
      <w:proofErr w:type="spellStart"/>
      <w:r w:rsidRPr="00005892">
        <w:rPr>
          <w:szCs w:val="28"/>
          <w:lang w:val="ru-RU"/>
        </w:rPr>
        <w:t>viewed</w:t>
      </w:r>
      <w:proofErr w:type="spellEnd"/>
      <w:r w:rsidRPr="00005892">
        <w:rPr>
          <w:szCs w:val="28"/>
          <w:lang w:val="ru-RU"/>
        </w:rPr>
        <w:t xml:space="preserve"> 2026-08-01].</w:t>
      </w:r>
    </w:p>
    <w:p w14:paraId="64BDC988" w14:textId="77777777" w:rsidR="00C128CF" w:rsidRPr="00005892" w:rsidRDefault="00C128CF" w:rsidP="00C128CF">
      <w:pPr>
        <w:ind w:firstLine="567"/>
        <w:jc w:val="both"/>
        <w:rPr>
          <w:szCs w:val="28"/>
          <w:lang w:val="ru-RU"/>
        </w:rPr>
      </w:pPr>
      <w:r w:rsidRPr="00005892">
        <w:rPr>
          <w:szCs w:val="28"/>
          <w:lang w:val="ru-RU"/>
        </w:rPr>
        <w:t>19.</w:t>
      </w:r>
      <w:r w:rsidRPr="00005892">
        <w:rPr>
          <w:szCs w:val="28"/>
          <w:lang w:val="ru-RU"/>
        </w:rPr>
        <w:tab/>
      </w:r>
      <w:proofErr w:type="spellStart"/>
      <w:r w:rsidRPr="00005892">
        <w:rPr>
          <w:szCs w:val="28"/>
          <w:lang w:val="ru-RU"/>
        </w:rPr>
        <w:t>Наредба</w:t>
      </w:r>
      <w:proofErr w:type="spellEnd"/>
      <w:r w:rsidRPr="00005892">
        <w:rPr>
          <w:szCs w:val="28"/>
          <w:lang w:val="ru-RU"/>
        </w:rPr>
        <w:t xml:space="preserve"> № 3 от 19.04.2001 г. за </w:t>
      </w:r>
      <w:proofErr w:type="spellStart"/>
      <w:r w:rsidRPr="00005892">
        <w:rPr>
          <w:szCs w:val="28"/>
          <w:lang w:val="ru-RU"/>
        </w:rPr>
        <w:t>минималните</w:t>
      </w:r>
      <w:proofErr w:type="spellEnd"/>
      <w:r w:rsidRPr="00005892">
        <w:rPr>
          <w:szCs w:val="28"/>
          <w:lang w:val="ru-RU"/>
        </w:rPr>
        <w:t xml:space="preserve"> </w:t>
      </w:r>
      <w:proofErr w:type="spellStart"/>
      <w:r w:rsidRPr="00005892">
        <w:rPr>
          <w:szCs w:val="28"/>
          <w:lang w:val="ru-RU"/>
        </w:rPr>
        <w:t>изисквания</w:t>
      </w:r>
      <w:proofErr w:type="spellEnd"/>
      <w:r w:rsidRPr="00005892">
        <w:rPr>
          <w:szCs w:val="28"/>
          <w:lang w:val="ru-RU"/>
        </w:rPr>
        <w:t xml:space="preserve"> за </w:t>
      </w:r>
      <w:proofErr w:type="spellStart"/>
      <w:r w:rsidRPr="00005892">
        <w:rPr>
          <w:szCs w:val="28"/>
          <w:lang w:val="ru-RU"/>
        </w:rPr>
        <w:t>безопасност</w:t>
      </w:r>
      <w:proofErr w:type="spellEnd"/>
      <w:r w:rsidRPr="00005892">
        <w:rPr>
          <w:szCs w:val="28"/>
          <w:lang w:val="ru-RU"/>
        </w:rPr>
        <w:t xml:space="preserve"> и </w:t>
      </w:r>
      <w:proofErr w:type="spellStart"/>
      <w:r w:rsidRPr="00005892">
        <w:rPr>
          <w:szCs w:val="28"/>
          <w:lang w:val="ru-RU"/>
        </w:rPr>
        <w:t>опазване</w:t>
      </w:r>
      <w:proofErr w:type="spellEnd"/>
      <w:r w:rsidRPr="00005892">
        <w:rPr>
          <w:szCs w:val="28"/>
          <w:lang w:val="ru-RU"/>
        </w:rPr>
        <w:t xml:space="preserve"> здравето на </w:t>
      </w:r>
      <w:proofErr w:type="spellStart"/>
      <w:r w:rsidRPr="00005892">
        <w:rPr>
          <w:szCs w:val="28"/>
          <w:lang w:val="ru-RU"/>
        </w:rPr>
        <w:t>работещите</w:t>
      </w:r>
      <w:proofErr w:type="spellEnd"/>
      <w:r w:rsidRPr="00005892">
        <w:rPr>
          <w:szCs w:val="28"/>
          <w:lang w:val="ru-RU"/>
        </w:rPr>
        <w:t xml:space="preserve"> при </w:t>
      </w:r>
      <w:proofErr w:type="spellStart"/>
      <w:r w:rsidRPr="00005892">
        <w:rPr>
          <w:szCs w:val="28"/>
          <w:lang w:val="ru-RU"/>
        </w:rPr>
        <w:t>използване</w:t>
      </w:r>
      <w:proofErr w:type="spellEnd"/>
      <w:r w:rsidRPr="00005892">
        <w:rPr>
          <w:szCs w:val="28"/>
          <w:lang w:val="ru-RU"/>
        </w:rPr>
        <w:t xml:space="preserve"> на </w:t>
      </w:r>
      <w:proofErr w:type="spellStart"/>
      <w:r w:rsidRPr="00005892">
        <w:rPr>
          <w:szCs w:val="28"/>
          <w:lang w:val="ru-RU"/>
        </w:rPr>
        <w:t>лични</w:t>
      </w:r>
      <w:proofErr w:type="spellEnd"/>
      <w:r w:rsidRPr="00005892">
        <w:rPr>
          <w:szCs w:val="28"/>
          <w:lang w:val="ru-RU"/>
        </w:rPr>
        <w:t xml:space="preserve"> </w:t>
      </w:r>
      <w:proofErr w:type="spellStart"/>
      <w:r w:rsidRPr="00005892">
        <w:rPr>
          <w:szCs w:val="28"/>
          <w:lang w:val="ru-RU"/>
        </w:rPr>
        <w:t>предпазни</w:t>
      </w:r>
      <w:proofErr w:type="spellEnd"/>
      <w:r w:rsidRPr="00005892">
        <w:rPr>
          <w:szCs w:val="28"/>
          <w:lang w:val="ru-RU"/>
        </w:rPr>
        <w:t xml:space="preserve"> средства при работа. https://www.lex.bg/laws/ldoc/-549167616</w:t>
      </w:r>
    </w:p>
    <w:p w14:paraId="1266A1A8" w14:textId="23DEB1E4" w:rsidR="00C128CF" w:rsidRPr="00005892" w:rsidRDefault="00C128CF" w:rsidP="007E347C">
      <w:pPr>
        <w:ind w:firstLine="567"/>
        <w:jc w:val="both"/>
        <w:rPr>
          <w:szCs w:val="28"/>
          <w:lang w:val="ru-RU"/>
        </w:rPr>
      </w:pPr>
      <w:r w:rsidRPr="00005892">
        <w:rPr>
          <w:szCs w:val="28"/>
          <w:lang w:val="ru-RU"/>
        </w:rPr>
        <w:t>20.</w:t>
      </w:r>
      <w:r w:rsidRPr="00005892">
        <w:rPr>
          <w:szCs w:val="28"/>
          <w:lang w:val="ru-RU"/>
        </w:rPr>
        <w:tab/>
      </w:r>
      <w:proofErr w:type="spellStart"/>
      <w:r w:rsidRPr="00005892">
        <w:rPr>
          <w:szCs w:val="28"/>
          <w:lang w:val="ru-RU"/>
        </w:rPr>
        <w:t>Наредба</w:t>
      </w:r>
      <w:proofErr w:type="spellEnd"/>
      <w:r w:rsidRPr="00005892">
        <w:rPr>
          <w:szCs w:val="28"/>
          <w:lang w:val="ru-RU"/>
        </w:rPr>
        <w:t xml:space="preserve"> № РД-07-8 от 20.12.2008 г. за </w:t>
      </w:r>
      <w:proofErr w:type="spellStart"/>
      <w:r w:rsidRPr="00005892">
        <w:rPr>
          <w:szCs w:val="28"/>
          <w:lang w:val="ru-RU"/>
        </w:rPr>
        <w:t>минималните</w:t>
      </w:r>
      <w:proofErr w:type="spellEnd"/>
      <w:r w:rsidRPr="00005892">
        <w:rPr>
          <w:szCs w:val="28"/>
          <w:lang w:val="ru-RU"/>
        </w:rPr>
        <w:t xml:space="preserve"> </w:t>
      </w:r>
      <w:proofErr w:type="spellStart"/>
      <w:r w:rsidRPr="00005892">
        <w:rPr>
          <w:szCs w:val="28"/>
          <w:lang w:val="ru-RU"/>
        </w:rPr>
        <w:t>изисквания</w:t>
      </w:r>
      <w:proofErr w:type="spellEnd"/>
      <w:r w:rsidRPr="00005892">
        <w:rPr>
          <w:szCs w:val="28"/>
          <w:lang w:val="ru-RU"/>
        </w:rPr>
        <w:t xml:space="preserve"> за </w:t>
      </w:r>
      <w:proofErr w:type="spellStart"/>
      <w:r w:rsidRPr="00005892">
        <w:rPr>
          <w:szCs w:val="28"/>
          <w:lang w:val="ru-RU"/>
        </w:rPr>
        <w:t>знаци</w:t>
      </w:r>
      <w:proofErr w:type="spellEnd"/>
      <w:r w:rsidRPr="00005892">
        <w:rPr>
          <w:szCs w:val="28"/>
          <w:lang w:val="ru-RU"/>
        </w:rPr>
        <w:t xml:space="preserve"> и </w:t>
      </w:r>
      <w:proofErr w:type="spellStart"/>
      <w:r w:rsidRPr="00005892">
        <w:rPr>
          <w:szCs w:val="28"/>
          <w:lang w:val="ru-RU"/>
        </w:rPr>
        <w:t>сигнали</w:t>
      </w:r>
      <w:proofErr w:type="spellEnd"/>
      <w:r w:rsidRPr="00005892">
        <w:rPr>
          <w:szCs w:val="28"/>
          <w:lang w:val="ru-RU"/>
        </w:rPr>
        <w:t xml:space="preserve"> за </w:t>
      </w:r>
      <w:proofErr w:type="spellStart"/>
      <w:r w:rsidRPr="00005892">
        <w:rPr>
          <w:szCs w:val="28"/>
          <w:lang w:val="ru-RU"/>
        </w:rPr>
        <w:t>безопасност</w:t>
      </w:r>
      <w:proofErr w:type="spellEnd"/>
      <w:r w:rsidRPr="00005892">
        <w:rPr>
          <w:szCs w:val="28"/>
          <w:lang w:val="ru-RU"/>
        </w:rPr>
        <w:t xml:space="preserve"> и/или </w:t>
      </w:r>
      <w:proofErr w:type="spellStart"/>
      <w:r w:rsidRPr="00005892">
        <w:rPr>
          <w:szCs w:val="28"/>
          <w:lang w:val="ru-RU"/>
        </w:rPr>
        <w:t>здраве</w:t>
      </w:r>
      <w:proofErr w:type="spellEnd"/>
      <w:r w:rsidRPr="00005892">
        <w:rPr>
          <w:szCs w:val="28"/>
          <w:lang w:val="ru-RU"/>
        </w:rPr>
        <w:t xml:space="preserve"> </w:t>
      </w:r>
      <w:proofErr w:type="gramStart"/>
      <w:r w:rsidRPr="00005892">
        <w:rPr>
          <w:szCs w:val="28"/>
          <w:lang w:val="ru-RU"/>
        </w:rPr>
        <w:t>при работа</w:t>
      </w:r>
      <w:proofErr w:type="gramEnd"/>
      <w:r w:rsidRPr="00005892">
        <w:rPr>
          <w:szCs w:val="28"/>
          <w:lang w:val="ru-RU"/>
        </w:rPr>
        <w:t xml:space="preserve">. Online. </w:t>
      </w:r>
      <w:proofErr w:type="spellStart"/>
      <w:r w:rsidRPr="00005892">
        <w:rPr>
          <w:szCs w:val="28"/>
          <w:lang w:val="ru-RU"/>
        </w:rPr>
        <w:t>Available</w:t>
      </w:r>
      <w:proofErr w:type="spellEnd"/>
      <w:r w:rsidRPr="00005892">
        <w:rPr>
          <w:szCs w:val="28"/>
          <w:lang w:val="ru-RU"/>
        </w:rPr>
        <w:t xml:space="preserve"> </w:t>
      </w:r>
      <w:proofErr w:type="spellStart"/>
      <w:r w:rsidRPr="00005892">
        <w:rPr>
          <w:szCs w:val="28"/>
          <w:lang w:val="ru-RU"/>
        </w:rPr>
        <w:t>from</w:t>
      </w:r>
      <w:proofErr w:type="spellEnd"/>
      <w:r w:rsidRPr="00005892">
        <w:rPr>
          <w:szCs w:val="28"/>
          <w:lang w:val="ru-RU"/>
        </w:rPr>
        <w:t>: https://www.lex.bg/laws/ldoc/2135612883. [</w:t>
      </w:r>
      <w:proofErr w:type="spellStart"/>
      <w:r w:rsidRPr="00005892">
        <w:rPr>
          <w:szCs w:val="28"/>
          <w:lang w:val="ru-RU"/>
        </w:rPr>
        <w:t>viewed</w:t>
      </w:r>
      <w:proofErr w:type="spellEnd"/>
      <w:r w:rsidRPr="00005892">
        <w:rPr>
          <w:szCs w:val="28"/>
          <w:lang w:val="ru-RU"/>
        </w:rPr>
        <w:t xml:space="preserve"> 2026-08-01].</w:t>
      </w:r>
    </w:p>
    <w:p w14:paraId="06546694" w14:textId="77777777" w:rsidR="00C128CF" w:rsidRPr="00005892" w:rsidRDefault="00C128CF" w:rsidP="00C128CF">
      <w:pPr>
        <w:ind w:firstLine="567"/>
        <w:jc w:val="both"/>
        <w:rPr>
          <w:szCs w:val="28"/>
          <w:lang w:val="ru-RU"/>
        </w:rPr>
      </w:pPr>
      <w:r w:rsidRPr="00005892">
        <w:rPr>
          <w:szCs w:val="28"/>
          <w:lang w:val="ru-RU"/>
        </w:rPr>
        <w:t>21.</w:t>
      </w:r>
      <w:r w:rsidRPr="00005892">
        <w:rPr>
          <w:szCs w:val="28"/>
          <w:lang w:val="ru-RU"/>
        </w:rPr>
        <w:tab/>
        <w:t xml:space="preserve">COUNCIL DIRECTIVE 92/58/EEC </w:t>
      </w:r>
      <w:proofErr w:type="spellStart"/>
      <w:r w:rsidRPr="00005892">
        <w:rPr>
          <w:szCs w:val="28"/>
          <w:lang w:val="ru-RU"/>
        </w:rPr>
        <w:t>of</w:t>
      </w:r>
      <w:proofErr w:type="spellEnd"/>
      <w:r w:rsidRPr="00005892">
        <w:rPr>
          <w:szCs w:val="28"/>
          <w:lang w:val="ru-RU"/>
        </w:rPr>
        <w:t xml:space="preserve"> 24 </w:t>
      </w:r>
      <w:proofErr w:type="spellStart"/>
      <w:r w:rsidRPr="00005892">
        <w:rPr>
          <w:szCs w:val="28"/>
          <w:lang w:val="ru-RU"/>
        </w:rPr>
        <w:t>June</w:t>
      </w:r>
      <w:proofErr w:type="spellEnd"/>
      <w:r w:rsidRPr="00005892">
        <w:rPr>
          <w:szCs w:val="28"/>
          <w:lang w:val="ru-RU"/>
        </w:rPr>
        <w:t xml:space="preserve"> 1992 </w:t>
      </w:r>
      <w:proofErr w:type="spellStart"/>
      <w:r w:rsidRPr="00005892">
        <w:rPr>
          <w:szCs w:val="28"/>
          <w:lang w:val="ru-RU"/>
        </w:rPr>
        <w:t>on</w:t>
      </w:r>
      <w:proofErr w:type="spellEnd"/>
      <w:r w:rsidRPr="00005892">
        <w:rPr>
          <w:szCs w:val="28"/>
          <w:lang w:val="ru-RU"/>
        </w:rPr>
        <w:t xml:space="preserve"> </w:t>
      </w:r>
      <w:proofErr w:type="spellStart"/>
      <w:r w:rsidRPr="00005892">
        <w:rPr>
          <w:szCs w:val="28"/>
          <w:lang w:val="ru-RU"/>
        </w:rPr>
        <w:t>the</w:t>
      </w:r>
      <w:proofErr w:type="spellEnd"/>
      <w:r w:rsidRPr="00005892">
        <w:rPr>
          <w:szCs w:val="28"/>
          <w:lang w:val="ru-RU"/>
        </w:rPr>
        <w:t xml:space="preserve"> </w:t>
      </w:r>
      <w:proofErr w:type="spellStart"/>
      <w:r w:rsidRPr="00005892">
        <w:rPr>
          <w:szCs w:val="28"/>
          <w:lang w:val="ru-RU"/>
        </w:rPr>
        <w:t>minimum</w:t>
      </w:r>
      <w:proofErr w:type="spellEnd"/>
      <w:r w:rsidRPr="00005892">
        <w:rPr>
          <w:szCs w:val="28"/>
          <w:lang w:val="ru-RU"/>
        </w:rPr>
        <w:t xml:space="preserve"> </w:t>
      </w:r>
      <w:proofErr w:type="spellStart"/>
      <w:r w:rsidRPr="00005892">
        <w:rPr>
          <w:szCs w:val="28"/>
          <w:lang w:val="ru-RU"/>
        </w:rPr>
        <w:t>requirements</w:t>
      </w:r>
      <w:proofErr w:type="spellEnd"/>
      <w:r w:rsidRPr="00005892">
        <w:rPr>
          <w:szCs w:val="28"/>
          <w:lang w:val="ru-RU"/>
        </w:rPr>
        <w:t xml:space="preserve"> </w:t>
      </w:r>
      <w:proofErr w:type="spellStart"/>
      <w:r w:rsidRPr="00005892">
        <w:rPr>
          <w:szCs w:val="28"/>
          <w:lang w:val="ru-RU"/>
        </w:rPr>
        <w:t>for</w:t>
      </w:r>
      <w:proofErr w:type="spellEnd"/>
      <w:r w:rsidRPr="00005892">
        <w:rPr>
          <w:szCs w:val="28"/>
          <w:lang w:val="ru-RU"/>
        </w:rPr>
        <w:t xml:space="preserve"> </w:t>
      </w:r>
      <w:proofErr w:type="spellStart"/>
      <w:r w:rsidRPr="00005892">
        <w:rPr>
          <w:szCs w:val="28"/>
          <w:lang w:val="ru-RU"/>
        </w:rPr>
        <w:t>the</w:t>
      </w:r>
      <w:proofErr w:type="spellEnd"/>
      <w:r w:rsidRPr="00005892">
        <w:rPr>
          <w:szCs w:val="28"/>
          <w:lang w:val="ru-RU"/>
        </w:rPr>
        <w:t xml:space="preserve"> </w:t>
      </w:r>
      <w:proofErr w:type="spellStart"/>
      <w:r w:rsidRPr="00005892">
        <w:rPr>
          <w:szCs w:val="28"/>
          <w:lang w:val="ru-RU"/>
        </w:rPr>
        <w:t>provision</w:t>
      </w:r>
      <w:proofErr w:type="spellEnd"/>
      <w:r w:rsidRPr="00005892">
        <w:rPr>
          <w:szCs w:val="28"/>
          <w:lang w:val="ru-RU"/>
        </w:rPr>
        <w:t xml:space="preserve"> </w:t>
      </w:r>
      <w:proofErr w:type="spellStart"/>
      <w:r w:rsidRPr="00005892">
        <w:rPr>
          <w:szCs w:val="28"/>
          <w:lang w:val="ru-RU"/>
        </w:rPr>
        <w:t>of</w:t>
      </w:r>
      <w:proofErr w:type="spellEnd"/>
      <w:r w:rsidRPr="00005892">
        <w:rPr>
          <w:szCs w:val="28"/>
          <w:lang w:val="ru-RU"/>
        </w:rPr>
        <w:t xml:space="preserve"> </w:t>
      </w:r>
      <w:proofErr w:type="spellStart"/>
      <w:r w:rsidRPr="00005892">
        <w:rPr>
          <w:szCs w:val="28"/>
          <w:lang w:val="ru-RU"/>
        </w:rPr>
        <w:t>safety</w:t>
      </w:r>
      <w:proofErr w:type="spellEnd"/>
      <w:r w:rsidRPr="00005892">
        <w:rPr>
          <w:szCs w:val="28"/>
          <w:lang w:val="ru-RU"/>
        </w:rPr>
        <w:t xml:space="preserve"> </w:t>
      </w:r>
      <w:proofErr w:type="spellStart"/>
      <w:r w:rsidRPr="00005892">
        <w:rPr>
          <w:szCs w:val="28"/>
          <w:lang w:val="ru-RU"/>
        </w:rPr>
        <w:t>and</w:t>
      </w:r>
      <w:proofErr w:type="spellEnd"/>
      <w:r w:rsidRPr="00005892">
        <w:rPr>
          <w:szCs w:val="28"/>
          <w:lang w:val="ru-RU"/>
        </w:rPr>
        <w:t>/</w:t>
      </w:r>
      <w:proofErr w:type="spellStart"/>
      <w:r w:rsidRPr="00005892">
        <w:rPr>
          <w:szCs w:val="28"/>
          <w:lang w:val="ru-RU"/>
        </w:rPr>
        <w:t>or</w:t>
      </w:r>
      <w:proofErr w:type="spellEnd"/>
      <w:r w:rsidRPr="00005892">
        <w:rPr>
          <w:szCs w:val="28"/>
          <w:lang w:val="ru-RU"/>
        </w:rPr>
        <w:t xml:space="preserve"> </w:t>
      </w:r>
      <w:proofErr w:type="spellStart"/>
      <w:r w:rsidRPr="00005892">
        <w:rPr>
          <w:szCs w:val="28"/>
          <w:lang w:val="ru-RU"/>
        </w:rPr>
        <w:t>health</w:t>
      </w:r>
      <w:proofErr w:type="spellEnd"/>
      <w:r w:rsidRPr="00005892">
        <w:rPr>
          <w:szCs w:val="28"/>
          <w:lang w:val="ru-RU"/>
        </w:rPr>
        <w:t xml:space="preserve"> </w:t>
      </w:r>
      <w:proofErr w:type="spellStart"/>
      <w:r w:rsidRPr="00005892">
        <w:rPr>
          <w:szCs w:val="28"/>
          <w:lang w:val="ru-RU"/>
        </w:rPr>
        <w:t>signs</w:t>
      </w:r>
      <w:proofErr w:type="spellEnd"/>
      <w:r w:rsidRPr="00005892">
        <w:rPr>
          <w:szCs w:val="28"/>
          <w:lang w:val="ru-RU"/>
        </w:rPr>
        <w:t xml:space="preserve"> </w:t>
      </w:r>
      <w:proofErr w:type="spellStart"/>
      <w:r w:rsidRPr="00005892">
        <w:rPr>
          <w:szCs w:val="28"/>
          <w:lang w:val="ru-RU"/>
        </w:rPr>
        <w:t>at</w:t>
      </w:r>
      <w:proofErr w:type="spellEnd"/>
      <w:r w:rsidRPr="00005892">
        <w:rPr>
          <w:szCs w:val="28"/>
          <w:lang w:val="ru-RU"/>
        </w:rPr>
        <w:t xml:space="preserve"> </w:t>
      </w:r>
      <w:proofErr w:type="spellStart"/>
      <w:r w:rsidRPr="00005892">
        <w:rPr>
          <w:szCs w:val="28"/>
          <w:lang w:val="ru-RU"/>
        </w:rPr>
        <w:t>work</w:t>
      </w:r>
      <w:proofErr w:type="spellEnd"/>
      <w:r w:rsidRPr="00005892">
        <w:rPr>
          <w:szCs w:val="28"/>
          <w:lang w:val="ru-RU"/>
        </w:rPr>
        <w:t xml:space="preserve"> (</w:t>
      </w:r>
      <w:proofErr w:type="spellStart"/>
      <w:r w:rsidRPr="00005892">
        <w:rPr>
          <w:szCs w:val="28"/>
          <w:lang w:val="ru-RU"/>
        </w:rPr>
        <w:t>ninth</w:t>
      </w:r>
      <w:proofErr w:type="spellEnd"/>
      <w:r w:rsidRPr="00005892">
        <w:rPr>
          <w:szCs w:val="28"/>
          <w:lang w:val="ru-RU"/>
        </w:rPr>
        <w:t xml:space="preserve"> </w:t>
      </w:r>
      <w:proofErr w:type="spellStart"/>
      <w:r w:rsidRPr="00005892">
        <w:rPr>
          <w:szCs w:val="28"/>
          <w:lang w:val="ru-RU"/>
        </w:rPr>
        <w:t>individual</w:t>
      </w:r>
      <w:proofErr w:type="spellEnd"/>
      <w:r w:rsidRPr="00005892">
        <w:rPr>
          <w:szCs w:val="28"/>
          <w:lang w:val="ru-RU"/>
        </w:rPr>
        <w:t xml:space="preserve"> </w:t>
      </w:r>
      <w:proofErr w:type="spellStart"/>
      <w:r w:rsidRPr="00005892">
        <w:rPr>
          <w:szCs w:val="28"/>
          <w:lang w:val="ru-RU"/>
        </w:rPr>
        <w:t>Directive</w:t>
      </w:r>
      <w:proofErr w:type="spellEnd"/>
      <w:r w:rsidRPr="00005892">
        <w:rPr>
          <w:szCs w:val="28"/>
          <w:lang w:val="ru-RU"/>
        </w:rPr>
        <w:t xml:space="preserve"> </w:t>
      </w:r>
      <w:proofErr w:type="spellStart"/>
      <w:r w:rsidRPr="00005892">
        <w:rPr>
          <w:szCs w:val="28"/>
          <w:lang w:val="ru-RU"/>
        </w:rPr>
        <w:t>within</w:t>
      </w:r>
      <w:proofErr w:type="spellEnd"/>
      <w:r w:rsidRPr="00005892">
        <w:rPr>
          <w:szCs w:val="28"/>
          <w:lang w:val="ru-RU"/>
        </w:rPr>
        <w:t xml:space="preserve"> </w:t>
      </w:r>
      <w:proofErr w:type="spellStart"/>
      <w:r w:rsidRPr="00005892">
        <w:rPr>
          <w:szCs w:val="28"/>
          <w:lang w:val="ru-RU"/>
        </w:rPr>
        <w:t>the</w:t>
      </w:r>
      <w:proofErr w:type="spellEnd"/>
      <w:r w:rsidRPr="00005892">
        <w:rPr>
          <w:szCs w:val="28"/>
          <w:lang w:val="ru-RU"/>
        </w:rPr>
        <w:t xml:space="preserve"> </w:t>
      </w:r>
      <w:proofErr w:type="spellStart"/>
      <w:r w:rsidRPr="00005892">
        <w:rPr>
          <w:szCs w:val="28"/>
          <w:lang w:val="ru-RU"/>
        </w:rPr>
        <w:t>meaning</w:t>
      </w:r>
      <w:proofErr w:type="spellEnd"/>
      <w:r w:rsidRPr="00005892">
        <w:rPr>
          <w:szCs w:val="28"/>
          <w:lang w:val="ru-RU"/>
        </w:rPr>
        <w:t xml:space="preserve"> </w:t>
      </w:r>
      <w:proofErr w:type="spellStart"/>
      <w:r w:rsidRPr="00005892">
        <w:rPr>
          <w:szCs w:val="28"/>
          <w:lang w:val="ru-RU"/>
        </w:rPr>
        <w:t>of</w:t>
      </w:r>
      <w:proofErr w:type="spellEnd"/>
      <w:r w:rsidRPr="00005892">
        <w:rPr>
          <w:szCs w:val="28"/>
          <w:lang w:val="ru-RU"/>
        </w:rPr>
        <w:t xml:space="preserve"> </w:t>
      </w:r>
      <w:proofErr w:type="spellStart"/>
      <w:r w:rsidRPr="00005892">
        <w:rPr>
          <w:szCs w:val="28"/>
          <w:lang w:val="ru-RU"/>
        </w:rPr>
        <w:t>Article</w:t>
      </w:r>
      <w:proofErr w:type="spellEnd"/>
      <w:r w:rsidRPr="00005892">
        <w:rPr>
          <w:szCs w:val="28"/>
          <w:lang w:val="ru-RU"/>
        </w:rPr>
        <w:t xml:space="preserve"> 16(1) </w:t>
      </w:r>
      <w:proofErr w:type="spellStart"/>
      <w:r w:rsidRPr="00005892">
        <w:rPr>
          <w:szCs w:val="28"/>
          <w:lang w:val="ru-RU"/>
        </w:rPr>
        <w:t>of</w:t>
      </w:r>
      <w:proofErr w:type="spellEnd"/>
      <w:r w:rsidRPr="00005892">
        <w:rPr>
          <w:szCs w:val="28"/>
          <w:lang w:val="ru-RU"/>
        </w:rPr>
        <w:t xml:space="preserve"> </w:t>
      </w:r>
      <w:proofErr w:type="spellStart"/>
      <w:r w:rsidRPr="00005892">
        <w:rPr>
          <w:szCs w:val="28"/>
          <w:lang w:val="ru-RU"/>
        </w:rPr>
        <w:t>Directive</w:t>
      </w:r>
      <w:proofErr w:type="spellEnd"/>
      <w:r w:rsidRPr="00005892">
        <w:rPr>
          <w:szCs w:val="28"/>
          <w:lang w:val="ru-RU"/>
        </w:rPr>
        <w:t xml:space="preserve"> 89/391/EEC). Online. </w:t>
      </w:r>
      <w:proofErr w:type="spellStart"/>
      <w:r w:rsidRPr="00005892">
        <w:rPr>
          <w:szCs w:val="28"/>
          <w:lang w:val="ru-RU"/>
        </w:rPr>
        <w:t>Brussels</w:t>
      </w:r>
      <w:proofErr w:type="spellEnd"/>
      <w:r w:rsidRPr="00005892">
        <w:rPr>
          <w:szCs w:val="28"/>
          <w:lang w:val="ru-RU"/>
        </w:rPr>
        <w:t xml:space="preserve">: Council </w:t>
      </w:r>
      <w:proofErr w:type="spellStart"/>
      <w:r w:rsidRPr="00005892">
        <w:rPr>
          <w:szCs w:val="28"/>
          <w:lang w:val="ru-RU"/>
        </w:rPr>
        <w:t>of</w:t>
      </w:r>
      <w:proofErr w:type="spellEnd"/>
      <w:r w:rsidRPr="00005892">
        <w:rPr>
          <w:szCs w:val="28"/>
          <w:lang w:val="ru-RU"/>
        </w:rPr>
        <w:t xml:space="preserve"> </w:t>
      </w:r>
      <w:proofErr w:type="spellStart"/>
      <w:r w:rsidRPr="00005892">
        <w:rPr>
          <w:szCs w:val="28"/>
          <w:lang w:val="ru-RU"/>
        </w:rPr>
        <w:t>the</w:t>
      </w:r>
      <w:proofErr w:type="spellEnd"/>
      <w:r w:rsidRPr="00005892">
        <w:rPr>
          <w:szCs w:val="28"/>
          <w:lang w:val="ru-RU"/>
        </w:rPr>
        <w:t xml:space="preserve"> European </w:t>
      </w:r>
      <w:proofErr w:type="spellStart"/>
      <w:r w:rsidRPr="00005892">
        <w:rPr>
          <w:szCs w:val="28"/>
          <w:lang w:val="ru-RU"/>
        </w:rPr>
        <w:t>Communities</w:t>
      </w:r>
      <w:proofErr w:type="spellEnd"/>
      <w:r w:rsidRPr="00005892">
        <w:rPr>
          <w:szCs w:val="28"/>
          <w:lang w:val="ru-RU"/>
        </w:rPr>
        <w:t xml:space="preserve">, 1992. </w:t>
      </w:r>
      <w:proofErr w:type="spellStart"/>
      <w:r w:rsidRPr="00005892">
        <w:rPr>
          <w:szCs w:val="28"/>
          <w:lang w:val="ru-RU"/>
        </w:rPr>
        <w:t>Available</w:t>
      </w:r>
      <w:proofErr w:type="spellEnd"/>
      <w:r w:rsidRPr="00005892">
        <w:rPr>
          <w:szCs w:val="28"/>
          <w:lang w:val="ru-RU"/>
        </w:rPr>
        <w:t xml:space="preserve"> </w:t>
      </w:r>
      <w:proofErr w:type="spellStart"/>
      <w:r w:rsidRPr="00005892">
        <w:rPr>
          <w:szCs w:val="28"/>
          <w:lang w:val="ru-RU"/>
        </w:rPr>
        <w:t>from</w:t>
      </w:r>
      <w:proofErr w:type="spellEnd"/>
      <w:r w:rsidRPr="00005892">
        <w:rPr>
          <w:szCs w:val="28"/>
          <w:lang w:val="ru-RU"/>
        </w:rPr>
        <w:t>: https://eur-lex.europa.eu/eli/dir/1992/58/oj/eng. [</w:t>
      </w:r>
      <w:proofErr w:type="spellStart"/>
      <w:r w:rsidRPr="00005892">
        <w:rPr>
          <w:szCs w:val="28"/>
          <w:lang w:val="ru-RU"/>
        </w:rPr>
        <w:t>viewed</w:t>
      </w:r>
      <w:proofErr w:type="spellEnd"/>
      <w:r w:rsidRPr="00005892">
        <w:rPr>
          <w:szCs w:val="28"/>
          <w:lang w:val="ru-RU"/>
        </w:rPr>
        <w:t xml:space="preserve"> 2026-08-01].</w:t>
      </w:r>
    </w:p>
    <w:p w14:paraId="6EEFE63F" w14:textId="77777777" w:rsidR="00C128CF" w:rsidRPr="00005892" w:rsidRDefault="00C128CF" w:rsidP="00C128CF">
      <w:pPr>
        <w:ind w:firstLine="567"/>
        <w:jc w:val="both"/>
        <w:rPr>
          <w:szCs w:val="28"/>
          <w:lang w:val="ru-RU"/>
        </w:rPr>
      </w:pPr>
      <w:r w:rsidRPr="00005892">
        <w:rPr>
          <w:szCs w:val="28"/>
          <w:lang w:val="ru-RU"/>
        </w:rPr>
        <w:t>22.</w:t>
      </w:r>
      <w:r w:rsidRPr="00005892">
        <w:rPr>
          <w:szCs w:val="28"/>
          <w:lang w:val="ru-RU"/>
        </w:rPr>
        <w:tab/>
        <w:t xml:space="preserve">POLYAMATE, P. </w:t>
      </w:r>
      <w:proofErr w:type="spellStart"/>
      <w:r w:rsidRPr="00005892">
        <w:rPr>
          <w:szCs w:val="28"/>
          <w:lang w:val="ru-RU"/>
        </w:rPr>
        <w:t>Worker</w:t>
      </w:r>
      <w:proofErr w:type="spellEnd"/>
      <w:r w:rsidRPr="00005892">
        <w:rPr>
          <w:szCs w:val="28"/>
          <w:lang w:val="ru-RU"/>
        </w:rPr>
        <w:t xml:space="preserve"> </w:t>
      </w:r>
      <w:proofErr w:type="spellStart"/>
      <w:r w:rsidRPr="00005892">
        <w:rPr>
          <w:szCs w:val="28"/>
          <w:lang w:val="ru-RU"/>
        </w:rPr>
        <w:t>in</w:t>
      </w:r>
      <w:proofErr w:type="spellEnd"/>
      <w:r w:rsidRPr="00005892">
        <w:rPr>
          <w:szCs w:val="28"/>
          <w:lang w:val="ru-RU"/>
        </w:rPr>
        <w:t xml:space="preserve"> </w:t>
      </w:r>
      <w:proofErr w:type="spellStart"/>
      <w:r w:rsidRPr="00005892">
        <w:rPr>
          <w:szCs w:val="28"/>
          <w:lang w:val="ru-RU"/>
        </w:rPr>
        <w:t>Uniform</w:t>
      </w:r>
      <w:proofErr w:type="spellEnd"/>
      <w:r w:rsidRPr="00005892">
        <w:rPr>
          <w:szCs w:val="28"/>
          <w:lang w:val="ru-RU"/>
        </w:rPr>
        <w:t xml:space="preserve"> </w:t>
      </w:r>
      <w:proofErr w:type="spellStart"/>
      <w:r w:rsidRPr="00005892">
        <w:rPr>
          <w:szCs w:val="28"/>
          <w:lang w:val="ru-RU"/>
        </w:rPr>
        <w:t>Wearing</w:t>
      </w:r>
      <w:proofErr w:type="spellEnd"/>
      <w:r w:rsidRPr="00005892">
        <w:rPr>
          <w:szCs w:val="28"/>
          <w:lang w:val="ru-RU"/>
        </w:rPr>
        <w:t xml:space="preserve"> a </w:t>
      </w:r>
      <w:proofErr w:type="spellStart"/>
      <w:r w:rsidRPr="00005892">
        <w:rPr>
          <w:szCs w:val="28"/>
          <w:lang w:val="ru-RU"/>
        </w:rPr>
        <w:t>Hairnet</w:t>
      </w:r>
      <w:proofErr w:type="spellEnd"/>
      <w:r w:rsidRPr="00005892">
        <w:rPr>
          <w:szCs w:val="28"/>
          <w:lang w:val="ru-RU"/>
        </w:rPr>
        <w:t xml:space="preserve"> </w:t>
      </w:r>
      <w:proofErr w:type="spellStart"/>
      <w:r w:rsidRPr="00005892">
        <w:rPr>
          <w:szCs w:val="28"/>
          <w:lang w:val="ru-RU"/>
        </w:rPr>
        <w:t>and</w:t>
      </w:r>
      <w:proofErr w:type="spellEnd"/>
      <w:r w:rsidRPr="00005892">
        <w:rPr>
          <w:szCs w:val="28"/>
          <w:lang w:val="ru-RU"/>
        </w:rPr>
        <w:t xml:space="preserve"> </w:t>
      </w:r>
      <w:proofErr w:type="spellStart"/>
      <w:r w:rsidRPr="00005892">
        <w:rPr>
          <w:szCs w:val="28"/>
          <w:lang w:val="ru-RU"/>
        </w:rPr>
        <w:t>Protective</w:t>
      </w:r>
      <w:proofErr w:type="spellEnd"/>
      <w:r w:rsidRPr="00005892">
        <w:rPr>
          <w:szCs w:val="28"/>
          <w:lang w:val="ru-RU"/>
        </w:rPr>
        <w:t xml:space="preserve"> </w:t>
      </w:r>
      <w:proofErr w:type="spellStart"/>
      <w:r w:rsidRPr="00005892">
        <w:rPr>
          <w:szCs w:val="28"/>
          <w:lang w:val="ru-RU"/>
        </w:rPr>
        <w:t>Mask</w:t>
      </w:r>
      <w:proofErr w:type="spellEnd"/>
      <w:r w:rsidRPr="00005892">
        <w:rPr>
          <w:szCs w:val="28"/>
          <w:lang w:val="ru-RU"/>
        </w:rPr>
        <w:t xml:space="preserve"> </w:t>
      </w:r>
      <w:proofErr w:type="spellStart"/>
      <w:r w:rsidRPr="00005892">
        <w:rPr>
          <w:szCs w:val="28"/>
          <w:lang w:val="ru-RU"/>
        </w:rPr>
        <w:t>Working</w:t>
      </w:r>
      <w:proofErr w:type="spellEnd"/>
      <w:r w:rsidRPr="00005892">
        <w:rPr>
          <w:szCs w:val="28"/>
          <w:lang w:val="ru-RU"/>
        </w:rPr>
        <w:t xml:space="preserve"> </w:t>
      </w:r>
      <w:proofErr w:type="spellStart"/>
      <w:r w:rsidRPr="00005892">
        <w:rPr>
          <w:szCs w:val="28"/>
          <w:lang w:val="ru-RU"/>
        </w:rPr>
        <w:t>at</w:t>
      </w:r>
      <w:proofErr w:type="spellEnd"/>
      <w:r w:rsidRPr="00005892">
        <w:rPr>
          <w:szCs w:val="28"/>
          <w:lang w:val="ru-RU"/>
        </w:rPr>
        <w:t xml:space="preserve"> </w:t>
      </w:r>
      <w:proofErr w:type="spellStart"/>
      <w:r w:rsidRPr="00005892">
        <w:rPr>
          <w:szCs w:val="28"/>
          <w:lang w:val="ru-RU"/>
        </w:rPr>
        <w:t>Drink</w:t>
      </w:r>
      <w:proofErr w:type="spellEnd"/>
      <w:r w:rsidRPr="00005892">
        <w:rPr>
          <w:szCs w:val="28"/>
          <w:lang w:val="ru-RU"/>
        </w:rPr>
        <w:t xml:space="preserve"> Water Production Line </w:t>
      </w:r>
      <w:proofErr w:type="spellStart"/>
      <w:r w:rsidRPr="00005892">
        <w:rPr>
          <w:szCs w:val="28"/>
          <w:lang w:val="ru-RU"/>
        </w:rPr>
        <w:t>in</w:t>
      </w:r>
      <w:proofErr w:type="spellEnd"/>
      <w:r w:rsidRPr="00005892">
        <w:rPr>
          <w:szCs w:val="28"/>
          <w:lang w:val="ru-RU"/>
        </w:rPr>
        <w:t xml:space="preserve"> </w:t>
      </w:r>
      <w:proofErr w:type="spellStart"/>
      <w:r w:rsidRPr="00005892">
        <w:rPr>
          <w:szCs w:val="28"/>
          <w:lang w:val="ru-RU"/>
        </w:rPr>
        <w:t>Beverage</w:t>
      </w:r>
      <w:proofErr w:type="spellEnd"/>
      <w:r w:rsidRPr="00005892">
        <w:rPr>
          <w:szCs w:val="28"/>
          <w:lang w:val="ru-RU"/>
        </w:rPr>
        <w:t xml:space="preserve"> Factory [</w:t>
      </w:r>
      <w:proofErr w:type="spellStart"/>
      <w:r w:rsidRPr="00005892">
        <w:rPr>
          <w:szCs w:val="28"/>
          <w:lang w:val="ru-RU"/>
        </w:rPr>
        <w:t>Photograph</w:t>
      </w:r>
      <w:proofErr w:type="spellEnd"/>
      <w:r w:rsidRPr="00005892">
        <w:rPr>
          <w:szCs w:val="28"/>
          <w:lang w:val="ru-RU"/>
        </w:rPr>
        <w:t xml:space="preserve">]. Online. Getty </w:t>
      </w:r>
      <w:proofErr w:type="spellStart"/>
      <w:r w:rsidRPr="00005892">
        <w:rPr>
          <w:szCs w:val="28"/>
          <w:lang w:val="ru-RU"/>
        </w:rPr>
        <w:t>Images</w:t>
      </w:r>
      <w:proofErr w:type="spellEnd"/>
      <w:r w:rsidRPr="00005892">
        <w:rPr>
          <w:szCs w:val="28"/>
          <w:lang w:val="ru-RU"/>
        </w:rPr>
        <w:t xml:space="preserve">, 2021. </w:t>
      </w:r>
      <w:proofErr w:type="spellStart"/>
      <w:r w:rsidRPr="00005892">
        <w:rPr>
          <w:szCs w:val="28"/>
          <w:lang w:val="ru-RU"/>
        </w:rPr>
        <w:t>Available</w:t>
      </w:r>
      <w:proofErr w:type="spellEnd"/>
      <w:r w:rsidRPr="00005892">
        <w:rPr>
          <w:szCs w:val="28"/>
          <w:lang w:val="ru-RU"/>
        </w:rPr>
        <w:t xml:space="preserve"> </w:t>
      </w:r>
      <w:proofErr w:type="spellStart"/>
      <w:r w:rsidRPr="00005892">
        <w:rPr>
          <w:szCs w:val="28"/>
          <w:lang w:val="ru-RU"/>
        </w:rPr>
        <w:t>from</w:t>
      </w:r>
      <w:proofErr w:type="spellEnd"/>
      <w:r w:rsidRPr="00005892">
        <w:rPr>
          <w:szCs w:val="28"/>
          <w:lang w:val="ru-RU"/>
        </w:rPr>
        <w:t>: https://www.gettyimages.com/detail/photo/worker-in-uniform-wearing-a-hairnet-and-protective-royalty-free-image/1332877855. [</w:t>
      </w:r>
      <w:proofErr w:type="spellStart"/>
      <w:r w:rsidRPr="00005892">
        <w:rPr>
          <w:szCs w:val="28"/>
          <w:lang w:val="ru-RU"/>
        </w:rPr>
        <w:t>viewed</w:t>
      </w:r>
      <w:proofErr w:type="spellEnd"/>
      <w:r w:rsidRPr="00005892">
        <w:rPr>
          <w:szCs w:val="28"/>
          <w:lang w:val="ru-RU"/>
        </w:rPr>
        <w:t xml:space="preserve"> 2026-08-01].</w:t>
      </w:r>
    </w:p>
    <w:p w14:paraId="181887D4" w14:textId="7474E8FE" w:rsidR="00C128CF" w:rsidRPr="00005892" w:rsidRDefault="00C128CF" w:rsidP="00C128CF">
      <w:pPr>
        <w:ind w:firstLine="567"/>
        <w:jc w:val="both"/>
        <w:rPr>
          <w:szCs w:val="28"/>
        </w:rPr>
      </w:pPr>
      <w:r w:rsidRPr="00005892">
        <w:rPr>
          <w:szCs w:val="28"/>
          <w:lang w:val="ru-RU"/>
        </w:rPr>
        <w:t>2</w:t>
      </w:r>
      <w:r w:rsidR="00AE5A16" w:rsidRPr="00005892">
        <w:rPr>
          <w:szCs w:val="28"/>
          <w:lang w:val="ru-RU"/>
        </w:rPr>
        <w:t>3</w:t>
      </w:r>
      <w:r w:rsidRPr="00005892">
        <w:rPr>
          <w:szCs w:val="28"/>
          <w:lang w:val="ru-RU"/>
        </w:rPr>
        <w:t>.</w:t>
      </w:r>
      <w:r w:rsidRPr="00005892">
        <w:rPr>
          <w:szCs w:val="28"/>
          <w:lang w:val="ru-RU"/>
        </w:rPr>
        <w:tab/>
        <w:t xml:space="preserve">TOMODA, S. </w:t>
      </w:r>
      <w:proofErr w:type="spellStart"/>
      <w:r w:rsidRPr="00005892">
        <w:rPr>
          <w:szCs w:val="28"/>
          <w:lang w:val="ru-RU"/>
        </w:rPr>
        <w:t>Occupational</w:t>
      </w:r>
      <w:proofErr w:type="spellEnd"/>
      <w:r w:rsidRPr="00005892">
        <w:rPr>
          <w:szCs w:val="28"/>
          <w:lang w:val="ru-RU"/>
        </w:rPr>
        <w:t xml:space="preserve"> Safety </w:t>
      </w:r>
      <w:proofErr w:type="spellStart"/>
      <w:r w:rsidRPr="00005892">
        <w:rPr>
          <w:szCs w:val="28"/>
          <w:lang w:val="ru-RU"/>
        </w:rPr>
        <w:t>and</w:t>
      </w:r>
      <w:proofErr w:type="spellEnd"/>
      <w:r w:rsidRPr="00005892">
        <w:rPr>
          <w:szCs w:val="28"/>
          <w:lang w:val="ru-RU"/>
        </w:rPr>
        <w:t xml:space="preserve"> Health </w:t>
      </w:r>
      <w:proofErr w:type="spellStart"/>
      <w:r w:rsidRPr="00005892">
        <w:rPr>
          <w:szCs w:val="28"/>
          <w:lang w:val="ru-RU"/>
        </w:rPr>
        <w:t>in</w:t>
      </w:r>
      <w:proofErr w:type="spellEnd"/>
      <w:r w:rsidRPr="00005892">
        <w:rPr>
          <w:szCs w:val="28"/>
          <w:lang w:val="ru-RU"/>
        </w:rPr>
        <w:t xml:space="preserve"> </w:t>
      </w:r>
      <w:proofErr w:type="spellStart"/>
      <w:r w:rsidRPr="00005892">
        <w:rPr>
          <w:szCs w:val="28"/>
          <w:lang w:val="ru-RU"/>
        </w:rPr>
        <w:t>the</w:t>
      </w:r>
      <w:proofErr w:type="spellEnd"/>
      <w:r w:rsidRPr="00005892">
        <w:rPr>
          <w:szCs w:val="28"/>
          <w:lang w:val="ru-RU"/>
        </w:rPr>
        <w:t xml:space="preserve"> Food </w:t>
      </w:r>
      <w:proofErr w:type="spellStart"/>
      <w:r w:rsidRPr="00005892">
        <w:rPr>
          <w:szCs w:val="28"/>
          <w:lang w:val="ru-RU"/>
        </w:rPr>
        <w:t>and</w:t>
      </w:r>
      <w:proofErr w:type="spellEnd"/>
      <w:r w:rsidRPr="00005892">
        <w:rPr>
          <w:szCs w:val="28"/>
          <w:lang w:val="ru-RU"/>
        </w:rPr>
        <w:t xml:space="preserve"> </w:t>
      </w:r>
      <w:proofErr w:type="spellStart"/>
      <w:r w:rsidRPr="00005892">
        <w:rPr>
          <w:szCs w:val="28"/>
          <w:lang w:val="ru-RU"/>
        </w:rPr>
        <w:t>Drink</w:t>
      </w:r>
      <w:proofErr w:type="spellEnd"/>
      <w:r w:rsidRPr="00005892">
        <w:rPr>
          <w:szCs w:val="28"/>
          <w:lang w:val="ru-RU"/>
        </w:rPr>
        <w:t xml:space="preserve"> Industries. </w:t>
      </w:r>
      <w:proofErr w:type="spellStart"/>
      <w:r w:rsidRPr="00005892">
        <w:rPr>
          <w:szCs w:val="28"/>
          <w:lang w:val="ru-RU"/>
        </w:rPr>
        <w:t>Geneva</w:t>
      </w:r>
      <w:proofErr w:type="spellEnd"/>
      <w:r w:rsidRPr="00005892">
        <w:rPr>
          <w:szCs w:val="28"/>
          <w:lang w:val="ru-RU"/>
        </w:rPr>
        <w:t xml:space="preserve">: International </w:t>
      </w:r>
      <w:proofErr w:type="spellStart"/>
      <w:r w:rsidRPr="00005892">
        <w:rPr>
          <w:szCs w:val="28"/>
          <w:lang w:val="ru-RU"/>
        </w:rPr>
        <w:t>Labour</w:t>
      </w:r>
      <w:proofErr w:type="spellEnd"/>
      <w:r w:rsidRPr="00005892">
        <w:rPr>
          <w:szCs w:val="28"/>
          <w:lang w:val="ru-RU"/>
        </w:rPr>
        <w:t xml:space="preserve"> Office (ILO), 1993. ISBN 92-2-109066-3. Online. </w:t>
      </w:r>
      <w:proofErr w:type="spellStart"/>
      <w:r w:rsidRPr="00005892">
        <w:rPr>
          <w:szCs w:val="28"/>
          <w:lang w:val="ru-RU"/>
        </w:rPr>
        <w:t>Available</w:t>
      </w:r>
      <w:proofErr w:type="spellEnd"/>
      <w:r w:rsidRPr="00005892">
        <w:rPr>
          <w:szCs w:val="28"/>
          <w:lang w:val="ru-RU"/>
        </w:rPr>
        <w:t xml:space="preserve"> </w:t>
      </w:r>
      <w:proofErr w:type="spellStart"/>
      <w:r w:rsidRPr="00005892">
        <w:rPr>
          <w:szCs w:val="28"/>
          <w:lang w:val="ru-RU"/>
        </w:rPr>
        <w:t>from</w:t>
      </w:r>
      <w:proofErr w:type="spellEnd"/>
      <w:r w:rsidRPr="00005892">
        <w:rPr>
          <w:szCs w:val="28"/>
          <w:lang w:val="ru-RU"/>
        </w:rPr>
        <w:t>: https://www.ilo.org. [</w:t>
      </w:r>
      <w:proofErr w:type="spellStart"/>
      <w:r w:rsidRPr="00005892">
        <w:rPr>
          <w:szCs w:val="28"/>
          <w:lang w:val="ru-RU"/>
        </w:rPr>
        <w:t>viewed</w:t>
      </w:r>
      <w:proofErr w:type="spellEnd"/>
      <w:r w:rsidRPr="00005892">
        <w:rPr>
          <w:szCs w:val="28"/>
          <w:lang w:val="ru-RU"/>
        </w:rPr>
        <w:t xml:space="preserve"> 2026-07-29].</w:t>
      </w:r>
    </w:p>
    <w:p w14:paraId="001F7F3A" w14:textId="77777777" w:rsidR="00C128CF" w:rsidRPr="00005892" w:rsidRDefault="00C128CF" w:rsidP="00C128CF">
      <w:pPr>
        <w:ind w:firstLine="567"/>
        <w:jc w:val="both"/>
        <w:rPr>
          <w:szCs w:val="28"/>
        </w:rPr>
      </w:pPr>
    </w:p>
    <w:p w14:paraId="536071D1" w14:textId="77777777" w:rsidR="00C128CF" w:rsidRPr="00F84651" w:rsidRDefault="00C128CF" w:rsidP="00C128CF">
      <w:pPr>
        <w:ind w:firstLine="567"/>
        <w:jc w:val="both"/>
        <w:rPr>
          <w:i/>
          <w:iCs/>
          <w:sz w:val="24"/>
        </w:rPr>
      </w:pPr>
      <w:r w:rsidRPr="00F84651">
        <w:rPr>
          <w:i/>
          <w:iCs/>
          <w:sz w:val="24"/>
        </w:rPr>
        <w:t>Лилия Валериева Маноилова</w:t>
      </w:r>
    </w:p>
    <w:p w14:paraId="35FB3D0A" w14:textId="77777777" w:rsidR="00C128CF" w:rsidRPr="00F84651" w:rsidRDefault="00C128CF" w:rsidP="00C128CF">
      <w:pPr>
        <w:ind w:firstLine="567"/>
        <w:jc w:val="both"/>
        <w:rPr>
          <w:i/>
          <w:iCs/>
          <w:sz w:val="24"/>
        </w:rPr>
      </w:pPr>
      <w:proofErr w:type="spellStart"/>
      <w:r w:rsidRPr="00F84651">
        <w:rPr>
          <w:i/>
          <w:iCs/>
          <w:sz w:val="24"/>
        </w:rPr>
        <w:t>Химикотехнологичен</w:t>
      </w:r>
      <w:proofErr w:type="spellEnd"/>
      <w:r w:rsidRPr="00F84651">
        <w:rPr>
          <w:i/>
          <w:iCs/>
          <w:sz w:val="24"/>
        </w:rPr>
        <w:t xml:space="preserve"> и металургичен университет – София</w:t>
      </w:r>
    </w:p>
    <w:p w14:paraId="61C8B194" w14:textId="6B517545" w:rsidR="00CA08C6" w:rsidRPr="00F84651" w:rsidRDefault="00C128CF" w:rsidP="00CA08C6">
      <w:pPr>
        <w:ind w:firstLine="567"/>
        <w:jc w:val="both"/>
        <w:rPr>
          <w:i/>
          <w:iCs/>
          <w:sz w:val="24"/>
        </w:rPr>
      </w:pPr>
      <w:proofErr w:type="spellStart"/>
      <w:r w:rsidRPr="00F84651">
        <w:rPr>
          <w:i/>
          <w:iCs/>
          <w:sz w:val="24"/>
        </w:rPr>
        <w:t>бул.Кл</w:t>
      </w:r>
      <w:proofErr w:type="spellEnd"/>
      <w:r w:rsidRPr="00F84651">
        <w:rPr>
          <w:i/>
          <w:iCs/>
          <w:sz w:val="24"/>
        </w:rPr>
        <w:t xml:space="preserve">. Охридски 8, 0898 999 421, </w:t>
      </w:r>
      <w:proofErr w:type="spellStart"/>
      <w:r w:rsidRPr="00F84651">
        <w:rPr>
          <w:i/>
          <w:iCs/>
          <w:sz w:val="24"/>
          <w:lang w:val="en-US"/>
        </w:rPr>
        <w:t>lili</w:t>
      </w:r>
      <w:proofErr w:type="spellEnd"/>
      <w:r w:rsidRPr="00F84651">
        <w:rPr>
          <w:i/>
          <w:iCs/>
          <w:sz w:val="24"/>
        </w:rPr>
        <w:t>_</w:t>
      </w:r>
      <w:proofErr w:type="spellStart"/>
      <w:r w:rsidRPr="00F84651">
        <w:rPr>
          <w:i/>
          <w:iCs/>
          <w:sz w:val="24"/>
          <w:lang w:val="en-US"/>
        </w:rPr>
        <w:t>manoilova</w:t>
      </w:r>
      <w:proofErr w:type="spellEnd"/>
      <w:r w:rsidRPr="00F84651">
        <w:rPr>
          <w:i/>
          <w:iCs/>
          <w:sz w:val="24"/>
        </w:rPr>
        <w:t>@</w:t>
      </w:r>
      <w:r w:rsidRPr="00F84651">
        <w:rPr>
          <w:i/>
          <w:iCs/>
          <w:sz w:val="24"/>
          <w:lang w:val="en-US"/>
        </w:rPr>
        <w:t>abv</w:t>
      </w:r>
      <w:r w:rsidRPr="00F84651">
        <w:rPr>
          <w:i/>
          <w:iCs/>
          <w:sz w:val="24"/>
        </w:rPr>
        <w:t>.</w:t>
      </w:r>
      <w:proofErr w:type="spellStart"/>
      <w:r w:rsidRPr="00F84651">
        <w:rPr>
          <w:i/>
          <w:iCs/>
          <w:sz w:val="24"/>
          <w:lang w:val="en-US"/>
        </w:rPr>
        <w:t>bg</w:t>
      </w:r>
      <w:proofErr w:type="spellEnd"/>
    </w:p>
    <w:sectPr w:rsidR="00CA08C6" w:rsidRPr="00F84651" w:rsidSect="00005892">
      <w:pgSz w:w="11906" w:h="16838"/>
      <w:pgMar w:top="1134" w:right="1134"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6B55F6"/>
    <w:multiLevelType w:val="hybridMultilevel"/>
    <w:tmpl w:val="0686A6A2"/>
    <w:lvl w:ilvl="0" w:tplc="0809000F">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 w15:restartNumberingAfterBreak="0">
    <w:nsid w:val="33C414D0"/>
    <w:multiLevelType w:val="multilevel"/>
    <w:tmpl w:val="379E23FA"/>
    <w:lvl w:ilvl="0">
      <w:start w:val="3"/>
      <w:numFmt w:val="decimal"/>
      <w:lvlText w:val="%1."/>
      <w:lvlJc w:val="left"/>
      <w:pPr>
        <w:ind w:left="432" w:hanging="432"/>
      </w:pPr>
      <w:rPr>
        <w:rFonts w:hint="default"/>
        <w:b/>
      </w:rPr>
    </w:lvl>
    <w:lvl w:ilvl="1">
      <w:start w:val="1"/>
      <w:numFmt w:val="decimal"/>
      <w:lvlText w:val="%1.%2."/>
      <w:lvlJc w:val="left"/>
      <w:pPr>
        <w:ind w:left="1287" w:hanging="720"/>
      </w:pPr>
      <w:rPr>
        <w:rFonts w:hint="default"/>
        <w:b/>
      </w:rPr>
    </w:lvl>
    <w:lvl w:ilvl="2">
      <w:start w:val="1"/>
      <w:numFmt w:val="decimal"/>
      <w:lvlText w:val="%1.%2.%3."/>
      <w:lvlJc w:val="left"/>
      <w:pPr>
        <w:ind w:left="1854" w:hanging="720"/>
      </w:pPr>
      <w:rPr>
        <w:rFonts w:hint="default"/>
        <w:b/>
      </w:rPr>
    </w:lvl>
    <w:lvl w:ilvl="3">
      <w:start w:val="1"/>
      <w:numFmt w:val="decimal"/>
      <w:lvlText w:val="%1.%2.%3.%4."/>
      <w:lvlJc w:val="left"/>
      <w:pPr>
        <w:ind w:left="2781" w:hanging="1080"/>
      </w:pPr>
      <w:rPr>
        <w:rFonts w:hint="default"/>
        <w:b/>
      </w:rPr>
    </w:lvl>
    <w:lvl w:ilvl="4">
      <w:start w:val="1"/>
      <w:numFmt w:val="decimal"/>
      <w:lvlText w:val="%1.%2.%3.%4.%5."/>
      <w:lvlJc w:val="left"/>
      <w:pPr>
        <w:ind w:left="3348" w:hanging="1080"/>
      </w:pPr>
      <w:rPr>
        <w:rFonts w:hint="default"/>
        <w:b/>
      </w:rPr>
    </w:lvl>
    <w:lvl w:ilvl="5">
      <w:start w:val="1"/>
      <w:numFmt w:val="decimal"/>
      <w:lvlText w:val="%1.%2.%3.%4.%5.%6."/>
      <w:lvlJc w:val="left"/>
      <w:pPr>
        <w:ind w:left="4275" w:hanging="1440"/>
      </w:pPr>
      <w:rPr>
        <w:rFonts w:hint="default"/>
        <w:b/>
      </w:rPr>
    </w:lvl>
    <w:lvl w:ilvl="6">
      <w:start w:val="1"/>
      <w:numFmt w:val="decimal"/>
      <w:lvlText w:val="%1.%2.%3.%4.%5.%6.%7."/>
      <w:lvlJc w:val="left"/>
      <w:pPr>
        <w:ind w:left="5202" w:hanging="1800"/>
      </w:pPr>
      <w:rPr>
        <w:rFonts w:hint="default"/>
        <w:b/>
      </w:rPr>
    </w:lvl>
    <w:lvl w:ilvl="7">
      <w:start w:val="1"/>
      <w:numFmt w:val="decimal"/>
      <w:lvlText w:val="%1.%2.%3.%4.%5.%6.%7.%8."/>
      <w:lvlJc w:val="left"/>
      <w:pPr>
        <w:ind w:left="5769" w:hanging="1800"/>
      </w:pPr>
      <w:rPr>
        <w:rFonts w:hint="default"/>
        <w:b/>
      </w:rPr>
    </w:lvl>
    <w:lvl w:ilvl="8">
      <w:start w:val="1"/>
      <w:numFmt w:val="decimal"/>
      <w:lvlText w:val="%1.%2.%3.%4.%5.%6.%7.%8.%9."/>
      <w:lvlJc w:val="left"/>
      <w:pPr>
        <w:ind w:left="6696" w:hanging="2160"/>
      </w:pPr>
      <w:rPr>
        <w:rFonts w:hint="default"/>
        <w:b/>
      </w:rPr>
    </w:lvl>
  </w:abstractNum>
  <w:abstractNum w:abstractNumId="2" w15:restartNumberingAfterBreak="0">
    <w:nsid w:val="34625FE8"/>
    <w:multiLevelType w:val="hybridMultilevel"/>
    <w:tmpl w:val="1BB8B03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BFF5D63"/>
    <w:multiLevelType w:val="multilevel"/>
    <w:tmpl w:val="76BC8AD6"/>
    <w:lvl w:ilvl="0">
      <w:start w:val="1"/>
      <w:numFmt w:val="decimal"/>
      <w:lvlText w:val="%1."/>
      <w:lvlJc w:val="left"/>
      <w:pPr>
        <w:ind w:left="720"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4" w15:restartNumberingAfterBreak="0">
    <w:nsid w:val="6FEA2372"/>
    <w:multiLevelType w:val="multilevel"/>
    <w:tmpl w:val="F84C0134"/>
    <w:lvl w:ilvl="0">
      <w:start w:val="3"/>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num w:numId="1" w16cid:durableId="1362320559">
    <w:abstractNumId w:val="0"/>
  </w:num>
  <w:num w:numId="2" w16cid:durableId="802506496">
    <w:abstractNumId w:val="4"/>
  </w:num>
  <w:num w:numId="3" w16cid:durableId="1498694701">
    <w:abstractNumId w:val="1"/>
  </w:num>
  <w:num w:numId="4" w16cid:durableId="548762611">
    <w:abstractNumId w:val="3"/>
  </w:num>
  <w:num w:numId="5" w16cid:durableId="2024025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0EC8"/>
    <w:rsid w:val="00005892"/>
    <w:rsid w:val="00027F27"/>
    <w:rsid w:val="0004621B"/>
    <w:rsid w:val="0006696A"/>
    <w:rsid w:val="0007372D"/>
    <w:rsid w:val="000832D6"/>
    <w:rsid w:val="00084C5B"/>
    <w:rsid w:val="000C0056"/>
    <w:rsid w:val="000D4CCC"/>
    <w:rsid w:val="0019374E"/>
    <w:rsid w:val="001E3AD3"/>
    <w:rsid w:val="00245DA3"/>
    <w:rsid w:val="00261EF3"/>
    <w:rsid w:val="00296F6C"/>
    <w:rsid w:val="002B756A"/>
    <w:rsid w:val="00302209"/>
    <w:rsid w:val="00350A49"/>
    <w:rsid w:val="00381050"/>
    <w:rsid w:val="00397C3F"/>
    <w:rsid w:val="0058286B"/>
    <w:rsid w:val="0059787C"/>
    <w:rsid w:val="005C56E9"/>
    <w:rsid w:val="005E49E4"/>
    <w:rsid w:val="00621E04"/>
    <w:rsid w:val="006378B1"/>
    <w:rsid w:val="0064654D"/>
    <w:rsid w:val="006D629D"/>
    <w:rsid w:val="00703588"/>
    <w:rsid w:val="007257FA"/>
    <w:rsid w:val="00745529"/>
    <w:rsid w:val="00762E77"/>
    <w:rsid w:val="00796125"/>
    <w:rsid w:val="007A11B3"/>
    <w:rsid w:val="007A671D"/>
    <w:rsid w:val="007B4F6C"/>
    <w:rsid w:val="007B7BEC"/>
    <w:rsid w:val="007D367F"/>
    <w:rsid w:val="007E31C1"/>
    <w:rsid w:val="007E347C"/>
    <w:rsid w:val="007F6E3F"/>
    <w:rsid w:val="008157C8"/>
    <w:rsid w:val="008A5208"/>
    <w:rsid w:val="00951723"/>
    <w:rsid w:val="00974E80"/>
    <w:rsid w:val="009818D6"/>
    <w:rsid w:val="009A687F"/>
    <w:rsid w:val="009C0E0D"/>
    <w:rsid w:val="009F5F04"/>
    <w:rsid w:val="00A00244"/>
    <w:rsid w:val="00A27F1B"/>
    <w:rsid w:val="00AA6A1B"/>
    <w:rsid w:val="00AE5A16"/>
    <w:rsid w:val="00B95AF7"/>
    <w:rsid w:val="00B97D8D"/>
    <w:rsid w:val="00BC7A01"/>
    <w:rsid w:val="00C128CF"/>
    <w:rsid w:val="00C13A7D"/>
    <w:rsid w:val="00C47F35"/>
    <w:rsid w:val="00C87317"/>
    <w:rsid w:val="00C90EC8"/>
    <w:rsid w:val="00CA08C6"/>
    <w:rsid w:val="00CF463F"/>
    <w:rsid w:val="00D07E8A"/>
    <w:rsid w:val="00D35924"/>
    <w:rsid w:val="00D83F6F"/>
    <w:rsid w:val="00DB7CDD"/>
    <w:rsid w:val="00DD2AE5"/>
    <w:rsid w:val="00DD7295"/>
    <w:rsid w:val="00DF0E01"/>
    <w:rsid w:val="00E47628"/>
    <w:rsid w:val="00EC6EEC"/>
    <w:rsid w:val="00F54D5A"/>
    <w:rsid w:val="00F84651"/>
    <w:rsid w:val="00F93893"/>
    <w:rsid w:val="00FB287B"/>
    <w:rsid w:val="00FF720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2A3C08"/>
  <w15:chartTrackingRefBased/>
  <w15:docId w15:val="{36356625-A77D-4F22-A7FC-716B7153C7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07E8A"/>
    <w:pPr>
      <w:spacing w:after="0" w:line="240" w:lineRule="auto"/>
    </w:pPr>
    <w:rPr>
      <w:rFonts w:ascii="Times New Roman" w:eastAsia="Times New Roman" w:hAnsi="Times New Roman" w:cs="Times New Roman"/>
      <w:kern w:val="0"/>
      <w:sz w:val="28"/>
      <w:szCs w:val="24"/>
      <w:lang w:val="bg-BG" w:eastAsia="bg-BG"/>
      <w14:ligatures w14:val="none"/>
    </w:rPr>
  </w:style>
  <w:style w:type="paragraph" w:styleId="1">
    <w:name w:val="heading 1"/>
    <w:basedOn w:val="a"/>
    <w:next w:val="a"/>
    <w:link w:val="10"/>
    <w:uiPriority w:val="9"/>
    <w:qFormat/>
    <w:rsid w:val="00C90EC8"/>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lang w:val="en-GB" w:eastAsia="en-US"/>
      <w14:ligatures w14:val="standardContextual"/>
    </w:rPr>
  </w:style>
  <w:style w:type="paragraph" w:styleId="2">
    <w:name w:val="heading 2"/>
    <w:basedOn w:val="a"/>
    <w:next w:val="a"/>
    <w:link w:val="20"/>
    <w:uiPriority w:val="9"/>
    <w:semiHidden/>
    <w:unhideWhenUsed/>
    <w:qFormat/>
    <w:rsid w:val="00C90EC8"/>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lang w:val="en-GB" w:eastAsia="en-US"/>
      <w14:ligatures w14:val="standardContextual"/>
    </w:rPr>
  </w:style>
  <w:style w:type="paragraph" w:styleId="3">
    <w:name w:val="heading 3"/>
    <w:basedOn w:val="a"/>
    <w:next w:val="a"/>
    <w:link w:val="30"/>
    <w:uiPriority w:val="9"/>
    <w:semiHidden/>
    <w:unhideWhenUsed/>
    <w:qFormat/>
    <w:rsid w:val="00C90EC8"/>
    <w:pPr>
      <w:keepNext/>
      <w:keepLines/>
      <w:spacing w:before="160" w:after="80" w:line="259" w:lineRule="auto"/>
      <w:outlineLvl w:val="2"/>
    </w:pPr>
    <w:rPr>
      <w:rFonts w:asciiTheme="minorHAnsi" w:eastAsiaTheme="majorEastAsia" w:hAnsiTheme="minorHAnsi" w:cstheme="majorBidi"/>
      <w:color w:val="2F5496" w:themeColor="accent1" w:themeShade="BF"/>
      <w:kern w:val="2"/>
      <w:szCs w:val="28"/>
      <w:lang w:val="en-GB" w:eastAsia="en-US"/>
      <w14:ligatures w14:val="standardContextual"/>
    </w:rPr>
  </w:style>
  <w:style w:type="paragraph" w:styleId="4">
    <w:name w:val="heading 4"/>
    <w:basedOn w:val="a"/>
    <w:next w:val="a"/>
    <w:link w:val="40"/>
    <w:uiPriority w:val="9"/>
    <w:semiHidden/>
    <w:unhideWhenUsed/>
    <w:qFormat/>
    <w:rsid w:val="00C90EC8"/>
    <w:pPr>
      <w:keepNext/>
      <w:keepLines/>
      <w:spacing w:before="80" w:after="40" w:line="259" w:lineRule="auto"/>
      <w:outlineLvl w:val="3"/>
    </w:pPr>
    <w:rPr>
      <w:rFonts w:asciiTheme="minorHAnsi" w:eastAsiaTheme="majorEastAsia" w:hAnsiTheme="minorHAnsi" w:cstheme="majorBidi"/>
      <w:i/>
      <w:iCs/>
      <w:color w:val="2F5496" w:themeColor="accent1" w:themeShade="BF"/>
      <w:kern w:val="2"/>
      <w:sz w:val="22"/>
      <w:szCs w:val="22"/>
      <w:lang w:val="en-GB" w:eastAsia="en-US"/>
      <w14:ligatures w14:val="standardContextual"/>
    </w:rPr>
  </w:style>
  <w:style w:type="paragraph" w:styleId="5">
    <w:name w:val="heading 5"/>
    <w:basedOn w:val="a"/>
    <w:next w:val="a"/>
    <w:link w:val="50"/>
    <w:uiPriority w:val="9"/>
    <w:semiHidden/>
    <w:unhideWhenUsed/>
    <w:qFormat/>
    <w:rsid w:val="00C90EC8"/>
    <w:pPr>
      <w:keepNext/>
      <w:keepLines/>
      <w:spacing w:before="80" w:after="40" w:line="259" w:lineRule="auto"/>
      <w:outlineLvl w:val="4"/>
    </w:pPr>
    <w:rPr>
      <w:rFonts w:asciiTheme="minorHAnsi" w:eastAsiaTheme="majorEastAsia" w:hAnsiTheme="minorHAnsi" w:cstheme="majorBidi"/>
      <w:color w:val="2F5496" w:themeColor="accent1" w:themeShade="BF"/>
      <w:kern w:val="2"/>
      <w:sz w:val="22"/>
      <w:szCs w:val="22"/>
      <w:lang w:val="en-GB" w:eastAsia="en-US"/>
      <w14:ligatures w14:val="standardContextual"/>
    </w:rPr>
  </w:style>
  <w:style w:type="paragraph" w:styleId="6">
    <w:name w:val="heading 6"/>
    <w:basedOn w:val="a"/>
    <w:next w:val="a"/>
    <w:link w:val="60"/>
    <w:uiPriority w:val="9"/>
    <w:semiHidden/>
    <w:unhideWhenUsed/>
    <w:qFormat/>
    <w:rsid w:val="00C90EC8"/>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val="en-GB" w:eastAsia="en-US"/>
      <w14:ligatures w14:val="standardContextual"/>
    </w:rPr>
  </w:style>
  <w:style w:type="paragraph" w:styleId="7">
    <w:name w:val="heading 7"/>
    <w:basedOn w:val="a"/>
    <w:next w:val="a"/>
    <w:link w:val="70"/>
    <w:uiPriority w:val="9"/>
    <w:semiHidden/>
    <w:unhideWhenUsed/>
    <w:qFormat/>
    <w:rsid w:val="00C90EC8"/>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val="en-GB" w:eastAsia="en-US"/>
      <w14:ligatures w14:val="standardContextual"/>
    </w:rPr>
  </w:style>
  <w:style w:type="paragraph" w:styleId="8">
    <w:name w:val="heading 8"/>
    <w:basedOn w:val="a"/>
    <w:next w:val="a"/>
    <w:link w:val="80"/>
    <w:uiPriority w:val="9"/>
    <w:semiHidden/>
    <w:unhideWhenUsed/>
    <w:qFormat/>
    <w:rsid w:val="00C90EC8"/>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val="en-GB" w:eastAsia="en-US"/>
      <w14:ligatures w14:val="standardContextual"/>
    </w:rPr>
  </w:style>
  <w:style w:type="paragraph" w:styleId="9">
    <w:name w:val="heading 9"/>
    <w:basedOn w:val="a"/>
    <w:next w:val="a"/>
    <w:link w:val="90"/>
    <w:uiPriority w:val="9"/>
    <w:semiHidden/>
    <w:unhideWhenUsed/>
    <w:qFormat/>
    <w:rsid w:val="00C90EC8"/>
    <w:pPr>
      <w:keepNext/>
      <w:keepLines/>
      <w:spacing w:line="259" w:lineRule="auto"/>
      <w:outlineLvl w:val="8"/>
    </w:pPr>
    <w:rPr>
      <w:rFonts w:asciiTheme="minorHAnsi" w:eastAsiaTheme="majorEastAsia" w:hAnsiTheme="minorHAnsi" w:cstheme="majorBidi"/>
      <w:color w:val="272727" w:themeColor="text1" w:themeTint="D8"/>
      <w:kern w:val="2"/>
      <w:sz w:val="22"/>
      <w:szCs w:val="22"/>
      <w:lang w:val="en-GB"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uiPriority w:val="9"/>
    <w:rsid w:val="00C90EC8"/>
    <w:rPr>
      <w:rFonts w:asciiTheme="majorHAnsi" w:eastAsiaTheme="majorEastAsia" w:hAnsiTheme="majorHAnsi" w:cstheme="majorBidi"/>
      <w:color w:val="2F5496" w:themeColor="accent1" w:themeShade="BF"/>
      <w:sz w:val="40"/>
      <w:szCs w:val="40"/>
    </w:rPr>
  </w:style>
  <w:style w:type="character" w:customStyle="1" w:styleId="20">
    <w:name w:val="Заглавие 2 Знак"/>
    <w:basedOn w:val="a0"/>
    <w:link w:val="2"/>
    <w:uiPriority w:val="9"/>
    <w:semiHidden/>
    <w:rsid w:val="00C90EC8"/>
    <w:rPr>
      <w:rFonts w:asciiTheme="majorHAnsi" w:eastAsiaTheme="majorEastAsia" w:hAnsiTheme="majorHAnsi" w:cstheme="majorBidi"/>
      <w:color w:val="2F5496" w:themeColor="accent1" w:themeShade="BF"/>
      <w:sz w:val="32"/>
      <w:szCs w:val="32"/>
    </w:rPr>
  </w:style>
  <w:style w:type="character" w:customStyle="1" w:styleId="30">
    <w:name w:val="Заглавие 3 Знак"/>
    <w:basedOn w:val="a0"/>
    <w:link w:val="3"/>
    <w:uiPriority w:val="9"/>
    <w:semiHidden/>
    <w:rsid w:val="00C90EC8"/>
    <w:rPr>
      <w:rFonts w:eastAsiaTheme="majorEastAsia" w:cstheme="majorBidi"/>
      <w:color w:val="2F5496" w:themeColor="accent1" w:themeShade="BF"/>
      <w:sz w:val="28"/>
      <w:szCs w:val="28"/>
    </w:rPr>
  </w:style>
  <w:style w:type="character" w:customStyle="1" w:styleId="40">
    <w:name w:val="Заглавие 4 Знак"/>
    <w:basedOn w:val="a0"/>
    <w:link w:val="4"/>
    <w:uiPriority w:val="9"/>
    <w:semiHidden/>
    <w:rsid w:val="00C90EC8"/>
    <w:rPr>
      <w:rFonts w:eastAsiaTheme="majorEastAsia" w:cstheme="majorBidi"/>
      <w:i/>
      <w:iCs/>
      <w:color w:val="2F5496" w:themeColor="accent1" w:themeShade="BF"/>
    </w:rPr>
  </w:style>
  <w:style w:type="character" w:customStyle="1" w:styleId="50">
    <w:name w:val="Заглавие 5 Знак"/>
    <w:basedOn w:val="a0"/>
    <w:link w:val="5"/>
    <w:uiPriority w:val="9"/>
    <w:semiHidden/>
    <w:rsid w:val="00C90EC8"/>
    <w:rPr>
      <w:rFonts w:eastAsiaTheme="majorEastAsia" w:cstheme="majorBidi"/>
      <w:color w:val="2F5496" w:themeColor="accent1" w:themeShade="BF"/>
    </w:rPr>
  </w:style>
  <w:style w:type="character" w:customStyle="1" w:styleId="60">
    <w:name w:val="Заглавие 6 Знак"/>
    <w:basedOn w:val="a0"/>
    <w:link w:val="6"/>
    <w:uiPriority w:val="9"/>
    <w:semiHidden/>
    <w:rsid w:val="00C90EC8"/>
    <w:rPr>
      <w:rFonts w:eastAsiaTheme="majorEastAsia" w:cstheme="majorBidi"/>
      <w:i/>
      <w:iCs/>
      <w:color w:val="595959" w:themeColor="text1" w:themeTint="A6"/>
    </w:rPr>
  </w:style>
  <w:style w:type="character" w:customStyle="1" w:styleId="70">
    <w:name w:val="Заглавие 7 Знак"/>
    <w:basedOn w:val="a0"/>
    <w:link w:val="7"/>
    <w:uiPriority w:val="9"/>
    <w:semiHidden/>
    <w:rsid w:val="00C90EC8"/>
    <w:rPr>
      <w:rFonts w:eastAsiaTheme="majorEastAsia" w:cstheme="majorBidi"/>
      <w:color w:val="595959" w:themeColor="text1" w:themeTint="A6"/>
    </w:rPr>
  </w:style>
  <w:style w:type="character" w:customStyle="1" w:styleId="80">
    <w:name w:val="Заглавие 8 Знак"/>
    <w:basedOn w:val="a0"/>
    <w:link w:val="8"/>
    <w:uiPriority w:val="9"/>
    <w:semiHidden/>
    <w:rsid w:val="00C90EC8"/>
    <w:rPr>
      <w:rFonts w:eastAsiaTheme="majorEastAsia" w:cstheme="majorBidi"/>
      <w:i/>
      <w:iCs/>
      <w:color w:val="272727" w:themeColor="text1" w:themeTint="D8"/>
    </w:rPr>
  </w:style>
  <w:style w:type="character" w:customStyle="1" w:styleId="90">
    <w:name w:val="Заглавие 9 Знак"/>
    <w:basedOn w:val="a0"/>
    <w:link w:val="9"/>
    <w:uiPriority w:val="9"/>
    <w:semiHidden/>
    <w:rsid w:val="00C90EC8"/>
    <w:rPr>
      <w:rFonts w:eastAsiaTheme="majorEastAsia" w:cstheme="majorBidi"/>
      <w:color w:val="272727" w:themeColor="text1" w:themeTint="D8"/>
    </w:rPr>
  </w:style>
  <w:style w:type="paragraph" w:styleId="a3">
    <w:name w:val="Title"/>
    <w:basedOn w:val="a"/>
    <w:next w:val="a"/>
    <w:link w:val="a4"/>
    <w:uiPriority w:val="10"/>
    <w:qFormat/>
    <w:rsid w:val="00C90EC8"/>
    <w:pPr>
      <w:spacing w:after="80"/>
      <w:contextualSpacing/>
    </w:pPr>
    <w:rPr>
      <w:rFonts w:asciiTheme="majorHAnsi" w:eastAsiaTheme="majorEastAsia" w:hAnsiTheme="majorHAnsi" w:cstheme="majorBidi"/>
      <w:spacing w:val="-10"/>
      <w:kern w:val="28"/>
      <w:sz w:val="56"/>
      <w:szCs w:val="56"/>
      <w:lang w:val="en-GB" w:eastAsia="en-US"/>
      <w14:ligatures w14:val="standardContextual"/>
    </w:rPr>
  </w:style>
  <w:style w:type="character" w:customStyle="1" w:styleId="a4">
    <w:name w:val="Заглавие Знак"/>
    <w:basedOn w:val="a0"/>
    <w:link w:val="a3"/>
    <w:uiPriority w:val="10"/>
    <w:rsid w:val="00C90EC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90EC8"/>
    <w:pPr>
      <w:numPr>
        <w:ilvl w:val="1"/>
      </w:numPr>
      <w:spacing w:after="160" w:line="259" w:lineRule="auto"/>
    </w:pPr>
    <w:rPr>
      <w:rFonts w:asciiTheme="minorHAnsi" w:eastAsiaTheme="majorEastAsia" w:hAnsiTheme="minorHAnsi" w:cstheme="majorBidi"/>
      <w:color w:val="595959" w:themeColor="text1" w:themeTint="A6"/>
      <w:spacing w:val="15"/>
      <w:kern w:val="2"/>
      <w:szCs w:val="28"/>
      <w:lang w:val="en-GB" w:eastAsia="en-US"/>
      <w14:ligatures w14:val="standardContextual"/>
    </w:rPr>
  </w:style>
  <w:style w:type="character" w:customStyle="1" w:styleId="a6">
    <w:name w:val="Подзаглавие Знак"/>
    <w:basedOn w:val="a0"/>
    <w:link w:val="a5"/>
    <w:uiPriority w:val="11"/>
    <w:rsid w:val="00C90EC8"/>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C90EC8"/>
    <w:pPr>
      <w:spacing w:before="160" w:after="160" w:line="259" w:lineRule="auto"/>
      <w:jc w:val="center"/>
    </w:pPr>
    <w:rPr>
      <w:rFonts w:asciiTheme="minorHAnsi" w:eastAsiaTheme="minorHAnsi" w:hAnsiTheme="minorHAnsi" w:cstheme="minorBidi"/>
      <w:i/>
      <w:iCs/>
      <w:color w:val="404040" w:themeColor="text1" w:themeTint="BF"/>
      <w:kern w:val="2"/>
      <w:sz w:val="22"/>
      <w:szCs w:val="22"/>
      <w:lang w:val="en-GB" w:eastAsia="en-US"/>
      <w14:ligatures w14:val="standardContextual"/>
    </w:rPr>
  </w:style>
  <w:style w:type="character" w:customStyle="1" w:styleId="a8">
    <w:name w:val="Цитат Знак"/>
    <w:basedOn w:val="a0"/>
    <w:link w:val="a7"/>
    <w:uiPriority w:val="29"/>
    <w:rsid w:val="00C90EC8"/>
    <w:rPr>
      <w:i/>
      <w:iCs/>
      <w:color w:val="404040" w:themeColor="text1" w:themeTint="BF"/>
    </w:rPr>
  </w:style>
  <w:style w:type="paragraph" w:styleId="a9">
    <w:name w:val="List Paragraph"/>
    <w:basedOn w:val="a"/>
    <w:uiPriority w:val="34"/>
    <w:qFormat/>
    <w:rsid w:val="00C90EC8"/>
    <w:pPr>
      <w:spacing w:after="160" w:line="259" w:lineRule="auto"/>
      <w:ind w:left="720"/>
      <w:contextualSpacing/>
    </w:pPr>
    <w:rPr>
      <w:rFonts w:asciiTheme="minorHAnsi" w:eastAsiaTheme="minorHAnsi" w:hAnsiTheme="minorHAnsi" w:cstheme="minorBidi"/>
      <w:kern w:val="2"/>
      <w:sz w:val="22"/>
      <w:szCs w:val="22"/>
      <w:lang w:val="en-GB" w:eastAsia="en-US"/>
      <w14:ligatures w14:val="standardContextual"/>
    </w:rPr>
  </w:style>
  <w:style w:type="character" w:styleId="aa">
    <w:name w:val="Intense Emphasis"/>
    <w:basedOn w:val="a0"/>
    <w:uiPriority w:val="21"/>
    <w:qFormat/>
    <w:rsid w:val="00C90EC8"/>
    <w:rPr>
      <w:i/>
      <w:iCs/>
      <w:color w:val="2F5496" w:themeColor="accent1" w:themeShade="BF"/>
    </w:rPr>
  </w:style>
  <w:style w:type="paragraph" w:styleId="ab">
    <w:name w:val="Intense Quote"/>
    <w:basedOn w:val="a"/>
    <w:next w:val="a"/>
    <w:link w:val="ac"/>
    <w:uiPriority w:val="30"/>
    <w:qFormat/>
    <w:rsid w:val="00C90EC8"/>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kern w:val="2"/>
      <w:sz w:val="22"/>
      <w:szCs w:val="22"/>
      <w:lang w:val="en-GB" w:eastAsia="en-US"/>
      <w14:ligatures w14:val="standardContextual"/>
    </w:rPr>
  </w:style>
  <w:style w:type="character" w:customStyle="1" w:styleId="ac">
    <w:name w:val="Интензивно цитиране Знак"/>
    <w:basedOn w:val="a0"/>
    <w:link w:val="ab"/>
    <w:uiPriority w:val="30"/>
    <w:rsid w:val="00C90EC8"/>
    <w:rPr>
      <w:i/>
      <w:iCs/>
      <w:color w:val="2F5496" w:themeColor="accent1" w:themeShade="BF"/>
    </w:rPr>
  </w:style>
  <w:style w:type="character" w:styleId="ad">
    <w:name w:val="Intense Reference"/>
    <w:basedOn w:val="a0"/>
    <w:uiPriority w:val="32"/>
    <w:qFormat/>
    <w:rsid w:val="00C90EC8"/>
    <w:rPr>
      <w:b/>
      <w:bCs/>
      <w:smallCaps/>
      <w:color w:val="2F5496" w:themeColor="accent1" w:themeShade="BF"/>
      <w:spacing w:val="5"/>
    </w:rPr>
  </w:style>
  <w:style w:type="paragraph" w:customStyle="1" w:styleId="pdq2pgselectionanchorcontainer">
    <w:name w:val="pdq2pg_selectionanchorcontainer"/>
    <w:basedOn w:val="a"/>
    <w:rsid w:val="00D07E8A"/>
    <w:pPr>
      <w:spacing w:before="100" w:beforeAutospacing="1" w:after="100" w:afterAutospacing="1"/>
    </w:pPr>
    <w:rPr>
      <w:sz w:val="24"/>
      <w:lang w:val="en-GB" w:eastAsia="en-GB"/>
    </w:rPr>
  </w:style>
  <w:style w:type="paragraph" w:styleId="ae">
    <w:name w:val="Normal (Web)"/>
    <w:basedOn w:val="a"/>
    <w:uiPriority w:val="99"/>
    <w:unhideWhenUsed/>
    <w:rsid w:val="00D07E8A"/>
    <w:pPr>
      <w:spacing w:before="100" w:beforeAutospacing="1" w:after="100" w:afterAutospacing="1"/>
    </w:pPr>
    <w:rPr>
      <w:sz w:val="24"/>
      <w:lang w:val="en-GB" w:eastAsia="en-GB"/>
    </w:rPr>
  </w:style>
  <w:style w:type="paragraph" w:customStyle="1" w:styleId="isselectedend">
    <w:name w:val="isselectedend"/>
    <w:basedOn w:val="a"/>
    <w:rsid w:val="00D07E8A"/>
    <w:pPr>
      <w:spacing w:before="100" w:beforeAutospacing="1" w:after="100" w:afterAutospacing="1"/>
    </w:pPr>
    <w:rPr>
      <w:sz w:val="24"/>
    </w:rPr>
  </w:style>
  <w:style w:type="character" w:customStyle="1" w:styleId="text-token-text-primary">
    <w:name w:val="text-token-text-primary"/>
    <w:basedOn w:val="a0"/>
    <w:rsid w:val="00D07E8A"/>
  </w:style>
  <w:style w:type="character" w:styleId="af">
    <w:name w:val="Strong"/>
    <w:basedOn w:val="a0"/>
    <w:uiPriority w:val="22"/>
    <w:qFormat/>
    <w:rsid w:val="00D07E8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93</TotalTime>
  <Pages>10</Pages>
  <Words>3318</Words>
  <Characters>18916</Characters>
  <Application>Microsoft Office Word</Application>
  <DocSecurity>0</DocSecurity>
  <Lines>157</Lines>
  <Paragraphs>44</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22190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MSI</cp:lastModifiedBy>
  <cp:revision>55</cp:revision>
  <dcterms:created xsi:type="dcterms:W3CDTF">2026-09-02T08:33:00Z</dcterms:created>
  <dcterms:modified xsi:type="dcterms:W3CDTF">2026-09-08T10:00:00Z</dcterms:modified>
</cp:coreProperties>
</file>