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CB4" w:rsidRPr="006371CE" w:rsidRDefault="00666CB4" w:rsidP="00934DB9">
      <w:pPr>
        <w:spacing w:line="240" w:lineRule="auto"/>
        <w:jc w:val="center"/>
        <w:rPr>
          <w:rFonts w:ascii="Times New Roman" w:hAnsi="Times New Roman" w:cs="Times New Roman"/>
          <w:b/>
          <w:sz w:val="32"/>
          <w:szCs w:val="32"/>
        </w:rPr>
      </w:pPr>
      <w:r w:rsidRPr="00634EF7">
        <w:rPr>
          <w:rFonts w:ascii="Times New Roman" w:hAnsi="Times New Roman" w:cs="Times New Roman"/>
          <w:b/>
          <w:sz w:val="32"/>
          <w:szCs w:val="32"/>
        </w:rPr>
        <w:t>ИГРОВИ ФОРМИ ЗА</w:t>
      </w:r>
      <w:r w:rsidRPr="00634EF7">
        <w:rPr>
          <w:rFonts w:ascii="Times New Roman" w:hAnsi="Times New Roman" w:cs="Times New Roman"/>
          <w:b/>
          <w:sz w:val="32"/>
          <w:szCs w:val="32"/>
          <w:lang w:val="en-US"/>
        </w:rPr>
        <w:t xml:space="preserve"> </w:t>
      </w:r>
      <w:r w:rsidRPr="00634EF7">
        <w:rPr>
          <w:rFonts w:ascii="Times New Roman" w:hAnsi="Times New Roman" w:cs="Times New Roman"/>
          <w:b/>
          <w:sz w:val="32"/>
          <w:szCs w:val="32"/>
        </w:rPr>
        <w:t>СТИМУЛИРАНЕ НА ХУДОЖЕСТВЕНА КОМУНИКАЦИЯ В ПРЕДУЧИЛИЩНА ВЪЗРАСТ</w:t>
      </w:r>
    </w:p>
    <w:p w:rsidR="00666CB4" w:rsidRDefault="00666CB4" w:rsidP="00934DB9">
      <w:pPr>
        <w:spacing w:line="240" w:lineRule="auto"/>
        <w:jc w:val="center"/>
        <w:rPr>
          <w:rFonts w:ascii="Times New Roman" w:hAnsi="Times New Roman" w:cs="Times New Roman"/>
          <w:b/>
          <w:sz w:val="32"/>
          <w:szCs w:val="32"/>
        </w:rPr>
      </w:pPr>
      <w:r w:rsidRPr="00634EF7">
        <w:rPr>
          <w:rFonts w:ascii="Times New Roman" w:hAnsi="Times New Roman" w:cs="Times New Roman"/>
          <w:b/>
          <w:sz w:val="32"/>
          <w:szCs w:val="32"/>
        </w:rPr>
        <w:t xml:space="preserve">Галина Николова </w:t>
      </w:r>
    </w:p>
    <w:p w:rsidR="00666CB4" w:rsidRDefault="00666CB4" w:rsidP="00934DB9">
      <w:pPr>
        <w:spacing w:line="240" w:lineRule="auto"/>
        <w:jc w:val="center"/>
        <w:rPr>
          <w:rFonts w:ascii="Times New Roman" w:hAnsi="Times New Roman" w:cs="Times New Roman"/>
          <w:b/>
          <w:sz w:val="32"/>
          <w:szCs w:val="32"/>
        </w:rPr>
      </w:pPr>
    </w:p>
    <w:p w:rsidR="00666CB4" w:rsidRDefault="00666CB4" w:rsidP="00934DB9">
      <w:pPr>
        <w:spacing w:line="240" w:lineRule="auto"/>
        <w:jc w:val="center"/>
        <w:rPr>
          <w:rFonts w:ascii="Times New Roman" w:hAnsi="Times New Roman" w:cs="Times New Roman"/>
          <w:b/>
          <w:sz w:val="32"/>
          <w:szCs w:val="32"/>
        </w:rPr>
      </w:pPr>
      <w:r w:rsidRPr="00634EF7">
        <w:rPr>
          <w:rFonts w:ascii="Times New Roman" w:hAnsi="Times New Roman" w:cs="Times New Roman"/>
          <w:b/>
          <w:sz w:val="32"/>
          <w:szCs w:val="32"/>
        </w:rPr>
        <w:t>GAME-BASED FORMS FOR STIMULATING ARTISTIC COMMUNICATION IN PRESCHOOL AGE</w:t>
      </w:r>
    </w:p>
    <w:p w:rsidR="00666CB4" w:rsidRPr="00634EF7" w:rsidRDefault="00666CB4" w:rsidP="00934DB9">
      <w:pPr>
        <w:spacing w:line="240" w:lineRule="auto"/>
        <w:jc w:val="center"/>
        <w:rPr>
          <w:rFonts w:ascii="Times New Roman" w:hAnsi="Times New Roman" w:cs="Times New Roman"/>
          <w:b/>
          <w:sz w:val="32"/>
          <w:szCs w:val="32"/>
          <w:lang w:val="en-US"/>
        </w:rPr>
      </w:pPr>
      <w:r>
        <w:rPr>
          <w:rFonts w:ascii="Times New Roman" w:hAnsi="Times New Roman" w:cs="Times New Roman"/>
          <w:b/>
          <w:sz w:val="32"/>
          <w:szCs w:val="32"/>
          <w:lang w:val="en-US"/>
        </w:rPr>
        <w:t>Galina Nikolova</w:t>
      </w:r>
    </w:p>
    <w:p w:rsidR="00666CB4" w:rsidRDefault="00666CB4" w:rsidP="00934DB9">
      <w:pPr>
        <w:spacing w:line="240" w:lineRule="auto"/>
      </w:pPr>
    </w:p>
    <w:p w:rsidR="00666CB4" w:rsidRPr="00634EF7" w:rsidRDefault="00666CB4" w:rsidP="00934DB9">
      <w:pPr>
        <w:spacing w:line="240" w:lineRule="auto"/>
        <w:jc w:val="both"/>
        <w:rPr>
          <w:rFonts w:ascii="Times New Roman" w:hAnsi="Times New Roman" w:cs="Times New Roman"/>
          <w:i/>
          <w:sz w:val="24"/>
          <w:szCs w:val="24"/>
        </w:rPr>
      </w:pPr>
      <w:r w:rsidRPr="00634EF7">
        <w:rPr>
          <w:rFonts w:ascii="Times New Roman" w:hAnsi="Times New Roman" w:cs="Times New Roman"/>
          <w:b/>
          <w:i/>
          <w:sz w:val="24"/>
          <w:szCs w:val="24"/>
        </w:rPr>
        <w:t>Резюме:</w:t>
      </w:r>
      <w:r w:rsidRPr="00634EF7">
        <w:rPr>
          <w:rFonts w:ascii="Times New Roman" w:hAnsi="Times New Roman" w:cs="Times New Roman"/>
          <w:i/>
          <w:sz w:val="24"/>
          <w:szCs w:val="24"/>
        </w:rPr>
        <w:t xml:space="preserve"> Разработката акцентира върху разнообразието от игрови форми като средство за стимулиране на художествена комуникация в предучилищна възраст. </w:t>
      </w:r>
      <w:r w:rsidR="00F31530">
        <w:rPr>
          <w:rFonts w:ascii="Times New Roman" w:hAnsi="Times New Roman" w:cs="Times New Roman"/>
          <w:i/>
          <w:sz w:val="24"/>
          <w:szCs w:val="24"/>
        </w:rPr>
        <w:t>Фокусът</w:t>
      </w:r>
      <w:r w:rsidRPr="00634EF7">
        <w:rPr>
          <w:rFonts w:ascii="Times New Roman" w:hAnsi="Times New Roman" w:cs="Times New Roman"/>
          <w:i/>
          <w:sz w:val="24"/>
          <w:szCs w:val="24"/>
        </w:rPr>
        <w:t xml:space="preserve"> е поставен върху играта като педагогически модел, активизиращ детското въображение и творческо мислене чрез взаимодействие с произведения на изобразителното изкуство. Представени са подходи и творчески задачи, насочени към развитие на изобразителната грамотност, изразяване на лични впечатления и формиране на естетически компетентности в предучилищна възраст. Предложен е авторски модел за стимулиране на художественото възприемане и творчески задачи, насочени към усвояване на изразните средства на изобразителното изкуство. </w:t>
      </w:r>
    </w:p>
    <w:p w:rsidR="00666CB4" w:rsidRDefault="00666CB4" w:rsidP="00934DB9">
      <w:pPr>
        <w:spacing w:line="240" w:lineRule="auto"/>
        <w:jc w:val="both"/>
        <w:rPr>
          <w:rFonts w:ascii="Times New Roman" w:hAnsi="Times New Roman" w:cs="Times New Roman"/>
          <w:i/>
          <w:sz w:val="24"/>
          <w:szCs w:val="24"/>
        </w:rPr>
      </w:pPr>
      <w:r w:rsidRPr="00634EF7">
        <w:rPr>
          <w:rFonts w:ascii="Times New Roman" w:hAnsi="Times New Roman" w:cs="Times New Roman"/>
          <w:b/>
          <w:i/>
          <w:sz w:val="24"/>
          <w:szCs w:val="24"/>
        </w:rPr>
        <w:t>Ключови думи:</w:t>
      </w:r>
      <w:r w:rsidRPr="00634EF7">
        <w:rPr>
          <w:rFonts w:ascii="Times New Roman" w:hAnsi="Times New Roman" w:cs="Times New Roman"/>
          <w:i/>
          <w:sz w:val="24"/>
          <w:szCs w:val="24"/>
        </w:rPr>
        <w:t xml:space="preserve"> художествена комуникация, игра, предучилищна възраст, творчество, изобразителна грамотност</w:t>
      </w:r>
    </w:p>
    <w:p w:rsidR="00666CB4" w:rsidRPr="005C5064" w:rsidRDefault="00666CB4" w:rsidP="00934DB9">
      <w:pPr>
        <w:spacing w:line="240" w:lineRule="auto"/>
        <w:jc w:val="both"/>
        <w:rPr>
          <w:rFonts w:ascii="Times New Roman" w:hAnsi="Times New Roman" w:cs="Times New Roman"/>
          <w:i/>
          <w:sz w:val="24"/>
          <w:szCs w:val="24"/>
        </w:rPr>
      </w:pPr>
      <w:r w:rsidRPr="005C5064">
        <w:rPr>
          <w:rFonts w:ascii="Times New Roman" w:hAnsi="Times New Roman" w:cs="Times New Roman"/>
          <w:b/>
          <w:i/>
          <w:sz w:val="24"/>
          <w:szCs w:val="24"/>
        </w:rPr>
        <w:t>Abstract:</w:t>
      </w:r>
      <w:r w:rsidRPr="005C5064">
        <w:rPr>
          <w:rFonts w:ascii="Times New Roman" w:hAnsi="Times New Roman" w:cs="Times New Roman"/>
          <w:i/>
          <w:sz w:val="24"/>
          <w:szCs w:val="24"/>
        </w:rPr>
        <w:t xml:space="preserve"> The paper focuses on the diversity of play forms as a means of stimulating artistic communication in preschool age. The emphasis is placed on play as a pedagogical model that activates children’s imagination and creative thinking through interaction with works of visual art. Approaches and creative tasks aimed at developing visual literacy, expressing personal impressions, and forming aesthetic competencies in preschool age are presented. An original model for stimulating artistic perception and creative tasks aimed at mastering the means of expres</w:t>
      </w:r>
      <w:r>
        <w:rPr>
          <w:rFonts w:ascii="Times New Roman" w:hAnsi="Times New Roman" w:cs="Times New Roman"/>
          <w:i/>
          <w:sz w:val="24"/>
          <w:szCs w:val="24"/>
        </w:rPr>
        <w:t>sion of visual art is proposed.</w:t>
      </w:r>
    </w:p>
    <w:p w:rsidR="00666CB4" w:rsidRDefault="00666CB4" w:rsidP="00934DB9">
      <w:pPr>
        <w:spacing w:line="240" w:lineRule="auto"/>
        <w:jc w:val="both"/>
        <w:rPr>
          <w:rFonts w:ascii="Times New Roman" w:hAnsi="Times New Roman" w:cs="Times New Roman"/>
          <w:i/>
          <w:sz w:val="24"/>
          <w:szCs w:val="24"/>
        </w:rPr>
      </w:pPr>
      <w:r w:rsidRPr="005C5064">
        <w:rPr>
          <w:rFonts w:ascii="Times New Roman" w:hAnsi="Times New Roman" w:cs="Times New Roman"/>
          <w:b/>
          <w:i/>
          <w:sz w:val="24"/>
          <w:szCs w:val="24"/>
        </w:rPr>
        <w:t>Keywords:</w:t>
      </w:r>
      <w:r w:rsidRPr="005C5064">
        <w:rPr>
          <w:rFonts w:ascii="Times New Roman" w:hAnsi="Times New Roman" w:cs="Times New Roman"/>
          <w:i/>
          <w:sz w:val="24"/>
          <w:szCs w:val="24"/>
        </w:rPr>
        <w:t xml:space="preserve"> artistic communication, play, preschool a</w:t>
      </w:r>
      <w:r>
        <w:rPr>
          <w:rFonts w:ascii="Times New Roman" w:hAnsi="Times New Roman" w:cs="Times New Roman"/>
          <w:i/>
          <w:sz w:val="24"/>
          <w:szCs w:val="24"/>
        </w:rPr>
        <w:t>ge, creativity, visual literacy</w:t>
      </w:r>
    </w:p>
    <w:p w:rsidR="00666CB4" w:rsidRDefault="00666CB4" w:rsidP="00934DB9">
      <w:pPr>
        <w:spacing w:line="240" w:lineRule="auto"/>
      </w:pPr>
    </w:p>
    <w:p w:rsidR="00666CB4" w:rsidRDefault="00666CB4" w:rsidP="00934DB9">
      <w:pPr>
        <w:spacing w:line="240" w:lineRule="auto"/>
        <w:jc w:val="both"/>
        <w:rPr>
          <w:rFonts w:ascii="Times New Roman" w:hAnsi="Times New Roman" w:cs="Times New Roman"/>
          <w:sz w:val="28"/>
          <w:szCs w:val="28"/>
        </w:rPr>
      </w:pPr>
      <w:r>
        <w:tab/>
      </w:r>
      <w:r>
        <w:rPr>
          <w:rFonts w:ascii="Times New Roman" w:hAnsi="Times New Roman" w:cs="Times New Roman"/>
          <w:sz w:val="28"/>
          <w:szCs w:val="28"/>
        </w:rPr>
        <w:t xml:space="preserve">Проблемът за творческото развитие още от ранна предучилищна възраст е все по-актуален в нашето съвремие. </w:t>
      </w:r>
      <w:r w:rsidR="00764C6C" w:rsidRPr="00764C6C">
        <w:rPr>
          <w:rFonts w:ascii="Times New Roman" w:hAnsi="Times New Roman" w:cs="Times New Roman"/>
          <w:sz w:val="28"/>
          <w:szCs w:val="28"/>
        </w:rPr>
        <w:t xml:space="preserve">Изкуството в своите многообразни форми предоставя възможности за изразяване и осмисляне на въображаеми представи, чувства и преживявания чрез специфичните </w:t>
      </w:r>
      <w:r w:rsidR="003E34DE">
        <w:rPr>
          <w:rFonts w:ascii="Times New Roman" w:hAnsi="Times New Roman" w:cs="Times New Roman"/>
          <w:sz w:val="28"/>
          <w:szCs w:val="28"/>
        </w:rPr>
        <w:t>за</w:t>
      </w:r>
      <w:r w:rsidR="00764C6C" w:rsidRPr="00764C6C">
        <w:rPr>
          <w:rFonts w:ascii="Times New Roman" w:hAnsi="Times New Roman" w:cs="Times New Roman"/>
          <w:sz w:val="28"/>
          <w:szCs w:val="28"/>
        </w:rPr>
        <w:t xml:space="preserve"> различните художествени езици</w:t>
      </w:r>
      <w:r w:rsidR="003E34DE">
        <w:rPr>
          <w:rFonts w:ascii="Times New Roman" w:hAnsi="Times New Roman" w:cs="Times New Roman"/>
          <w:sz w:val="28"/>
          <w:szCs w:val="28"/>
        </w:rPr>
        <w:t xml:space="preserve"> средства</w:t>
      </w:r>
      <w:r w:rsidR="00764C6C" w:rsidRPr="00764C6C">
        <w:rPr>
          <w:rFonts w:ascii="Times New Roman" w:hAnsi="Times New Roman" w:cs="Times New Roman"/>
          <w:sz w:val="28"/>
          <w:szCs w:val="28"/>
        </w:rPr>
        <w:t xml:space="preserve">. </w:t>
      </w:r>
      <w:r>
        <w:rPr>
          <w:rFonts w:ascii="Times New Roman" w:hAnsi="Times New Roman" w:cs="Times New Roman"/>
          <w:sz w:val="28"/>
          <w:szCs w:val="28"/>
        </w:rPr>
        <w:t>Общувайки с творби на изящните изкуства, децата</w:t>
      </w:r>
      <w:r w:rsidR="00BE6543">
        <w:rPr>
          <w:rFonts w:ascii="Times New Roman" w:hAnsi="Times New Roman" w:cs="Times New Roman"/>
          <w:sz w:val="28"/>
          <w:szCs w:val="28"/>
        </w:rPr>
        <w:t xml:space="preserve"> усвояват</w:t>
      </w:r>
      <w:r>
        <w:rPr>
          <w:rFonts w:ascii="Times New Roman" w:hAnsi="Times New Roman" w:cs="Times New Roman"/>
          <w:sz w:val="28"/>
          <w:szCs w:val="28"/>
        </w:rPr>
        <w:t xml:space="preserve">  азбуката на изкуството, с помощта на която могат да превъплътят фантазните си светове върху рисувателния лист. Художественото възприемане е катализатор на креативните процеси. Поради спецификите на възрастта, е необходимо тези своеобразни художествени диалози да бъдат стимулирани чрез достъпни методи </w:t>
      </w:r>
      <w:r w:rsidR="00934DB9">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lastRenderedPageBreak/>
        <w:t>разнообразни игрови</w:t>
      </w:r>
      <w:r w:rsidRPr="00AD3268">
        <w:rPr>
          <w:rFonts w:ascii="Times New Roman" w:hAnsi="Times New Roman" w:cs="Times New Roman"/>
          <w:sz w:val="28"/>
          <w:szCs w:val="28"/>
        </w:rPr>
        <w:t xml:space="preserve"> форми, </w:t>
      </w:r>
      <w:r>
        <w:rPr>
          <w:rFonts w:ascii="Times New Roman" w:hAnsi="Times New Roman" w:cs="Times New Roman"/>
          <w:sz w:val="28"/>
          <w:szCs w:val="28"/>
        </w:rPr>
        <w:t>провокиращи детската фантазия</w:t>
      </w:r>
      <w:r w:rsidRPr="00AD3268">
        <w:rPr>
          <w:rFonts w:ascii="Times New Roman" w:hAnsi="Times New Roman" w:cs="Times New Roman"/>
          <w:sz w:val="28"/>
          <w:szCs w:val="28"/>
        </w:rPr>
        <w:t xml:space="preserve">. Най-благоприятни условия за художествена комуникация предоставя пространството на художествените галерии и музеи, където самата атмосфера предразполага към </w:t>
      </w:r>
      <w:r>
        <w:rPr>
          <w:rFonts w:ascii="Times New Roman" w:hAnsi="Times New Roman" w:cs="Times New Roman"/>
          <w:sz w:val="28"/>
          <w:szCs w:val="28"/>
        </w:rPr>
        <w:t>„разговор“</w:t>
      </w:r>
      <w:r w:rsidRPr="00AD3268">
        <w:rPr>
          <w:rFonts w:ascii="Times New Roman" w:hAnsi="Times New Roman" w:cs="Times New Roman"/>
          <w:sz w:val="28"/>
          <w:szCs w:val="28"/>
        </w:rPr>
        <w:t xml:space="preserve"> между творба и зрител. Чрез средствата на играта децата могат най-пълноценно да дости</w:t>
      </w:r>
      <w:r>
        <w:rPr>
          <w:rFonts w:ascii="Times New Roman" w:hAnsi="Times New Roman" w:cs="Times New Roman"/>
          <w:sz w:val="28"/>
          <w:szCs w:val="28"/>
        </w:rPr>
        <w:t>гнат до художествените творби, като</w:t>
      </w:r>
      <w:r w:rsidRPr="00AD3268">
        <w:rPr>
          <w:rFonts w:ascii="Times New Roman" w:hAnsi="Times New Roman" w:cs="Times New Roman"/>
          <w:sz w:val="28"/>
          <w:szCs w:val="28"/>
        </w:rPr>
        <w:t xml:space="preserve"> по този начин постепенно получават и надграждат своите познания за основни понятия, свързани с изобразителното изкуство – видове и жанрово разнообразие, изобразителни техники, композиционно</w:t>
      </w:r>
      <w:r>
        <w:rPr>
          <w:rFonts w:ascii="Times New Roman" w:hAnsi="Times New Roman" w:cs="Times New Roman"/>
          <w:sz w:val="28"/>
          <w:szCs w:val="28"/>
        </w:rPr>
        <w:t xml:space="preserve"> и колоритно</w:t>
      </w:r>
      <w:r w:rsidRPr="00AD3268">
        <w:rPr>
          <w:rFonts w:ascii="Times New Roman" w:hAnsi="Times New Roman" w:cs="Times New Roman"/>
          <w:sz w:val="28"/>
          <w:szCs w:val="28"/>
        </w:rPr>
        <w:t xml:space="preserve"> изграждане, стил и авторов </w:t>
      </w:r>
      <w:r>
        <w:rPr>
          <w:rFonts w:ascii="Times New Roman" w:hAnsi="Times New Roman" w:cs="Times New Roman"/>
          <w:sz w:val="28"/>
          <w:szCs w:val="28"/>
        </w:rPr>
        <w:t xml:space="preserve">почерк. Така децата </w:t>
      </w:r>
      <w:r w:rsidRPr="00AD3268">
        <w:rPr>
          <w:rFonts w:ascii="Times New Roman" w:hAnsi="Times New Roman" w:cs="Times New Roman"/>
          <w:sz w:val="28"/>
          <w:szCs w:val="28"/>
        </w:rPr>
        <w:t>могат да вникнат в художествените процеси, „влизайки“ в световет</w:t>
      </w:r>
      <w:r>
        <w:rPr>
          <w:rFonts w:ascii="Times New Roman" w:hAnsi="Times New Roman" w:cs="Times New Roman"/>
          <w:sz w:val="28"/>
          <w:szCs w:val="28"/>
        </w:rPr>
        <w:t xml:space="preserve">е на много </w:t>
      </w:r>
      <w:r w:rsidR="003E34DE">
        <w:rPr>
          <w:rFonts w:ascii="Times New Roman" w:hAnsi="Times New Roman" w:cs="Times New Roman"/>
          <w:sz w:val="28"/>
          <w:szCs w:val="28"/>
        </w:rPr>
        <w:t>творци</w:t>
      </w:r>
      <w:r>
        <w:rPr>
          <w:rFonts w:ascii="Times New Roman" w:hAnsi="Times New Roman" w:cs="Times New Roman"/>
          <w:sz w:val="28"/>
          <w:szCs w:val="28"/>
        </w:rPr>
        <w:t>, израз на</w:t>
      </w:r>
      <w:r w:rsidRPr="00AD3268">
        <w:rPr>
          <w:rFonts w:ascii="Times New Roman" w:hAnsi="Times New Roman" w:cs="Times New Roman"/>
          <w:sz w:val="28"/>
          <w:szCs w:val="28"/>
        </w:rPr>
        <w:t xml:space="preserve"> тяхната душевност и </w:t>
      </w:r>
      <w:r>
        <w:rPr>
          <w:rFonts w:ascii="Times New Roman" w:hAnsi="Times New Roman" w:cs="Times New Roman"/>
          <w:sz w:val="28"/>
          <w:szCs w:val="28"/>
        </w:rPr>
        <w:t xml:space="preserve">естетически търсения. </w:t>
      </w:r>
    </w:p>
    <w:p w:rsidR="00666CB4" w:rsidRDefault="00666CB4" w:rsidP="00934DB9">
      <w:pPr>
        <w:spacing w:line="240" w:lineRule="auto"/>
        <w:ind w:firstLine="708"/>
        <w:jc w:val="both"/>
        <w:rPr>
          <w:rFonts w:ascii="Times New Roman" w:hAnsi="Times New Roman" w:cs="Times New Roman"/>
          <w:sz w:val="28"/>
          <w:szCs w:val="28"/>
          <w:lang w:val="en-US"/>
        </w:rPr>
      </w:pPr>
      <w:r w:rsidRPr="00171CE3">
        <w:rPr>
          <w:rFonts w:ascii="Times New Roman" w:hAnsi="Times New Roman" w:cs="Times New Roman"/>
          <w:sz w:val="28"/>
          <w:szCs w:val="28"/>
        </w:rPr>
        <w:t>Настоящата статия има за цел да представи разнообразни игрови форми за стимулиране на художественото възприемане на творби на изящните изкуства</w:t>
      </w:r>
      <w:r>
        <w:rPr>
          <w:rFonts w:ascii="Times New Roman" w:hAnsi="Times New Roman" w:cs="Times New Roman"/>
          <w:sz w:val="28"/>
          <w:szCs w:val="28"/>
        </w:rPr>
        <w:t xml:space="preserve">, </w:t>
      </w:r>
      <w:r w:rsidRPr="00171CE3">
        <w:rPr>
          <w:rFonts w:ascii="Times New Roman" w:hAnsi="Times New Roman" w:cs="Times New Roman"/>
          <w:sz w:val="28"/>
          <w:szCs w:val="28"/>
        </w:rPr>
        <w:t>позовавайки се на установени практики от световните музеи и галерии. Предлага се и авторска методология за художествена комуникация, развиваща творческите способности на деца в предучилищна възраст</w:t>
      </w:r>
      <w:r>
        <w:rPr>
          <w:rFonts w:ascii="Times New Roman" w:hAnsi="Times New Roman" w:cs="Times New Roman"/>
          <w:sz w:val="28"/>
          <w:szCs w:val="28"/>
          <w:lang w:val="en-US"/>
        </w:rPr>
        <w:t>.</w:t>
      </w:r>
    </w:p>
    <w:p w:rsidR="00666CB4" w:rsidRDefault="00666CB4" w:rsidP="00934DB9">
      <w:pPr>
        <w:spacing w:line="240" w:lineRule="auto"/>
        <w:ind w:firstLine="708"/>
        <w:jc w:val="both"/>
        <w:rPr>
          <w:rFonts w:ascii="Times New Roman" w:hAnsi="Times New Roman" w:cs="Times New Roman"/>
          <w:sz w:val="28"/>
          <w:szCs w:val="28"/>
        </w:rPr>
      </w:pPr>
      <w:r w:rsidRPr="004734A3">
        <w:rPr>
          <w:rFonts w:ascii="Times New Roman" w:hAnsi="Times New Roman" w:cs="Times New Roman"/>
          <w:sz w:val="28"/>
          <w:szCs w:val="28"/>
          <w:lang w:val="en-US"/>
        </w:rPr>
        <w:t xml:space="preserve">Изкуството има способността да въздейства по необикновен начин върху нашата същност. </w:t>
      </w:r>
      <w:r w:rsidR="003E34DE" w:rsidRPr="003E34DE">
        <w:rPr>
          <w:rFonts w:ascii="Times New Roman" w:hAnsi="Times New Roman" w:cs="Times New Roman"/>
          <w:sz w:val="28"/>
          <w:szCs w:val="28"/>
          <w:lang w:val="en-US"/>
        </w:rPr>
        <w:t xml:space="preserve">Влизайки в диалог с произведение на изкуството, ние сме в позицията на сътворци, тъй като възприемането и осмислянето на художествения образ са свързани с нашия личен и културен опит, с натрупаните знания и преживявания – процес, </w:t>
      </w:r>
      <w:r w:rsidR="00010583">
        <w:rPr>
          <w:rFonts w:ascii="Times New Roman" w:hAnsi="Times New Roman" w:cs="Times New Roman"/>
          <w:sz w:val="28"/>
          <w:szCs w:val="28"/>
        </w:rPr>
        <w:t>свързан с</w:t>
      </w:r>
      <w:r w:rsidR="003E34DE">
        <w:rPr>
          <w:rFonts w:ascii="Times New Roman" w:hAnsi="Times New Roman" w:cs="Times New Roman"/>
          <w:sz w:val="28"/>
          <w:szCs w:val="28"/>
          <w:lang w:val="en-US"/>
        </w:rPr>
        <w:t xml:space="preserve"> аперцепция</w:t>
      </w:r>
      <w:r w:rsidR="00010583">
        <w:rPr>
          <w:rFonts w:ascii="Times New Roman" w:hAnsi="Times New Roman" w:cs="Times New Roman"/>
          <w:sz w:val="28"/>
          <w:szCs w:val="28"/>
        </w:rPr>
        <w:t>та</w:t>
      </w:r>
      <w:r w:rsidRPr="004734A3">
        <w:rPr>
          <w:rFonts w:ascii="Times New Roman" w:hAnsi="Times New Roman" w:cs="Times New Roman"/>
          <w:sz w:val="28"/>
          <w:szCs w:val="28"/>
          <w:lang w:val="en-US"/>
        </w:rPr>
        <w:t xml:space="preserve">. Художествената комуникация не би могла да </w:t>
      </w:r>
      <w:r w:rsidR="00BE6543">
        <w:rPr>
          <w:rFonts w:ascii="Times New Roman" w:hAnsi="Times New Roman" w:cs="Times New Roman"/>
          <w:sz w:val="28"/>
          <w:szCs w:val="28"/>
          <w:lang w:val="en-US"/>
        </w:rPr>
        <w:t>бъде осъществена</w:t>
      </w:r>
      <w:r w:rsidR="00BE6543">
        <w:rPr>
          <w:rFonts w:ascii="Times New Roman" w:hAnsi="Times New Roman" w:cs="Times New Roman"/>
          <w:sz w:val="28"/>
          <w:szCs w:val="28"/>
        </w:rPr>
        <w:t xml:space="preserve"> </w:t>
      </w:r>
      <w:r w:rsidR="00BE6543">
        <w:rPr>
          <w:rFonts w:ascii="Times New Roman" w:hAnsi="Times New Roman" w:cs="Times New Roman"/>
          <w:sz w:val="28"/>
          <w:szCs w:val="28"/>
          <w:lang w:val="en-US"/>
        </w:rPr>
        <w:t>,,</w:t>
      </w:r>
      <w:r w:rsidRPr="004734A3">
        <w:rPr>
          <w:rFonts w:ascii="Times New Roman" w:hAnsi="Times New Roman" w:cs="Times New Roman"/>
          <w:sz w:val="28"/>
          <w:szCs w:val="28"/>
          <w:lang w:val="en-US"/>
        </w:rPr>
        <w:t>ако няма „вътрешно творчество и от страна на зрителя, чрез което става въз</w:t>
      </w:r>
      <w:r w:rsidR="003E34DE">
        <w:rPr>
          <w:rFonts w:ascii="Times New Roman" w:hAnsi="Times New Roman" w:cs="Times New Roman"/>
          <w:sz w:val="28"/>
          <w:szCs w:val="28"/>
          <w:lang w:val="en-US"/>
        </w:rPr>
        <w:t>приемлива художествената творба</w:t>
      </w:r>
      <w:r w:rsidR="00BE6543">
        <w:rPr>
          <w:rFonts w:ascii="Times New Roman" w:hAnsi="Times New Roman" w:cs="Times New Roman"/>
          <w:sz w:val="28"/>
          <w:szCs w:val="28"/>
        </w:rPr>
        <w:t xml:space="preserve"> </w:t>
      </w:r>
      <w:r>
        <w:rPr>
          <w:rFonts w:ascii="Times New Roman" w:hAnsi="Times New Roman" w:cs="Times New Roman"/>
          <w:sz w:val="28"/>
          <w:szCs w:val="28"/>
          <w:lang w:val="en-US"/>
        </w:rPr>
        <w:t>[1]</w:t>
      </w:r>
      <w:r w:rsidR="00010583">
        <w:rPr>
          <w:rFonts w:ascii="Times New Roman" w:hAnsi="Times New Roman" w:cs="Times New Roman"/>
          <w:sz w:val="28"/>
          <w:szCs w:val="28"/>
        </w:rPr>
        <w:t xml:space="preserve">. </w:t>
      </w:r>
      <w:r>
        <w:rPr>
          <w:rFonts w:ascii="Times New Roman" w:hAnsi="Times New Roman" w:cs="Times New Roman"/>
          <w:sz w:val="28"/>
          <w:szCs w:val="28"/>
        </w:rPr>
        <w:t>Въздействието от съприкосновението с художествена творба е описано</w:t>
      </w:r>
      <w:r w:rsidRPr="004734A3">
        <w:rPr>
          <w:rFonts w:ascii="Times New Roman" w:hAnsi="Times New Roman" w:cs="Times New Roman"/>
          <w:sz w:val="28"/>
          <w:szCs w:val="28"/>
          <w:lang w:val="en-US"/>
        </w:rPr>
        <w:t xml:space="preserve"> ясно </w:t>
      </w:r>
      <w:r>
        <w:rPr>
          <w:rFonts w:ascii="Times New Roman" w:hAnsi="Times New Roman" w:cs="Times New Roman"/>
          <w:sz w:val="28"/>
          <w:szCs w:val="28"/>
          <w:lang w:val="en-US"/>
        </w:rPr>
        <w:t>от изкуствовед</w:t>
      </w:r>
      <w:r>
        <w:rPr>
          <w:rFonts w:ascii="Times New Roman" w:hAnsi="Times New Roman" w:cs="Times New Roman"/>
          <w:sz w:val="28"/>
          <w:szCs w:val="28"/>
        </w:rPr>
        <w:t>а</w:t>
      </w:r>
      <w:r w:rsidRPr="004734A3">
        <w:rPr>
          <w:rFonts w:ascii="Times New Roman" w:hAnsi="Times New Roman" w:cs="Times New Roman"/>
          <w:sz w:val="28"/>
          <w:szCs w:val="28"/>
          <w:lang w:val="en-US"/>
        </w:rPr>
        <w:t xml:space="preserve"> и теоретик на изкуството Е. Гомбрих: „Когато сме били в картинна галерия и след известно време излезем на улицата, познатата гледка навън с нейния шум и оживление често ни се вижда някак променена и преобразена. След като сме гледали толкова много картини като изображения на света, сега изведнъж приключваме и виждаме света във вид на картини. За един кратък миг съзерцанаме с очите на живописец или по-точно казано, с психическата нагласа на живописец, който изучава мотива си, за да открие кои страни от него може да се възпроизведе с бои върху платното си.” </w:t>
      </w:r>
      <w:r>
        <w:rPr>
          <w:rFonts w:ascii="Times New Roman" w:hAnsi="Times New Roman" w:cs="Times New Roman"/>
          <w:sz w:val="28"/>
          <w:szCs w:val="28"/>
          <w:lang w:val="en-US"/>
        </w:rPr>
        <w:t>[</w:t>
      </w:r>
      <w:r>
        <w:rPr>
          <w:rFonts w:ascii="Times New Roman" w:hAnsi="Times New Roman" w:cs="Times New Roman"/>
          <w:sz w:val="28"/>
          <w:szCs w:val="28"/>
        </w:rPr>
        <w:t>2</w:t>
      </w:r>
      <w:r>
        <w:rPr>
          <w:rFonts w:ascii="Times New Roman" w:hAnsi="Times New Roman" w:cs="Times New Roman"/>
          <w:sz w:val="28"/>
          <w:szCs w:val="28"/>
          <w:lang w:val="en-US"/>
        </w:rPr>
        <w:t>]</w:t>
      </w:r>
      <w:r w:rsidRPr="004734A3">
        <w:rPr>
          <w:rFonts w:ascii="Times New Roman" w:hAnsi="Times New Roman" w:cs="Times New Roman"/>
          <w:sz w:val="28"/>
          <w:szCs w:val="28"/>
          <w:lang w:val="en-US"/>
        </w:rPr>
        <w:t xml:space="preserve"> Художествената комуникация е динамичен процес на активно взаимодействие между зрител и художествен образ, при който чрез възприемане, емоционално преживяване, словесно или невербално споделяне изразяваме собствено отношение към произведение на изкуството.</w:t>
      </w:r>
      <w:r w:rsidRPr="006A72CA">
        <w:t xml:space="preserve"> </w:t>
      </w:r>
      <w:r>
        <w:rPr>
          <w:rFonts w:ascii="Times New Roman" w:hAnsi="Times New Roman" w:cs="Times New Roman"/>
          <w:sz w:val="28"/>
          <w:szCs w:val="28"/>
          <w:lang w:val="en-US"/>
        </w:rPr>
        <w:t>У</w:t>
      </w:r>
      <w:r>
        <w:rPr>
          <w:rFonts w:ascii="Times New Roman" w:hAnsi="Times New Roman" w:cs="Times New Roman"/>
          <w:sz w:val="28"/>
          <w:szCs w:val="28"/>
        </w:rPr>
        <w:t>.</w:t>
      </w:r>
      <w:r w:rsidRPr="006A72CA">
        <w:rPr>
          <w:rFonts w:ascii="Times New Roman" w:hAnsi="Times New Roman" w:cs="Times New Roman"/>
          <w:sz w:val="28"/>
          <w:szCs w:val="28"/>
          <w:lang w:val="en-US"/>
        </w:rPr>
        <w:t xml:space="preserve"> Еко </w:t>
      </w:r>
      <w:r>
        <w:rPr>
          <w:rFonts w:ascii="Times New Roman" w:hAnsi="Times New Roman" w:cs="Times New Roman"/>
          <w:sz w:val="28"/>
          <w:szCs w:val="28"/>
        </w:rPr>
        <w:t>дефинира</w:t>
      </w:r>
      <w:r w:rsidRPr="006A72CA">
        <w:rPr>
          <w:rFonts w:ascii="Times New Roman" w:hAnsi="Times New Roman" w:cs="Times New Roman"/>
          <w:sz w:val="28"/>
          <w:szCs w:val="28"/>
          <w:lang w:val="en-US"/>
        </w:rPr>
        <w:t xml:space="preserve"> отворения </w:t>
      </w:r>
      <w:r w:rsidR="00010583">
        <w:rPr>
          <w:rFonts w:ascii="Times New Roman" w:hAnsi="Times New Roman" w:cs="Times New Roman"/>
          <w:sz w:val="28"/>
          <w:szCs w:val="28"/>
          <w:lang w:val="en-US"/>
        </w:rPr>
        <w:t>(</w:t>
      </w:r>
      <w:r w:rsidR="00010583">
        <w:rPr>
          <w:rFonts w:ascii="Times New Roman" w:hAnsi="Times New Roman" w:cs="Times New Roman"/>
          <w:sz w:val="28"/>
          <w:szCs w:val="28"/>
        </w:rPr>
        <w:t>към наблюдаващия</w:t>
      </w:r>
      <w:r w:rsidR="00010583">
        <w:rPr>
          <w:rFonts w:ascii="Times New Roman" w:hAnsi="Times New Roman" w:cs="Times New Roman"/>
          <w:sz w:val="28"/>
          <w:szCs w:val="28"/>
          <w:lang w:val="en-US"/>
        </w:rPr>
        <w:t xml:space="preserve">) </w:t>
      </w:r>
      <w:r w:rsidR="00010583">
        <w:rPr>
          <w:rFonts w:ascii="Times New Roman" w:hAnsi="Times New Roman" w:cs="Times New Roman"/>
          <w:sz w:val="28"/>
          <w:szCs w:val="28"/>
        </w:rPr>
        <w:t xml:space="preserve">характер </w:t>
      </w:r>
      <w:r w:rsidRPr="006A72CA">
        <w:rPr>
          <w:rFonts w:ascii="Times New Roman" w:hAnsi="Times New Roman" w:cs="Times New Roman"/>
          <w:sz w:val="28"/>
          <w:szCs w:val="28"/>
          <w:lang w:val="en-US"/>
        </w:rPr>
        <w:t>на творбата не като незавършеност на художествената форма, а като нейна способност да поражда многобр</w:t>
      </w:r>
      <w:r w:rsidR="003E34DE">
        <w:rPr>
          <w:rFonts w:ascii="Times New Roman" w:hAnsi="Times New Roman" w:cs="Times New Roman"/>
          <w:sz w:val="28"/>
          <w:szCs w:val="28"/>
          <w:lang w:val="en-US"/>
        </w:rPr>
        <w:t>ойни индивидуални интерпретации</w:t>
      </w:r>
      <w:r w:rsidRPr="006A72CA">
        <w:t xml:space="preserve"> </w:t>
      </w:r>
      <w:r>
        <w:rPr>
          <w:rFonts w:ascii="Times New Roman" w:hAnsi="Times New Roman" w:cs="Times New Roman"/>
          <w:sz w:val="28"/>
          <w:szCs w:val="28"/>
          <w:lang w:val="en-US"/>
        </w:rPr>
        <w:t>[</w:t>
      </w:r>
      <w:r>
        <w:rPr>
          <w:rFonts w:ascii="Times New Roman" w:hAnsi="Times New Roman" w:cs="Times New Roman"/>
          <w:sz w:val="28"/>
          <w:szCs w:val="28"/>
        </w:rPr>
        <w:t>3</w:t>
      </w:r>
      <w:r>
        <w:rPr>
          <w:rFonts w:ascii="Times New Roman" w:hAnsi="Times New Roman" w:cs="Times New Roman"/>
          <w:sz w:val="28"/>
          <w:szCs w:val="28"/>
          <w:lang w:val="en-US"/>
        </w:rPr>
        <w:t>]</w:t>
      </w:r>
      <w:r w:rsidR="003E34DE">
        <w:rPr>
          <w:rFonts w:ascii="Times New Roman" w:hAnsi="Times New Roman" w:cs="Times New Roman"/>
          <w:sz w:val="28"/>
          <w:szCs w:val="28"/>
        </w:rPr>
        <w:t>.</w:t>
      </w:r>
      <w:r w:rsidRPr="006A72CA">
        <w:rPr>
          <w:rFonts w:ascii="Times New Roman" w:hAnsi="Times New Roman" w:cs="Times New Roman"/>
          <w:sz w:val="28"/>
          <w:szCs w:val="28"/>
          <w:lang w:val="en-US"/>
        </w:rPr>
        <w:t xml:space="preserve"> Зрителят се превръща в активен участник, </w:t>
      </w:r>
      <w:r w:rsidRPr="006A72CA">
        <w:rPr>
          <w:rFonts w:ascii="Times New Roman" w:hAnsi="Times New Roman" w:cs="Times New Roman"/>
          <w:sz w:val="28"/>
          <w:szCs w:val="28"/>
          <w:lang w:val="en-US"/>
        </w:rPr>
        <w:lastRenderedPageBreak/>
        <w:t xml:space="preserve">дава нов живот на произведението, пречупвайки го през призмата на своите собствени възприятия. Тоест, художествената комуникация не се състои само от разкодирането на смисъла, творческата идея на художника, а </w:t>
      </w:r>
      <w:r>
        <w:rPr>
          <w:rFonts w:ascii="Times New Roman" w:hAnsi="Times New Roman" w:cs="Times New Roman"/>
          <w:sz w:val="28"/>
          <w:szCs w:val="28"/>
        </w:rPr>
        <w:t>прераства</w:t>
      </w:r>
      <w:r w:rsidRPr="006A72CA">
        <w:rPr>
          <w:rFonts w:ascii="Times New Roman" w:hAnsi="Times New Roman" w:cs="Times New Roman"/>
          <w:sz w:val="28"/>
          <w:szCs w:val="28"/>
          <w:lang w:val="en-US"/>
        </w:rPr>
        <w:t xml:space="preserve"> в творчески, динамичен акт, </w:t>
      </w:r>
      <w:r>
        <w:rPr>
          <w:rFonts w:ascii="Times New Roman" w:hAnsi="Times New Roman" w:cs="Times New Roman"/>
          <w:sz w:val="28"/>
          <w:szCs w:val="28"/>
        </w:rPr>
        <w:t>детерминиран</w:t>
      </w:r>
      <w:r w:rsidRPr="006A72CA">
        <w:rPr>
          <w:rFonts w:ascii="Times New Roman" w:hAnsi="Times New Roman" w:cs="Times New Roman"/>
          <w:sz w:val="28"/>
          <w:szCs w:val="28"/>
          <w:lang w:val="en-US"/>
        </w:rPr>
        <w:t xml:space="preserve"> от активността и въображението на </w:t>
      </w:r>
      <w:r>
        <w:rPr>
          <w:rFonts w:ascii="Times New Roman" w:hAnsi="Times New Roman" w:cs="Times New Roman"/>
          <w:sz w:val="28"/>
          <w:szCs w:val="28"/>
        </w:rPr>
        <w:t>реципиента</w:t>
      </w:r>
      <w:r w:rsidRPr="006A72CA">
        <w:rPr>
          <w:rFonts w:ascii="Times New Roman" w:hAnsi="Times New Roman" w:cs="Times New Roman"/>
          <w:sz w:val="28"/>
          <w:szCs w:val="28"/>
          <w:lang w:val="en-US"/>
        </w:rPr>
        <w:t>.</w:t>
      </w:r>
      <w:r>
        <w:rPr>
          <w:rFonts w:ascii="Times New Roman" w:hAnsi="Times New Roman" w:cs="Times New Roman"/>
          <w:sz w:val="28"/>
          <w:szCs w:val="28"/>
        </w:rPr>
        <w:t xml:space="preserve"> У. Еко въвежда понятието „естетическо съобщение“, което е „отворено към разнообразни, наслагващи с</w:t>
      </w:r>
      <w:r w:rsidR="003E34DE">
        <w:rPr>
          <w:rFonts w:ascii="Times New Roman" w:hAnsi="Times New Roman" w:cs="Times New Roman"/>
          <w:sz w:val="28"/>
          <w:szCs w:val="28"/>
        </w:rPr>
        <w:t>е едно върху друго тълкувания“</w:t>
      </w:r>
      <w:r>
        <w:rPr>
          <w:rFonts w:ascii="Times New Roman" w:hAnsi="Times New Roman" w:cs="Times New Roman"/>
          <w:sz w:val="28"/>
          <w:szCs w:val="28"/>
        </w:rPr>
        <w:t xml:space="preserve"> [4</w:t>
      </w:r>
      <w:r w:rsidRPr="006A72CA">
        <w:rPr>
          <w:rFonts w:ascii="Times New Roman" w:hAnsi="Times New Roman" w:cs="Times New Roman"/>
          <w:sz w:val="28"/>
          <w:szCs w:val="28"/>
        </w:rPr>
        <w:t>]</w:t>
      </w:r>
      <w:r w:rsidR="003E34DE">
        <w:rPr>
          <w:rFonts w:ascii="Times New Roman" w:hAnsi="Times New Roman" w:cs="Times New Roman"/>
          <w:sz w:val="28"/>
          <w:szCs w:val="28"/>
        </w:rPr>
        <w:t>.</w:t>
      </w:r>
      <w:r>
        <w:rPr>
          <w:rFonts w:ascii="Times New Roman" w:hAnsi="Times New Roman" w:cs="Times New Roman"/>
          <w:sz w:val="28"/>
          <w:szCs w:val="28"/>
        </w:rPr>
        <w:t xml:space="preserve"> В подкрепа на тези твърдения</w:t>
      </w:r>
      <w:r w:rsidR="00BE6543">
        <w:rPr>
          <w:rFonts w:ascii="Times New Roman" w:hAnsi="Times New Roman" w:cs="Times New Roman"/>
          <w:sz w:val="28"/>
          <w:szCs w:val="28"/>
        </w:rPr>
        <w:t>, Т. Чакъров добавя:</w:t>
      </w:r>
      <w:r>
        <w:rPr>
          <w:rFonts w:ascii="Times New Roman" w:hAnsi="Times New Roman" w:cs="Times New Roman"/>
          <w:sz w:val="28"/>
          <w:szCs w:val="28"/>
        </w:rPr>
        <w:t xml:space="preserve"> </w:t>
      </w:r>
      <w:r w:rsidR="00010583">
        <w:rPr>
          <w:rFonts w:ascii="Times New Roman" w:hAnsi="Times New Roman" w:cs="Times New Roman"/>
          <w:sz w:val="28"/>
          <w:szCs w:val="28"/>
        </w:rPr>
        <w:t>„Х</w:t>
      </w:r>
      <w:r w:rsidRPr="000315CA">
        <w:rPr>
          <w:rFonts w:ascii="Times New Roman" w:hAnsi="Times New Roman" w:cs="Times New Roman"/>
          <w:sz w:val="28"/>
          <w:szCs w:val="28"/>
        </w:rPr>
        <w:t xml:space="preserve">удожественото възприятие може да се определи като отражение на творбата в съзнанието на реципиента. Или по-точно – като цялостна реакция на субекта спрямо действащата върху него художествена творба.“ </w:t>
      </w:r>
      <w:r>
        <w:rPr>
          <w:rFonts w:ascii="Times New Roman" w:hAnsi="Times New Roman" w:cs="Times New Roman"/>
          <w:sz w:val="28"/>
          <w:szCs w:val="28"/>
        </w:rPr>
        <w:t>[5</w:t>
      </w:r>
      <w:r w:rsidRPr="000315CA">
        <w:rPr>
          <w:rFonts w:ascii="Times New Roman" w:hAnsi="Times New Roman" w:cs="Times New Roman"/>
          <w:sz w:val="28"/>
          <w:szCs w:val="28"/>
        </w:rPr>
        <w:t xml:space="preserve">] </w:t>
      </w:r>
      <w:r>
        <w:rPr>
          <w:rFonts w:ascii="Times New Roman" w:hAnsi="Times New Roman" w:cs="Times New Roman"/>
          <w:sz w:val="28"/>
          <w:szCs w:val="28"/>
        </w:rPr>
        <w:t>Според Д.</w:t>
      </w:r>
      <w:r w:rsidRPr="000315CA">
        <w:rPr>
          <w:rFonts w:ascii="Times New Roman" w:hAnsi="Times New Roman" w:cs="Times New Roman"/>
          <w:sz w:val="28"/>
          <w:szCs w:val="28"/>
        </w:rPr>
        <w:t xml:space="preserve"> Дюи, този процес е естетическо преживяване, в което емоцията, наблюдението, възприемането са свърз</w:t>
      </w:r>
      <w:r w:rsidR="003E34DE">
        <w:rPr>
          <w:rFonts w:ascii="Times New Roman" w:hAnsi="Times New Roman" w:cs="Times New Roman"/>
          <w:sz w:val="28"/>
          <w:szCs w:val="28"/>
        </w:rPr>
        <w:t>ани в смислова последователност</w:t>
      </w:r>
      <w:r>
        <w:rPr>
          <w:rFonts w:ascii="Times New Roman" w:hAnsi="Times New Roman" w:cs="Times New Roman"/>
          <w:sz w:val="28"/>
          <w:szCs w:val="28"/>
        </w:rPr>
        <w:t xml:space="preserve"> [6</w:t>
      </w:r>
      <w:r w:rsidRPr="000315CA">
        <w:rPr>
          <w:rFonts w:ascii="Times New Roman" w:hAnsi="Times New Roman" w:cs="Times New Roman"/>
          <w:sz w:val="28"/>
          <w:szCs w:val="28"/>
        </w:rPr>
        <w:t>]</w:t>
      </w:r>
      <w:r w:rsidR="003E34DE">
        <w:rPr>
          <w:rFonts w:ascii="Times New Roman" w:hAnsi="Times New Roman" w:cs="Times New Roman"/>
          <w:sz w:val="28"/>
          <w:szCs w:val="28"/>
        </w:rPr>
        <w:t>.</w:t>
      </w:r>
    </w:p>
    <w:p w:rsidR="00666CB4" w:rsidRDefault="00666CB4" w:rsidP="00934DB9">
      <w:pPr>
        <w:spacing w:line="240" w:lineRule="auto"/>
        <w:ind w:firstLine="708"/>
        <w:jc w:val="both"/>
        <w:rPr>
          <w:rFonts w:ascii="Times New Roman" w:hAnsi="Times New Roman" w:cs="Times New Roman"/>
          <w:sz w:val="28"/>
          <w:szCs w:val="28"/>
        </w:rPr>
      </w:pPr>
      <w:r w:rsidRPr="000315CA">
        <w:rPr>
          <w:rFonts w:ascii="Times New Roman" w:hAnsi="Times New Roman" w:cs="Times New Roman"/>
          <w:sz w:val="28"/>
          <w:szCs w:val="28"/>
        </w:rPr>
        <w:t>Общуването с изкуството е многопластов процес, тъй като е детерминиран от множество фактори и предпоставки. Децата на предучилищна възраст трябва да бъдат въведени в света на изобразителното изкуство по подходящ начин, така че да бъдат впечатлени от творбите, от онова, което ще се разкрие пред тях.</w:t>
      </w:r>
      <w:r w:rsidRPr="001253E6">
        <w:t xml:space="preserve"> </w:t>
      </w:r>
      <w:r w:rsidRPr="001253E6">
        <w:rPr>
          <w:rFonts w:ascii="Times New Roman" w:hAnsi="Times New Roman" w:cs="Times New Roman"/>
          <w:sz w:val="28"/>
          <w:szCs w:val="28"/>
        </w:rPr>
        <w:t>Едновременно с това</w:t>
      </w:r>
      <w:r w:rsidR="00BE6543">
        <w:rPr>
          <w:rFonts w:ascii="Times New Roman" w:hAnsi="Times New Roman" w:cs="Times New Roman"/>
          <w:sz w:val="28"/>
          <w:szCs w:val="28"/>
        </w:rPr>
        <w:t>,</w:t>
      </w:r>
      <w:r w:rsidRPr="001253E6">
        <w:rPr>
          <w:rFonts w:ascii="Times New Roman" w:hAnsi="Times New Roman" w:cs="Times New Roman"/>
          <w:sz w:val="28"/>
          <w:szCs w:val="28"/>
        </w:rPr>
        <w:t xml:space="preserve"> процесът на художествена комуникация, ръководен от педагога, трябва да бъде съобразен със спецификите на възрастта на децата. Детето на предучилищна възраст все още няма пълни представи за обекти и явления, при него отсъства стабилизирана система от визуални конвенции и знания, както е при въ</w:t>
      </w:r>
      <w:r>
        <w:rPr>
          <w:rFonts w:ascii="Times New Roman" w:hAnsi="Times New Roman" w:cs="Times New Roman"/>
          <w:sz w:val="28"/>
          <w:szCs w:val="28"/>
        </w:rPr>
        <w:t xml:space="preserve">зрастните индивиди. </w:t>
      </w:r>
      <w:r w:rsidR="00010583" w:rsidRPr="00010583">
        <w:rPr>
          <w:rFonts w:ascii="Times New Roman" w:hAnsi="Times New Roman" w:cs="Times New Roman"/>
          <w:sz w:val="28"/>
          <w:szCs w:val="28"/>
        </w:rPr>
        <w:t xml:space="preserve">Понятието „невинност на окото“, въведено от </w:t>
      </w:r>
      <w:r w:rsidR="00576784">
        <w:rPr>
          <w:rFonts w:ascii="Times New Roman" w:hAnsi="Times New Roman" w:cs="Times New Roman"/>
          <w:sz w:val="28"/>
          <w:szCs w:val="28"/>
        </w:rPr>
        <w:t xml:space="preserve">Д. </w:t>
      </w:r>
      <w:r w:rsidR="00010583" w:rsidRPr="00010583">
        <w:rPr>
          <w:rFonts w:ascii="Times New Roman" w:hAnsi="Times New Roman" w:cs="Times New Roman"/>
          <w:sz w:val="28"/>
          <w:szCs w:val="28"/>
        </w:rPr>
        <w:t>Ръскин</w:t>
      </w:r>
      <w:r w:rsidR="00576784">
        <w:rPr>
          <w:rFonts w:ascii="Times New Roman" w:hAnsi="Times New Roman" w:cs="Times New Roman"/>
          <w:sz w:val="28"/>
          <w:szCs w:val="28"/>
        </w:rPr>
        <w:t xml:space="preserve"> [7]</w:t>
      </w:r>
      <w:r w:rsidR="00010583" w:rsidRPr="00010583">
        <w:rPr>
          <w:rFonts w:ascii="Times New Roman" w:hAnsi="Times New Roman" w:cs="Times New Roman"/>
          <w:sz w:val="28"/>
          <w:szCs w:val="28"/>
        </w:rPr>
        <w:t>, обяснява непосредствения характер на детското художествено възприемане, което се осъществява необременено от предварителни представи и с присъщата на детето спонтанност.</w:t>
      </w:r>
      <w:r w:rsidR="00576784">
        <w:rPr>
          <w:rFonts w:ascii="Times New Roman" w:hAnsi="Times New Roman" w:cs="Times New Roman"/>
          <w:sz w:val="28"/>
          <w:szCs w:val="28"/>
        </w:rPr>
        <w:t xml:space="preserve"> Т</w:t>
      </w:r>
      <w:r w:rsidRPr="001253E6">
        <w:rPr>
          <w:rFonts w:ascii="Times New Roman" w:hAnsi="Times New Roman" w:cs="Times New Roman"/>
          <w:sz w:val="28"/>
          <w:szCs w:val="28"/>
        </w:rPr>
        <w:t xml:space="preserve">очно поради тези особености трябва да насочим вниманието </w:t>
      </w:r>
      <w:r w:rsidR="00576784">
        <w:rPr>
          <w:rFonts w:ascii="Times New Roman" w:hAnsi="Times New Roman" w:cs="Times New Roman"/>
          <w:sz w:val="28"/>
          <w:szCs w:val="28"/>
        </w:rPr>
        <w:t>на децата</w:t>
      </w:r>
      <w:r w:rsidRPr="001253E6">
        <w:rPr>
          <w:rFonts w:ascii="Times New Roman" w:hAnsi="Times New Roman" w:cs="Times New Roman"/>
          <w:sz w:val="28"/>
          <w:szCs w:val="28"/>
        </w:rPr>
        <w:t xml:space="preserve"> към произведенията на изкуството, използвайки разнообразни </w:t>
      </w:r>
      <w:r>
        <w:rPr>
          <w:rFonts w:ascii="Times New Roman" w:hAnsi="Times New Roman" w:cs="Times New Roman"/>
          <w:sz w:val="28"/>
          <w:szCs w:val="28"/>
        </w:rPr>
        <w:t xml:space="preserve">игрови </w:t>
      </w:r>
      <w:r w:rsidRPr="001253E6">
        <w:rPr>
          <w:rFonts w:ascii="Times New Roman" w:hAnsi="Times New Roman" w:cs="Times New Roman"/>
          <w:sz w:val="28"/>
          <w:szCs w:val="28"/>
        </w:rPr>
        <w:t>методи и похвати.</w:t>
      </w:r>
      <w:r w:rsidRPr="001253E6">
        <w:t xml:space="preserve"> </w:t>
      </w:r>
      <w:r w:rsidRPr="001253E6">
        <w:rPr>
          <w:rFonts w:ascii="Times New Roman" w:hAnsi="Times New Roman" w:cs="Times New Roman"/>
          <w:sz w:val="28"/>
          <w:szCs w:val="28"/>
        </w:rPr>
        <w:t>Н. Гюлчев се придържа към тезата, че процесът на художествено възприемане е естетическо преживяване и добавя, че при осъществяването му децата трябва да бъдат насочвани активно да наблюдават, да проникнат в творбата чрез беседа, активна дискусия, подкрепа и провокация, да бъдат „във</w:t>
      </w:r>
      <w:r w:rsidR="003E34DE">
        <w:rPr>
          <w:rFonts w:ascii="Times New Roman" w:hAnsi="Times New Roman" w:cs="Times New Roman"/>
          <w:sz w:val="28"/>
          <w:szCs w:val="28"/>
        </w:rPr>
        <w:t xml:space="preserve">лечени” в битието на картината </w:t>
      </w:r>
      <w:r>
        <w:rPr>
          <w:rFonts w:ascii="Times New Roman" w:hAnsi="Times New Roman" w:cs="Times New Roman"/>
          <w:sz w:val="28"/>
          <w:szCs w:val="28"/>
        </w:rPr>
        <w:t>[8</w:t>
      </w:r>
      <w:r w:rsidR="003E34DE">
        <w:rPr>
          <w:rFonts w:ascii="Times New Roman" w:hAnsi="Times New Roman" w:cs="Times New Roman"/>
          <w:sz w:val="28"/>
          <w:szCs w:val="28"/>
        </w:rPr>
        <w:t xml:space="preserve">]. </w:t>
      </w:r>
      <w:r w:rsidR="00576784">
        <w:rPr>
          <w:rFonts w:ascii="Times New Roman" w:hAnsi="Times New Roman" w:cs="Times New Roman"/>
          <w:sz w:val="28"/>
          <w:szCs w:val="28"/>
        </w:rPr>
        <w:t>Пл. Легкоступ потвърждава, че е</w:t>
      </w:r>
      <w:r w:rsidRPr="001253E6">
        <w:rPr>
          <w:rFonts w:ascii="Times New Roman" w:hAnsi="Times New Roman" w:cs="Times New Roman"/>
          <w:sz w:val="28"/>
          <w:szCs w:val="28"/>
        </w:rPr>
        <w:t xml:space="preserve">дин от най-важните фактори за формиране и развитие на художествения усет на детето е запознаването с произведения на изобразителното изкуство. </w:t>
      </w:r>
      <w:r w:rsidR="00576784">
        <w:rPr>
          <w:rFonts w:ascii="Times New Roman" w:hAnsi="Times New Roman" w:cs="Times New Roman"/>
          <w:sz w:val="28"/>
          <w:szCs w:val="28"/>
        </w:rPr>
        <w:t>„</w:t>
      </w:r>
      <w:r w:rsidRPr="001253E6">
        <w:rPr>
          <w:rFonts w:ascii="Times New Roman" w:hAnsi="Times New Roman" w:cs="Times New Roman"/>
          <w:sz w:val="28"/>
          <w:szCs w:val="28"/>
        </w:rPr>
        <w:t>Възприемането на произведения на изкуството се изразява в коментиране на собствените творби, посещения на изложби и срещи с художници. Тези дейности трябва да развият чувствителността, умението на детето да слуша и наблю</w:t>
      </w:r>
      <w:r>
        <w:rPr>
          <w:rFonts w:ascii="Times New Roman" w:hAnsi="Times New Roman" w:cs="Times New Roman"/>
          <w:sz w:val="28"/>
          <w:szCs w:val="28"/>
        </w:rPr>
        <w:t>дава и да го доближат до различ</w:t>
      </w:r>
      <w:r w:rsidRPr="001253E6">
        <w:rPr>
          <w:rFonts w:ascii="Times New Roman" w:hAnsi="Times New Roman" w:cs="Times New Roman"/>
          <w:sz w:val="28"/>
          <w:szCs w:val="28"/>
        </w:rPr>
        <w:t xml:space="preserve">ни форми на изкуството. Основната задача е децата да се запознаят </w:t>
      </w:r>
      <w:r w:rsidR="003E34DE">
        <w:rPr>
          <w:rFonts w:ascii="Times New Roman" w:hAnsi="Times New Roman" w:cs="Times New Roman"/>
          <w:sz w:val="28"/>
          <w:szCs w:val="28"/>
        </w:rPr>
        <w:t>с оригинални творби</w:t>
      </w:r>
      <w:r w:rsidR="00576784">
        <w:rPr>
          <w:rFonts w:ascii="Times New Roman" w:hAnsi="Times New Roman" w:cs="Times New Roman"/>
          <w:sz w:val="28"/>
          <w:szCs w:val="28"/>
        </w:rPr>
        <w:t>“</w:t>
      </w:r>
      <w:r w:rsidRPr="001253E6">
        <w:t xml:space="preserve"> </w:t>
      </w:r>
      <w:r>
        <w:rPr>
          <w:rFonts w:ascii="Times New Roman" w:hAnsi="Times New Roman" w:cs="Times New Roman"/>
          <w:sz w:val="28"/>
          <w:szCs w:val="28"/>
        </w:rPr>
        <w:t>[9</w:t>
      </w:r>
      <w:r w:rsidRPr="001253E6">
        <w:rPr>
          <w:rFonts w:ascii="Times New Roman" w:hAnsi="Times New Roman" w:cs="Times New Roman"/>
          <w:sz w:val="28"/>
          <w:szCs w:val="28"/>
        </w:rPr>
        <w:t>]</w:t>
      </w:r>
      <w:r w:rsidR="003E34DE">
        <w:rPr>
          <w:rFonts w:ascii="Times New Roman" w:hAnsi="Times New Roman" w:cs="Times New Roman"/>
          <w:sz w:val="28"/>
          <w:szCs w:val="28"/>
        </w:rPr>
        <w:t>.</w:t>
      </w:r>
      <w:r w:rsidRPr="001253E6">
        <w:rPr>
          <w:rFonts w:ascii="Times New Roman" w:hAnsi="Times New Roman" w:cs="Times New Roman"/>
          <w:sz w:val="28"/>
          <w:szCs w:val="28"/>
        </w:rPr>
        <w:t xml:space="preserve">  </w:t>
      </w:r>
      <w:r w:rsidR="006371CE" w:rsidRPr="006371CE">
        <w:rPr>
          <w:rFonts w:ascii="Times New Roman" w:hAnsi="Times New Roman" w:cs="Times New Roman"/>
          <w:sz w:val="28"/>
          <w:szCs w:val="28"/>
        </w:rPr>
        <w:t>Същевременно, „възприемането и отправянето на емоционални сигнали се превръща в своеобразен комуникатив</w:t>
      </w:r>
      <w:r w:rsidR="003E34DE">
        <w:rPr>
          <w:rFonts w:ascii="Times New Roman" w:hAnsi="Times New Roman" w:cs="Times New Roman"/>
          <w:sz w:val="28"/>
          <w:szCs w:val="28"/>
        </w:rPr>
        <w:t>ен акт“, подчертава Д. Чуховска</w:t>
      </w:r>
      <w:r w:rsidR="006371CE" w:rsidRPr="006371CE">
        <w:rPr>
          <w:rFonts w:ascii="Times New Roman" w:hAnsi="Times New Roman" w:cs="Times New Roman"/>
          <w:sz w:val="28"/>
          <w:szCs w:val="28"/>
        </w:rPr>
        <w:t xml:space="preserve"> [10]</w:t>
      </w:r>
      <w:r w:rsidR="003E34DE">
        <w:rPr>
          <w:rFonts w:ascii="Times New Roman" w:hAnsi="Times New Roman" w:cs="Times New Roman"/>
          <w:sz w:val="28"/>
          <w:szCs w:val="28"/>
        </w:rPr>
        <w:t>.</w:t>
      </w:r>
    </w:p>
    <w:p w:rsidR="00666CB4" w:rsidRPr="001253E6" w:rsidRDefault="00576784" w:rsidP="00934DB9">
      <w:pPr>
        <w:spacing w:line="240" w:lineRule="auto"/>
        <w:ind w:firstLine="708"/>
        <w:jc w:val="both"/>
        <w:rPr>
          <w:rFonts w:ascii="Times New Roman" w:hAnsi="Times New Roman" w:cs="Times New Roman"/>
          <w:sz w:val="28"/>
          <w:szCs w:val="28"/>
        </w:rPr>
      </w:pPr>
      <w:r w:rsidRPr="00576784">
        <w:rPr>
          <w:rFonts w:ascii="Times New Roman" w:hAnsi="Times New Roman" w:cs="Times New Roman"/>
          <w:sz w:val="28"/>
          <w:szCs w:val="28"/>
        </w:rPr>
        <w:lastRenderedPageBreak/>
        <w:t>В предучилищното детство играта е естественият начин</w:t>
      </w:r>
      <w:r>
        <w:rPr>
          <w:rFonts w:ascii="Times New Roman" w:hAnsi="Times New Roman" w:cs="Times New Roman"/>
          <w:sz w:val="28"/>
          <w:szCs w:val="28"/>
        </w:rPr>
        <w:t xml:space="preserve"> за</w:t>
      </w:r>
      <w:r w:rsidRPr="00576784">
        <w:rPr>
          <w:rFonts w:ascii="Times New Roman" w:hAnsi="Times New Roman" w:cs="Times New Roman"/>
          <w:sz w:val="28"/>
          <w:szCs w:val="28"/>
        </w:rPr>
        <w:t xml:space="preserve"> </w:t>
      </w:r>
      <w:r>
        <w:rPr>
          <w:rFonts w:ascii="Times New Roman" w:hAnsi="Times New Roman" w:cs="Times New Roman"/>
          <w:sz w:val="28"/>
          <w:szCs w:val="28"/>
        </w:rPr>
        <w:t>опознаване на света</w:t>
      </w:r>
      <w:r w:rsidRPr="00576784">
        <w:rPr>
          <w:rFonts w:ascii="Times New Roman" w:hAnsi="Times New Roman" w:cs="Times New Roman"/>
          <w:sz w:val="28"/>
          <w:szCs w:val="28"/>
        </w:rPr>
        <w:t>.</w:t>
      </w:r>
      <w:r w:rsidR="00666CB4" w:rsidRPr="001253E6">
        <w:rPr>
          <w:rFonts w:ascii="Times New Roman" w:hAnsi="Times New Roman" w:cs="Times New Roman"/>
          <w:sz w:val="28"/>
          <w:szCs w:val="28"/>
        </w:rPr>
        <w:t xml:space="preserve"> Спор</w:t>
      </w:r>
      <w:r w:rsidR="00666CB4">
        <w:rPr>
          <w:rFonts w:ascii="Times New Roman" w:hAnsi="Times New Roman" w:cs="Times New Roman"/>
          <w:sz w:val="28"/>
          <w:szCs w:val="28"/>
        </w:rPr>
        <w:t>ед Е. Петрова „к</w:t>
      </w:r>
      <w:r w:rsidR="00666CB4" w:rsidRPr="001253E6">
        <w:rPr>
          <w:rFonts w:ascii="Times New Roman" w:hAnsi="Times New Roman" w:cs="Times New Roman"/>
          <w:sz w:val="28"/>
          <w:szCs w:val="28"/>
        </w:rPr>
        <w:t xml:space="preserve">ато имаме предвид особеностите на развитие на детето в предучилищна възраст и ролята на играта като интегриращ фактор в цялостния педагогически процес, основателно е да се потърсят специфичните й предимства като средство за естетическо възпитание. Чрез играта детето разкрива своето виждане за действителността, своя стремеж за активна дейност в условията на самостоятелност, доброволност и творчество.” </w:t>
      </w:r>
      <w:r w:rsidR="006371CE">
        <w:rPr>
          <w:rFonts w:ascii="Times New Roman" w:hAnsi="Times New Roman" w:cs="Times New Roman"/>
          <w:sz w:val="28"/>
          <w:szCs w:val="28"/>
        </w:rPr>
        <w:t>[11</w:t>
      </w:r>
      <w:r w:rsidR="00666CB4">
        <w:rPr>
          <w:rFonts w:ascii="Times New Roman" w:hAnsi="Times New Roman" w:cs="Times New Roman"/>
          <w:sz w:val="28"/>
          <w:szCs w:val="28"/>
        </w:rPr>
        <w:t xml:space="preserve">] </w:t>
      </w:r>
      <w:r w:rsidR="00666CB4" w:rsidRPr="001253E6">
        <w:rPr>
          <w:rFonts w:ascii="Times New Roman" w:hAnsi="Times New Roman" w:cs="Times New Roman"/>
          <w:sz w:val="28"/>
          <w:szCs w:val="28"/>
        </w:rPr>
        <w:t>Същевременно, игровите форми освобождават децата от дидактичната скованост и им внушава известна свобода на действията и въображението. Тези процеси трябва да бъдат майсторски насочвани, за да може чрез тях учителят да ре</w:t>
      </w:r>
      <w:r>
        <w:rPr>
          <w:rFonts w:ascii="Times New Roman" w:hAnsi="Times New Roman" w:cs="Times New Roman"/>
          <w:sz w:val="28"/>
          <w:szCs w:val="28"/>
        </w:rPr>
        <w:t xml:space="preserve">ши своите педагогически задачи </w:t>
      </w:r>
      <w:r w:rsidR="006371CE">
        <w:rPr>
          <w:rFonts w:ascii="Times New Roman" w:hAnsi="Times New Roman" w:cs="Times New Roman"/>
          <w:sz w:val="28"/>
          <w:szCs w:val="28"/>
        </w:rPr>
        <w:t>[12</w:t>
      </w:r>
      <w:r w:rsidR="00666CB4" w:rsidRPr="00873200">
        <w:rPr>
          <w:rFonts w:ascii="Times New Roman" w:hAnsi="Times New Roman" w:cs="Times New Roman"/>
          <w:sz w:val="28"/>
          <w:szCs w:val="28"/>
        </w:rPr>
        <w:t>]</w:t>
      </w:r>
      <w:r>
        <w:rPr>
          <w:rFonts w:ascii="Times New Roman" w:hAnsi="Times New Roman" w:cs="Times New Roman"/>
          <w:sz w:val="28"/>
          <w:szCs w:val="28"/>
        </w:rPr>
        <w:t>.</w:t>
      </w:r>
    </w:p>
    <w:p w:rsidR="00666CB4" w:rsidRPr="006A72CA" w:rsidRDefault="00666CB4" w:rsidP="00934DB9">
      <w:pPr>
        <w:spacing w:line="240" w:lineRule="auto"/>
        <w:ind w:firstLine="708"/>
        <w:jc w:val="both"/>
        <w:rPr>
          <w:rFonts w:ascii="Times New Roman" w:hAnsi="Times New Roman" w:cs="Times New Roman"/>
          <w:sz w:val="28"/>
          <w:szCs w:val="28"/>
        </w:rPr>
      </w:pPr>
      <w:r w:rsidRPr="001253E6">
        <w:rPr>
          <w:rFonts w:ascii="Times New Roman" w:hAnsi="Times New Roman" w:cs="Times New Roman"/>
          <w:sz w:val="28"/>
          <w:szCs w:val="28"/>
        </w:rPr>
        <w:t>Играта може да бъде възприета и като културен творчески акт, благодарение на разнородните си функции – комуникативни, социализиращи, педагогически. Ето защо именно игровите форми са особено подходящи за стимулиране на художествена комуникация в предучилищна възраст. Когато играта е обучаваща, тя може да създаде комуникативна рамка, в която художественото произведение се разглежда, анализира, преживява.</w:t>
      </w:r>
      <w:r w:rsidRPr="00873200">
        <w:t xml:space="preserve"> </w:t>
      </w:r>
      <w:r w:rsidRPr="00873200">
        <w:rPr>
          <w:rFonts w:ascii="Times New Roman" w:hAnsi="Times New Roman" w:cs="Times New Roman"/>
          <w:sz w:val="28"/>
          <w:szCs w:val="28"/>
        </w:rPr>
        <w:t>Ролята на играта в предучилищна възраст е определяща за усвояване на нови умения и познания, чрез нея децата могат да влязат в ролят</w:t>
      </w:r>
      <w:r w:rsidR="00576784">
        <w:rPr>
          <w:rFonts w:ascii="Times New Roman" w:hAnsi="Times New Roman" w:cs="Times New Roman"/>
          <w:sz w:val="28"/>
          <w:szCs w:val="28"/>
        </w:rPr>
        <w:t>а на „изследователи“, да усъвършенстват</w:t>
      </w:r>
      <w:r w:rsidRPr="00873200">
        <w:rPr>
          <w:rFonts w:ascii="Times New Roman" w:hAnsi="Times New Roman" w:cs="Times New Roman"/>
          <w:sz w:val="28"/>
          <w:szCs w:val="28"/>
        </w:rPr>
        <w:t xml:space="preserve"> своята наблюдателност, да експериментират и да развиват своята креативност. От своя страна, </w:t>
      </w:r>
      <w:r>
        <w:rPr>
          <w:rFonts w:ascii="Times New Roman" w:hAnsi="Times New Roman" w:cs="Times New Roman"/>
          <w:sz w:val="28"/>
          <w:szCs w:val="28"/>
        </w:rPr>
        <w:t>синергията</w:t>
      </w:r>
      <w:r w:rsidRPr="00873200">
        <w:rPr>
          <w:rFonts w:ascii="Times New Roman" w:hAnsi="Times New Roman" w:cs="Times New Roman"/>
          <w:sz w:val="28"/>
          <w:szCs w:val="28"/>
        </w:rPr>
        <w:t xml:space="preserve"> между игра и изкуство е от съществено значение за развитие на възприятията, изграждане на визуална грамотност и естетическа чувствителност още в ранна детска възраст. В този процес, с активното участие на педагога, не е необходимо детето да бъде насочвано към предварително определен прочит на творбата, а да му бъде предоставена възможност да избира гледни точки, да установява връзки между визуалните елементи и чрез насочващи въпроси, провокиращи въображението и асоциативното мислене, да</w:t>
      </w:r>
      <w:r>
        <w:rPr>
          <w:rFonts w:ascii="Times New Roman" w:hAnsi="Times New Roman" w:cs="Times New Roman"/>
          <w:sz w:val="28"/>
          <w:szCs w:val="28"/>
        </w:rPr>
        <w:t xml:space="preserve"> формира собствена рефлексия.</w:t>
      </w:r>
    </w:p>
    <w:p w:rsidR="00666CB4" w:rsidRPr="00873200" w:rsidRDefault="00666CB4" w:rsidP="00934DB9">
      <w:pPr>
        <w:spacing w:line="240" w:lineRule="auto"/>
        <w:ind w:firstLine="708"/>
        <w:jc w:val="both"/>
        <w:rPr>
          <w:rFonts w:ascii="Times New Roman" w:hAnsi="Times New Roman" w:cs="Times New Roman"/>
          <w:sz w:val="28"/>
          <w:szCs w:val="28"/>
          <w:lang w:val="en-US"/>
        </w:rPr>
      </w:pPr>
      <w:r w:rsidRPr="00873200">
        <w:rPr>
          <w:rFonts w:ascii="Times New Roman" w:hAnsi="Times New Roman" w:cs="Times New Roman"/>
          <w:sz w:val="28"/>
          <w:szCs w:val="28"/>
          <w:lang w:val="en-US"/>
        </w:rPr>
        <w:t xml:space="preserve">На базата на игровите форми може да бъде изграден модел за художествена комуникация, чрез който детето да влезе в диалог с произведенията на изкуството, да изразява собствените си емоции, да развива творческия си потенциал. Световните музеи и галерии имат разработени специални програми за деца, които включват разнообразни мултисензорни игри, които активират творческото въображение на децата. </w:t>
      </w:r>
    </w:p>
    <w:p w:rsidR="00666CB4" w:rsidRPr="00873200" w:rsidRDefault="00666CB4" w:rsidP="00934DB9">
      <w:pPr>
        <w:spacing w:line="240" w:lineRule="auto"/>
        <w:ind w:firstLine="708"/>
        <w:jc w:val="both"/>
        <w:rPr>
          <w:rFonts w:ascii="Times New Roman" w:hAnsi="Times New Roman" w:cs="Times New Roman"/>
          <w:sz w:val="28"/>
          <w:szCs w:val="28"/>
          <w:lang w:val="en-US"/>
        </w:rPr>
      </w:pPr>
      <w:r w:rsidRPr="00873200">
        <w:rPr>
          <w:rFonts w:ascii="Times New Roman" w:hAnsi="Times New Roman" w:cs="Times New Roman"/>
          <w:sz w:val="28"/>
          <w:szCs w:val="28"/>
          <w:lang w:val="en-US"/>
        </w:rPr>
        <w:t xml:space="preserve">Гети център, Лос Анжелис (Getty Museum) разработва специални програми за деца, насочени към развитие на ключови компетентности в предучилищна възраст. </w:t>
      </w:r>
    </w:p>
    <w:p w:rsidR="00666CB4" w:rsidRPr="00576784" w:rsidRDefault="00666CB4" w:rsidP="00934DB9">
      <w:pPr>
        <w:spacing w:line="240" w:lineRule="auto"/>
        <w:ind w:firstLine="708"/>
        <w:jc w:val="both"/>
        <w:rPr>
          <w:rFonts w:ascii="Times New Roman" w:hAnsi="Times New Roman" w:cs="Times New Roman"/>
          <w:sz w:val="28"/>
          <w:szCs w:val="28"/>
        </w:rPr>
      </w:pPr>
      <w:r w:rsidRPr="00873200">
        <w:rPr>
          <w:rFonts w:ascii="Times New Roman" w:hAnsi="Times New Roman" w:cs="Times New Roman"/>
          <w:sz w:val="28"/>
          <w:szCs w:val="28"/>
          <w:lang w:val="en-US"/>
        </w:rPr>
        <w:t xml:space="preserve">• </w:t>
      </w:r>
      <w:r w:rsidR="00576784">
        <w:rPr>
          <w:rFonts w:ascii="Times New Roman" w:hAnsi="Times New Roman" w:cs="Times New Roman"/>
          <w:sz w:val="28"/>
          <w:szCs w:val="28"/>
        </w:rPr>
        <w:t>„</w:t>
      </w:r>
      <w:r w:rsidRPr="00873200">
        <w:rPr>
          <w:rFonts w:ascii="Times New Roman" w:hAnsi="Times New Roman" w:cs="Times New Roman"/>
          <w:sz w:val="28"/>
          <w:szCs w:val="28"/>
          <w:lang w:val="en-US"/>
        </w:rPr>
        <w:t>Арт детектив</w:t>
      </w:r>
      <w:r w:rsidR="00576784">
        <w:rPr>
          <w:rFonts w:ascii="Times New Roman" w:hAnsi="Times New Roman" w:cs="Times New Roman"/>
          <w:sz w:val="28"/>
          <w:szCs w:val="28"/>
        </w:rPr>
        <w:t>“</w:t>
      </w:r>
      <w:r w:rsidRPr="00873200">
        <w:rPr>
          <w:rFonts w:ascii="Times New Roman" w:hAnsi="Times New Roman" w:cs="Times New Roman"/>
          <w:sz w:val="28"/>
          <w:szCs w:val="28"/>
          <w:lang w:val="en-US"/>
        </w:rPr>
        <w:t xml:space="preserve"> (Art Detective) e игра, която предлага на децата да се превърнат в „детективи“: чрез специални карти те търсят визуални улики в експозициите на галерията и отговорят на насочващи въпроси. След </w:t>
      </w:r>
      <w:r w:rsidRPr="00873200">
        <w:rPr>
          <w:rFonts w:ascii="Times New Roman" w:hAnsi="Times New Roman" w:cs="Times New Roman"/>
          <w:sz w:val="28"/>
          <w:szCs w:val="28"/>
          <w:lang w:val="en-US"/>
        </w:rPr>
        <w:lastRenderedPageBreak/>
        <w:t>завършване на задачите децата избират любимо произведение и създават своя</w:t>
      </w:r>
      <w:r w:rsidR="00FE6D0C">
        <w:rPr>
          <w:rFonts w:ascii="Times New Roman" w:hAnsi="Times New Roman" w:cs="Times New Roman"/>
          <w:sz w:val="28"/>
          <w:szCs w:val="28"/>
        </w:rPr>
        <w:t>, творческа</w:t>
      </w:r>
      <w:r w:rsidRPr="00873200">
        <w:rPr>
          <w:rFonts w:ascii="Times New Roman" w:hAnsi="Times New Roman" w:cs="Times New Roman"/>
          <w:sz w:val="28"/>
          <w:szCs w:val="28"/>
          <w:lang w:val="en-US"/>
        </w:rPr>
        <w:t xml:space="preserve"> интерпретация на сюжета. По този начин се осъществява преход от художествено възприема</w:t>
      </w:r>
      <w:r w:rsidR="00576784">
        <w:rPr>
          <w:rFonts w:ascii="Times New Roman" w:hAnsi="Times New Roman" w:cs="Times New Roman"/>
          <w:sz w:val="28"/>
          <w:szCs w:val="28"/>
          <w:lang w:val="en-US"/>
        </w:rPr>
        <w:t>не към изобразително творчество</w:t>
      </w:r>
      <w:r w:rsidR="00576784">
        <w:rPr>
          <w:rFonts w:ascii="Times New Roman" w:hAnsi="Times New Roman" w:cs="Times New Roman"/>
          <w:sz w:val="28"/>
          <w:szCs w:val="28"/>
        </w:rPr>
        <w:t xml:space="preserve"> </w:t>
      </w:r>
      <w:r>
        <w:rPr>
          <w:rFonts w:ascii="Times New Roman" w:hAnsi="Times New Roman" w:cs="Times New Roman"/>
          <w:sz w:val="28"/>
          <w:szCs w:val="28"/>
          <w:lang w:val="en-US"/>
        </w:rPr>
        <w:t>[1</w:t>
      </w:r>
      <w:r w:rsidR="006371CE">
        <w:rPr>
          <w:rFonts w:ascii="Times New Roman" w:hAnsi="Times New Roman" w:cs="Times New Roman"/>
          <w:sz w:val="28"/>
          <w:szCs w:val="28"/>
        </w:rPr>
        <w:t>3</w:t>
      </w:r>
      <w:r w:rsidRPr="00873200">
        <w:rPr>
          <w:rFonts w:ascii="Times New Roman" w:hAnsi="Times New Roman" w:cs="Times New Roman"/>
          <w:sz w:val="28"/>
          <w:szCs w:val="28"/>
          <w:lang w:val="en-US"/>
        </w:rPr>
        <w:t>]</w:t>
      </w:r>
      <w:r w:rsidR="00576784">
        <w:rPr>
          <w:rFonts w:ascii="Times New Roman" w:hAnsi="Times New Roman" w:cs="Times New Roman"/>
          <w:sz w:val="28"/>
          <w:szCs w:val="28"/>
        </w:rPr>
        <w:t>.</w:t>
      </w:r>
    </w:p>
    <w:p w:rsidR="00666CB4" w:rsidRDefault="00666CB4" w:rsidP="00934DB9">
      <w:pPr>
        <w:spacing w:line="240" w:lineRule="auto"/>
        <w:ind w:firstLine="708"/>
        <w:jc w:val="both"/>
        <w:rPr>
          <w:rFonts w:ascii="Times New Roman" w:hAnsi="Times New Roman" w:cs="Times New Roman"/>
          <w:sz w:val="28"/>
          <w:szCs w:val="28"/>
        </w:rPr>
      </w:pPr>
      <w:r w:rsidRPr="00DE4BDF">
        <w:rPr>
          <w:rFonts w:ascii="Times New Roman" w:hAnsi="Times New Roman" w:cs="Times New Roman"/>
          <w:sz w:val="28"/>
          <w:szCs w:val="28"/>
          <w:lang w:val="en-US"/>
        </w:rPr>
        <w:t xml:space="preserve">• </w:t>
      </w:r>
      <w:r w:rsidR="00576784">
        <w:rPr>
          <w:rFonts w:ascii="Times New Roman" w:hAnsi="Times New Roman" w:cs="Times New Roman"/>
          <w:sz w:val="28"/>
          <w:szCs w:val="28"/>
        </w:rPr>
        <w:t>„</w:t>
      </w:r>
      <w:proofErr w:type="spellStart"/>
      <w:r w:rsidRPr="00DE4BDF">
        <w:rPr>
          <w:rFonts w:ascii="Times New Roman" w:hAnsi="Times New Roman" w:cs="Times New Roman"/>
          <w:sz w:val="28"/>
          <w:szCs w:val="28"/>
          <w:lang w:val="en-US"/>
        </w:rPr>
        <w:t>Аз</w:t>
      </w:r>
      <w:proofErr w:type="spellEnd"/>
      <w:r w:rsidRPr="00DE4BDF">
        <w:rPr>
          <w:rFonts w:ascii="Times New Roman" w:hAnsi="Times New Roman" w:cs="Times New Roman"/>
          <w:sz w:val="28"/>
          <w:szCs w:val="28"/>
          <w:lang w:val="en-US"/>
        </w:rPr>
        <w:t xml:space="preserve"> </w:t>
      </w:r>
      <w:r w:rsidR="00C2782D">
        <w:rPr>
          <w:rFonts w:ascii="Times New Roman" w:hAnsi="Times New Roman" w:cs="Times New Roman"/>
          <w:sz w:val="28"/>
          <w:szCs w:val="28"/>
        </w:rPr>
        <w:t>шпионирам</w:t>
      </w:r>
      <w:proofErr w:type="gramStart"/>
      <w:r w:rsidR="00C2782D">
        <w:rPr>
          <w:rFonts w:ascii="Times New Roman" w:hAnsi="Times New Roman" w:cs="Times New Roman"/>
          <w:sz w:val="28"/>
          <w:szCs w:val="28"/>
        </w:rPr>
        <w:t>“</w:t>
      </w:r>
      <w:r w:rsidR="00C2782D">
        <w:rPr>
          <w:rFonts w:ascii="Times New Roman" w:hAnsi="Times New Roman" w:cs="Times New Roman"/>
          <w:sz w:val="28"/>
          <w:szCs w:val="28"/>
          <w:lang w:val="en-US"/>
        </w:rPr>
        <w:t xml:space="preserve"> </w:t>
      </w:r>
      <w:r w:rsidRPr="00DE4BDF">
        <w:rPr>
          <w:rFonts w:ascii="Times New Roman" w:hAnsi="Times New Roman" w:cs="Times New Roman"/>
          <w:sz w:val="28"/>
          <w:szCs w:val="28"/>
          <w:lang w:val="en-US"/>
        </w:rPr>
        <w:t>(</w:t>
      </w:r>
      <w:proofErr w:type="gramEnd"/>
      <w:r w:rsidRPr="00DE4BDF">
        <w:rPr>
          <w:rFonts w:ascii="Times New Roman" w:hAnsi="Times New Roman" w:cs="Times New Roman"/>
          <w:sz w:val="28"/>
          <w:szCs w:val="28"/>
          <w:lang w:val="en-US"/>
        </w:rPr>
        <w:t xml:space="preserve">I spy) е </w:t>
      </w:r>
      <w:proofErr w:type="spellStart"/>
      <w:r w:rsidRPr="00DE4BDF">
        <w:rPr>
          <w:rFonts w:ascii="Times New Roman" w:hAnsi="Times New Roman" w:cs="Times New Roman"/>
          <w:sz w:val="28"/>
          <w:szCs w:val="28"/>
          <w:lang w:val="en-US"/>
        </w:rPr>
        <w:t>игра</w:t>
      </w:r>
      <w:proofErr w:type="spellEnd"/>
      <w:r w:rsidRPr="00DE4BDF">
        <w:rPr>
          <w:rFonts w:ascii="Times New Roman" w:hAnsi="Times New Roman" w:cs="Times New Roman"/>
          <w:sz w:val="28"/>
          <w:szCs w:val="28"/>
          <w:lang w:val="en-US"/>
        </w:rPr>
        <w:t xml:space="preserve"> </w:t>
      </w:r>
      <w:proofErr w:type="spellStart"/>
      <w:r w:rsidRPr="00DE4BDF">
        <w:rPr>
          <w:rFonts w:ascii="Times New Roman" w:hAnsi="Times New Roman" w:cs="Times New Roman"/>
          <w:sz w:val="28"/>
          <w:szCs w:val="28"/>
          <w:lang w:val="en-US"/>
        </w:rPr>
        <w:t>за</w:t>
      </w:r>
      <w:proofErr w:type="spellEnd"/>
      <w:r w:rsidRPr="00DE4BDF">
        <w:rPr>
          <w:rFonts w:ascii="Times New Roman" w:hAnsi="Times New Roman" w:cs="Times New Roman"/>
          <w:sz w:val="28"/>
          <w:szCs w:val="28"/>
          <w:lang w:val="en-US"/>
        </w:rPr>
        <w:t xml:space="preserve"> </w:t>
      </w:r>
      <w:proofErr w:type="spellStart"/>
      <w:r w:rsidRPr="00DE4BDF">
        <w:rPr>
          <w:rFonts w:ascii="Times New Roman" w:hAnsi="Times New Roman" w:cs="Times New Roman"/>
          <w:sz w:val="28"/>
          <w:szCs w:val="28"/>
          <w:lang w:val="en-US"/>
        </w:rPr>
        <w:t>визуално</w:t>
      </w:r>
      <w:proofErr w:type="spellEnd"/>
      <w:r w:rsidRPr="00DE4BDF">
        <w:rPr>
          <w:rFonts w:ascii="Times New Roman" w:hAnsi="Times New Roman" w:cs="Times New Roman"/>
          <w:sz w:val="28"/>
          <w:szCs w:val="28"/>
          <w:lang w:val="en-US"/>
        </w:rPr>
        <w:t xml:space="preserve"> </w:t>
      </w:r>
      <w:proofErr w:type="spellStart"/>
      <w:r w:rsidRPr="00DE4BDF">
        <w:rPr>
          <w:rFonts w:ascii="Times New Roman" w:hAnsi="Times New Roman" w:cs="Times New Roman"/>
          <w:sz w:val="28"/>
          <w:szCs w:val="28"/>
          <w:lang w:val="en-US"/>
        </w:rPr>
        <w:t>възприемане</w:t>
      </w:r>
      <w:proofErr w:type="spellEnd"/>
      <w:r w:rsidRPr="00DE4BDF">
        <w:rPr>
          <w:rFonts w:ascii="Times New Roman" w:hAnsi="Times New Roman" w:cs="Times New Roman"/>
          <w:sz w:val="28"/>
          <w:szCs w:val="28"/>
          <w:lang w:val="en-US"/>
        </w:rPr>
        <w:t xml:space="preserve"> и </w:t>
      </w:r>
      <w:proofErr w:type="spellStart"/>
      <w:r w:rsidRPr="00DE4BDF">
        <w:rPr>
          <w:rFonts w:ascii="Times New Roman" w:hAnsi="Times New Roman" w:cs="Times New Roman"/>
          <w:sz w:val="28"/>
          <w:szCs w:val="28"/>
          <w:lang w:val="en-US"/>
        </w:rPr>
        <w:t>комуникация</w:t>
      </w:r>
      <w:proofErr w:type="spellEnd"/>
      <w:r w:rsidRPr="00DE4BDF">
        <w:rPr>
          <w:rFonts w:ascii="Times New Roman" w:hAnsi="Times New Roman" w:cs="Times New Roman"/>
          <w:sz w:val="28"/>
          <w:szCs w:val="28"/>
          <w:lang w:val="en-US"/>
        </w:rPr>
        <w:t xml:space="preserve">. Един от участниците избира детайл от произведение и дава словесни улики, чрез които другите трябва да открият конкретната творба. Детето трябва не просто да </w:t>
      </w:r>
      <w:r w:rsidR="00FE6D0C">
        <w:rPr>
          <w:rFonts w:ascii="Times New Roman" w:hAnsi="Times New Roman" w:cs="Times New Roman"/>
          <w:sz w:val="28"/>
          <w:szCs w:val="28"/>
        </w:rPr>
        <w:t>разгледа</w:t>
      </w:r>
      <w:r w:rsidRPr="00DE4BDF">
        <w:rPr>
          <w:rFonts w:ascii="Times New Roman" w:hAnsi="Times New Roman" w:cs="Times New Roman"/>
          <w:sz w:val="28"/>
          <w:szCs w:val="28"/>
          <w:lang w:val="en-US"/>
        </w:rPr>
        <w:t xml:space="preserve"> картините, но и да открие любопитни детайли</w:t>
      </w:r>
      <w:r w:rsidR="00FE6D0C">
        <w:rPr>
          <w:rFonts w:ascii="Times New Roman" w:hAnsi="Times New Roman" w:cs="Times New Roman"/>
          <w:sz w:val="28"/>
          <w:szCs w:val="28"/>
        </w:rPr>
        <w:t xml:space="preserve"> в тях</w:t>
      </w:r>
      <w:r w:rsidRPr="00DE4BDF">
        <w:rPr>
          <w:rFonts w:ascii="Times New Roman" w:hAnsi="Times New Roman" w:cs="Times New Roman"/>
          <w:sz w:val="28"/>
          <w:szCs w:val="28"/>
          <w:lang w:val="en-US"/>
        </w:rPr>
        <w:t xml:space="preserve">, а след това да ги опише, при което художественото възприемане </w:t>
      </w:r>
      <w:r w:rsidR="00576784">
        <w:rPr>
          <w:rFonts w:ascii="Times New Roman" w:hAnsi="Times New Roman" w:cs="Times New Roman"/>
          <w:sz w:val="28"/>
          <w:szCs w:val="28"/>
          <w:lang w:val="en-US"/>
        </w:rPr>
        <w:t>се превръща в словесно общуване</w:t>
      </w:r>
      <w:r w:rsidR="00576784">
        <w:rPr>
          <w:rFonts w:ascii="Times New Roman" w:hAnsi="Times New Roman" w:cs="Times New Roman"/>
          <w:sz w:val="28"/>
          <w:szCs w:val="28"/>
        </w:rPr>
        <w:t xml:space="preserve"> </w:t>
      </w:r>
      <w:r w:rsidR="006371CE">
        <w:rPr>
          <w:rFonts w:ascii="Times New Roman" w:hAnsi="Times New Roman" w:cs="Times New Roman"/>
          <w:sz w:val="28"/>
          <w:szCs w:val="28"/>
        </w:rPr>
        <w:t>[14</w:t>
      </w:r>
      <w:r w:rsidRPr="00DE4BDF">
        <w:rPr>
          <w:rFonts w:ascii="Times New Roman" w:hAnsi="Times New Roman" w:cs="Times New Roman"/>
          <w:sz w:val="28"/>
          <w:szCs w:val="28"/>
        </w:rPr>
        <w:t>]</w:t>
      </w:r>
      <w:r w:rsidR="00576784">
        <w:rPr>
          <w:rFonts w:ascii="Times New Roman" w:hAnsi="Times New Roman" w:cs="Times New Roman"/>
          <w:sz w:val="28"/>
          <w:szCs w:val="28"/>
        </w:rPr>
        <w:t>.</w:t>
      </w:r>
    </w:p>
    <w:p w:rsidR="00666CB4" w:rsidRDefault="00666CB4" w:rsidP="00934DB9">
      <w:pPr>
        <w:spacing w:line="240" w:lineRule="auto"/>
        <w:ind w:firstLine="708"/>
        <w:jc w:val="both"/>
        <w:rPr>
          <w:rFonts w:ascii="Times New Roman" w:hAnsi="Times New Roman" w:cs="Times New Roman"/>
          <w:sz w:val="28"/>
          <w:szCs w:val="28"/>
        </w:rPr>
      </w:pPr>
      <w:r w:rsidRPr="00DE4BDF">
        <w:rPr>
          <w:rFonts w:ascii="Times New Roman" w:hAnsi="Times New Roman" w:cs="Times New Roman"/>
          <w:sz w:val="28"/>
          <w:szCs w:val="28"/>
        </w:rPr>
        <w:t xml:space="preserve">• </w:t>
      </w:r>
      <w:r w:rsidR="00576784">
        <w:rPr>
          <w:rFonts w:ascii="Times New Roman" w:hAnsi="Times New Roman" w:cs="Times New Roman"/>
          <w:sz w:val="28"/>
          <w:szCs w:val="28"/>
        </w:rPr>
        <w:t>„</w:t>
      </w:r>
      <w:r w:rsidRPr="00DE4BDF">
        <w:rPr>
          <w:rFonts w:ascii="Times New Roman" w:hAnsi="Times New Roman" w:cs="Times New Roman"/>
          <w:sz w:val="28"/>
          <w:szCs w:val="28"/>
        </w:rPr>
        <w:t>Търсене на съкровища</w:t>
      </w:r>
      <w:r w:rsidR="00576784">
        <w:rPr>
          <w:rFonts w:ascii="Times New Roman" w:hAnsi="Times New Roman" w:cs="Times New Roman"/>
          <w:sz w:val="28"/>
          <w:szCs w:val="28"/>
        </w:rPr>
        <w:t>“</w:t>
      </w:r>
      <w:r w:rsidRPr="00DE4BDF">
        <w:rPr>
          <w:rFonts w:ascii="Times New Roman" w:hAnsi="Times New Roman" w:cs="Times New Roman"/>
          <w:sz w:val="28"/>
          <w:szCs w:val="28"/>
        </w:rPr>
        <w:t xml:space="preserve"> (Scavenger Hunts) – игровата задача е свързана с жанровото разнообразие в изобразителните изкуства. Децата трябва да открият творби, които имат общи признаци – съдържат животни, птици, насекоми, форми и текстури. По този начин детето установява връзки между жанрово сход</w:t>
      </w:r>
      <w:r w:rsidR="00576784">
        <w:rPr>
          <w:rFonts w:ascii="Times New Roman" w:hAnsi="Times New Roman" w:cs="Times New Roman"/>
          <w:sz w:val="28"/>
          <w:szCs w:val="28"/>
        </w:rPr>
        <w:t>ни творби</w:t>
      </w:r>
      <w:r w:rsidRPr="00DE4BDF">
        <w:t xml:space="preserve"> </w:t>
      </w:r>
      <w:r w:rsidR="006371CE">
        <w:rPr>
          <w:rFonts w:ascii="Times New Roman" w:hAnsi="Times New Roman" w:cs="Times New Roman"/>
          <w:sz w:val="28"/>
          <w:szCs w:val="28"/>
        </w:rPr>
        <w:t>[15</w:t>
      </w:r>
      <w:r w:rsidRPr="00DE4BDF">
        <w:rPr>
          <w:rFonts w:ascii="Times New Roman" w:hAnsi="Times New Roman" w:cs="Times New Roman"/>
          <w:sz w:val="28"/>
          <w:szCs w:val="28"/>
        </w:rPr>
        <w:t>]</w:t>
      </w:r>
      <w:r w:rsidR="00576784">
        <w:rPr>
          <w:rFonts w:ascii="Times New Roman" w:hAnsi="Times New Roman" w:cs="Times New Roman"/>
          <w:sz w:val="28"/>
          <w:szCs w:val="28"/>
        </w:rPr>
        <w:t>.</w:t>
      </w:r>
    </w:p>
    <w:p w:rsidR="00666CB4" w:rsidRPr="00DE4BDF" w:rsidRDefault="00666CB4" w:rsidP="00934DB9">
      <w:pPr>
        <w:spacing w:line="240" w:lineRule="auto"/>
        <w:ind w:firstLine="708"/>
        <w:jc w:val="both"/>
        <w:rPr>
          <w:rFonts w:ascii="Times New Roman" w:hAnsi="Times New Roman" w:cs="Times New Roman"/>
          <w:sz w:val="28"/>
          <w:szCs w:val="28"/>
        </w:rPr>
      </w:pPr>
      <w:r w:rsidRPr="00DE4BDF">
        <w:rPr>
          <w:rFonts w:ascii="Times New Roman" w:hAnsi="Times New Roman" w:cs="Times New Roman"/>
          <w:sz w:val="28"/>
          <w:szCs w:val="28"/>
        </w:rPr>
        <w:t>Националната галерия в Лондон (The National Gallery, London) предлага разнообразни програми, насочени към детската аудитория. Като пример ще посочим една от тях:</w:t>
      </w:r>
    </w:p>
    <w:p w:rsidR="00666CB4" w:rsidRDefault="00666CB4" w:rsidP="00934DB9">
      <w:pPr>
        <w:spacing w:line="240" w:lineRule="auto"/>
        <w:ind w:firstLine="708"/>
        <w:jc w:val="both"/>
        <w:rPr>
          <w:rFonts w:ascii="Times New Roman" w:hAnsi="Times New Roman" w:cs="Times New Roman"/>
          <w:sz w:val="28"/>
          <w:szCs w:val="28"/>
        </w:rPr>
      </w:pPr>
      <w:r w:rsidRPr="00DE4BDF">
        <w:rPr>
          <w:rFonts w:ascii="Times New Roman" w:hAnsi="Times New Roman" w:cs="Times New Roman"/>
          <w:sz w:val="28"/>
          <w:szCs w:val="28"/>
        </w:rPr>
        <w:t xml:space="preserve">• Материали, техники, процеси (Materials, Techniques and Processes) – програмата насочва вниманието към това как художникът постига внушението на творбите си, какви материали използва, откъде произлизат те, как техниките и практиките в ателието са се променяли във времето. Под формата на игри, децата откриват материалите, които художниците са използвали. Научават защо са </w:t>
      </w:r>
      <w:r w:rsidR="00FE6D0C">
        <w:rPr>
          <w:rFonts w:ascii="Times New Roman" w:hAnsi="Times New Roman" w:cs="Times New Roman"/>
          <w:sz w:val="28"/>
          <w:szCs w:val="28"/>
        </w:rPr>
        <w:t>употребявани</w:t>
      </w:r>
      <w:r w:rsidRPr="00DE4BDF">
        <w:rPr>
          <w:rFonts w:ascii="Times New Roman" w:hAnsi="Times New Roman" w:cs="Times New Roman"/>
          <w:sz w:val="28"/>
          <w:szCs w:val="28"/>
        </w:rPr>
        <w:t xml:space="preserve"> точно тези техники, какви инструменти са използвани. Така картината започва да се възприема не само като образ, а като свидетелство за </w:t>
      </w:r>
      <w:r w:rsidR="00576784">
        <w:rPr>
          <w:rFonts w:ascii="Times New Roman" w:hAnsi="Times New Roman" w:cs="Times New Roman"/>
          <w:sz w:val="28"/>
          <w:szCs w:val="28"/>
        </w:rPr>
        <w:t>определена художествена култура</w:t>
      </w:r>
      <w:r w:rsidRPr="00DE4BDF">
        <w:rPr>
          <w:rFonts w:ascii="Times New Roman" w:hAnsi="Times New Roman" w:cs="Times New Roman"/>
          <w:sz w:val="28"/>
          <w:szCs w:val="28"/>
        </w:rPr>
        <w:t xml:space="preserve"> </w:t>
      </w:r>
      <w:r w:rsidR="006371CE">
        <w:rPr>
          <w:rFonts w:ascii="Times New Roman" w:hAnsi="Times New Roman" w:cs="Times New Roman"/>
          <w:sz w:val="28"/>
          <w:szCs w:val="28"/>
        </w:rPr>
        <w:t>[16</w:t>
      </w:r>
      <w:r w:rsidRPr="00DE4BDF">
        <w:rPr>
          <w:rFonts w:ascii="Times New Roman" w:hAnsi="Times New Roman" w:cs="Times New Roman"/>
          <w:sz w:val="28"/>
          <w:szCs w:val="28"/>
        </w:rPr>
        <w:t>]</w:t>
      </w:r>
      <w:r w:rsidR="00576784">
        <w:rPr>
          <w:rFonts w:ascii="Times New Roman" w:hAnsi="Times New Roman" w:cs="Times New Roman"/>
          <w:sz w:val="28"/>
          <w:szCs w:val="28"/>
        </w:rPr>
        <w:t>.</w:t>
      </w:r>
    </w:p>
    <w:p w:rsidR="00666CB4" w:rsidRPr="00DE4BDF" w:rsidRDefault="00666CB4" w:rsidP="00934DB9">
      <w:pPr>
        <w:spacing w:line="240" w:lineRule="auto"/>
        <w:ind w:firstLine="708"/>
        <w:jc w:val="both"/>
        <w:rPr>
          <w:rFonts w:ascii="Times New Roman" w:hAnsi="Times New Roman" w:cs="Times New Roman"/>
          <w:sz w:val="28"/>
          <w:szCs w:val="28"/>
        </w:rPr>
      </w:pPr>
      <w:r w:rsidRPr="00DE4BDF">
        <w:rPr>
          <w:rFonts w:ascii="Times New Roman" w:hAnsi="Times New Roman" w:cs="Times New Roman"/>
          <w:sz w:val="28"/>
          <w:szCs w:val="28"/>
        </w:rPr>
        <w:t>Един от музеите с много богата програма, насочена към детската аудитория, е Уфици</w:t>
      </w:r>
      <w:r w:rsidR="00576784">
        <w:rPr>
          <w:rFonts w:ascii="Times New Roman" w:hAnsi="Times New Roman" w:cs="Times New Roman"/>
          <w:sz w:val="28"/>
          <w:szCs w:val="28"/>
        </w:rPr>
        <w:t xml:space="preserve"> </w:t>
      </w:r>
      <w:r w:rsidR="00576784">
        <w:rPr>
          <w:rFonts w:ascii="Times New Roman" w:hAnsi="Times New Roman" w:cs="Times New Roman"/>
          <w:sz w:val="28"/>
          <w:szCs w:val="28"/>
          <w:lang w:val="en-US"/>
        </w:rPr>
        <w:t>(Gallerie degli Uffizi)</w:t>
      </w:r>
      <w:r w:rsidRPr="00DE4BDF">
        <w:rPr>
          <w:rFonts w:ascii="Times New Roman" w:hAnsi="Times New Roman" w:cs="Times New Roman"/>
          <w:sz w:val="28"/>
          <w:szCs w:val="28"/>
        </w:rPr>
        <w:t xml:space="preserve"> във Флоренция. Образователният модел на галерията предлага тематични маршрути, самостоятелни откривателски задачи и разнообразни творчески дейности. О</w:t>
      </w:r>
      <w:r w:rsidR="00334418">
        <w:rPr>
          <w:rFonts w:ascii="Times New Roman" w:hAnsi="Times New Roman" w:cs="Times New Roman"/>
          <w:sz w:val="28"/>
          <w:szCs w:val="28"/>
        </w:rPr>
        <w:t>собено интересни са маршрутите „Чудовища в изкуството“, „Цветята в Уфици“ и „Фабрики за истории“</w:t>
      </w:r>
      <w:r w:rsidRPr="00DE4BDF">
        <w:rPr>
          <w:rFonts w:ascii="Times New Roman" w:hAnsi="Times New Roman" w:cs="Times New Roman"/>
          <w:sz w:val="28"/>
          <w:szCs w:val="28"/>
        </w:rPr>
        <w:t xml:space="preserve">, които превръщат посещението в своеобразно приключение. </w:t>
      </w:r>
    </w:p>
    <w:p w:rsidR="00666CB4" w:rsidRDefault="00666CB4" w:rsidP="00934DB9">
      <w:pPr>
        <w:spacing w:line="240" w:lineRule="auto"/>
        <w:ind w:firstLine="708"/>
        <w:jc w:val="both"/>
        <w:rPr>
          <w:rFonts w:ascii="Times New Roman" w:hAnsi="Times New Roman" w:cs="Times New Roman"/>
          <w:sz w:val="28"/>
          <w:szCs w:val="28"/>
        </w:rPr>
      </w:pPr>
      <w:r w:rsidRPr="00DE4BDF">
        <w:rPr>
          <w:rFonts w:ascii="Times New Roman" w:hAnsi="Times New Roman" w:cs="Times New Roman"/>
          <w:sz w:val="28"/>
          <w:szCs w:val="28"/>
        </w:rPr>
        <w:t xml:space="preserve">• Маршрутът </w:t>
      </w:r>
      <w:r w:rsidR="00334418">
        <w:rPr>
          <w:rFonts w:ascii="Times New Roman" w:hAnsi="Times New Roman" w:cs="Times New Roman"/>
          <w:sz w:val="28"/>
          <w:szCs w:val="28"/>
        </w:rPr>
        <w:t>„</w:t>
      </w:r>
      <w:r w:rsidRPr="00DE4BDF">
        <w:rPr>
          <w:rFonts w:ascii="Times New Roman" w:hAnsi="Times New Roman" w:cs="Times New Roman"/>
          <w:sz w:val="28"/>
          <w:szCs w:val="28"/>
        </w:rPr>
        <w:t>Чудовища в изкуството</w:t>
      </w:r>
      <w:r w:rsidR="00334418">
        <w:rPr>
          <w:rFonts w:ascii="Times New Roman" w:hAnsi="Times New Roman" w:cs="Times New Roman"/>
          <w:sz w:val="28"/>
          <w:szCs w:val="28"/>
        </w:rPr>
        <w:t>“</w:t>
      </w:r>
      <w:r w:rsidRPr="00DE4BDF">
        <w:rPr>
          <w:rFonts w:ascii="Times New Roman" w:hAnsi="Times New Roman" w:cs="Times New Roman"/>
          <w:sz w:val="28"/>
          <w:szCs w:val="28"/>
        </w:rPr>
        <w:t xml:space="preserve"> приканва децата да търсят дракони, чудовища, змии, митологични същества. Както знаем, галерията съдържа богата колекция от ренесансови картини, в голямата част от които е застъпена митологичната тематика. От друга страна, фантастичните създания, чудовищата са любима тема на децата и те с удоволствие биха се впуснали в това вълшебно приключение. След всяко откритие децата отговарят на въпроси – защо художникът ги е нарисувал, добри или лоши са фантастичните персонажи, какво биха казали, ако можеха да говорят. Това </w:t>
      </w:r>
      <w:r w:rsidRPr="00DE4BDF">
        <w:rPr>
          <w:rFonts w:ascii="Times New Roman" w:hAnsi="Times New Roman" w:cs="Times New Roman"/>
          <w:sz w:val="28"/>
          <w:szCs w:val="28"/>
        </w:rPr>
        <w:lastRenderedPageBreak/>
        <w:t>е добър пример за това как наблюдението може д</w:t>
      </w:r>
      <w:r w:rsidR="00334418">
        <w:rPr>
          <w:rFonts w:ascii="Times New Roman" w:hAnsi="Times New Roman" w:cs="Times New Roman"/>
          <w:sz w:val="28"/>
          <w:szCs w:val="28"/>
        </w:rPr>
        <w:t>а прерасне в художествен диалог</w:t>
      </w:r>
      <w:r w:rsidRPr="00DE4BDF">
        <w:t xml:space="preserve"> </w:t>
      </w:r>
      <w:r w:rsidR="001539BE">
        <w:rPr>
          <w:rFonts w:ascii="Times New Roman" w:hAnsi="Times New Roman" w:cs="Times New Roman"/>
          <w:sz w:val="28"/>
          <w:szCs w:val="28"/>
        </w:rPr>
        <w:t>[17</w:t>
      </w:r>
      <w:r w:rsidRPr="00DE4BDF">
        <w:rPr>
          <w:rFonts w:ascii="Times New Roman" w:hAnsi="Times New Roman" w:cs="Times New Roman"/>
          <w:sz w:val="28"/>
          <w:szCs w:val="28"/>
        </w:rPr>
        <w:t>]</w:t>
      </w:r>
      <w:r w:rsidR="00334418">
        <w:rPr>
          <w:rFonts w:ascii="Times New Roman" w:hAnsi="Times New Roman" w:cs="Times New Roman"/>
          <w:sz w:val="28"/>
          <w:szCs w:val="28"/>
        </w:rPr>
        <w:t>.</w:t>
      </w:r>
    </w:p>
    <w:p w:rsidR="00666CB4" w:rsidRDefault="00666CB4" w:rsidP="00934DB9">
      <w:pPr>
        <w:spacing w:line="240" w:lineRule="auto"/>
        <w:ind w:firstLine="708"/>
        <w:jc w:val="both"/>
        <w:rPr>
          <w:rFonts w:ascii="Times New Roman" w:hAnsi="Times New Roman" w:cs="Times New Roman"/>
          <w:sz w:val="28"/>
          <w:szCs w:val="28"/>
        </w:rPr>
      </w:pPr>
      <w:r w:rsidRPr="00DE4BDF">
        <w:rPr>
          <w:rFonts w:ascii="Times New Roman" w:hAnsi="Times New Roman" w:cs="Times New Roman"/>
          <w:sz w:val="28"/>
          <w:szCs w:val="28"/>
        </w:rPr>
        <w:t xml:space="preserve">• </w:t>
      </w:r>
      <w:r w:rsidRPr="00666CB4">
        <w:rPr>
          <w:rFonts w:ascii="Times New Roman" w:hAnsi="Times New Roman" w:cs="Times New Roman"/>
          <w:sz w:val="28"/>
          <w:szCs w:val="28"/>
        </w:rPr>
        <w:t>„Цветята в Уфици“</w:t>
      </w:r>
      <w:r w:rsidRPr="00DE4BDF">
        <w:rPr>
          <w:rFonts w:ascii="Times New Roman" w:hAnsi="Times New Roman" w:cs="Times New Roman"/>
          <w:sz w:val="28"/>
          <w:szCs w:val="28"/>
        </w:rPr>
        <w:t xml:space="preserve"> е друга интересна програма, при която задачата към децата е да търсят цветя в картините, да ги сравнят, да откриват различни видове. След това всяко дете рисува своето въображаемо цвете. Виждаме, че тук дейностите са разнообразни и са насочени към наблюдение, сравнение, интерпретация и творчество. Тоест, процесът на художествена комуникация прераства във вдъх</w:t>
      </w:r>
      <w:r w:rsidR="00334418">
        <w:rPr>
          <w:rFonts w:ascii="Times New Roman" w:hAnsi="Times New Roman" w:cs="Times New Roman"/>
          <w:sz w:val="28"/>
          <w:szCs w:val="28"/>
        </w:rPr>
        <w:t xml:space="preserve">новение за собствено творчество </w:t>
      </w:r>
      <w:r w:rsidR="001539BE">
        <w:rPr>
          <w:rFonts w:ascii="Times New Roman" w:hAnsi="Times New Roman" w:cs="Times New Roman"/>
          <w:sz w:val="28"/>
          <w:szCs w:val="28"/>
        </w:rPr>
        <w:t>[18</w:t>
      </w:r>
      <w:r w:rsidRPr="00DE4BDF">
        <w:rPr>
          <w:rFonts w:ascii="Times New Roman" w:hAnsi="Times New Roman" w:cs="Times New Roman"/>
          <w:sz w:val="28"/>
          <w:szCs w:val="28"/>
        </w:rPr>
        <w:t>]</w:t>
      </w:r>
      <w:r w:rsidR="00334418">
        <w:rPr>
          <w:rFonts w:ascii="Times New Roman" w:hAnsi="Times New Roman" w:cs="Times New Roman"/>
          <w:sz w:val="28"/>
          <w:szCs w:val="28"/>
        </w:rPr>
        <w:t>.</w:t>
      </w:r>
    </w:p>
    <w:p w:rsidR="00666CB4" w:rsidRDefault="00666CB4" w:rsidP="00934DB9">
      <w:pPr>
        <w:spacing w:line="240" w:lineRule="auto"/>
        <w:ind w:firstLine="708"/>
        <w:jc w:val="both"/>
        <w:rPr>
          <w:rFonts w:ascii="Times New Roman" w:hAnsi="Times New Roman" w:cs="Times New Roman"/>
          <w:sz w:val="28"/>
          <w:szCs w:val="28"/>
        </w:rPr>
      </w:pPr>
      <w:r w:rsidRPr="00DE4BDF">
        <w:rPr>
          <w:rFonts w:ascii="Times New Roman" w:hAnsi="Times New Roman" w:cs="Times New Roman"/>
          <w:sz w:val="28"/>
          <w:szCs w:val="28"/>
        </w:rPr>
        <w:t xml:space="preserve">• Във </w:t>
      </w:r>
      <w:r>
        <w:rPr>
          <w:rFonts w:ascii="Times New Roman" w:hAnsi="Times New Roman" w:cs="Times New Roman"/>
          <w:sz w:val="28"/>
          <w:szCs w:val="28"/>
        </w:rPr>
        <w:t>„</w:t>
      </w:r>
      <w:r w:rsidRPr="00DE4BDF">
        <w:rPr>
          <w:rFonts w:ascii="Times New Roman" w:hAnsi="Times New Roman" w:cs="Times New Roman"/>
          <w:sz w:val="28"/>
          <w:szCs w:val="28"/>
        </w:rPr>
        <w:t>Фабрики за истории</w:t>
      </w:r>
      <w:r>
        <w:rPr>
          <w:rFonts w:ascii="Times New Roman" w:hAnsi="Times New Roman" w:cs="Times New Roman"/>
          <w:sz w:val="28"/>
          <w:szCs w:val="28"/>
        </w:rPr>
        <w:t xml:space="preserve">“ </w:t>
      </w:r>
      <w:r w:rsidRPr="00DE4BDF">
        <w:rPr>
          <w:rFonts w:ascii="Times New Roman" w:hAnsi="Times New Roman" w:cs="Times New Roman"/>
          <w:sz w:val="28"/>
          <w:szCs w:val="28"/>
        </w:rPr>
        <w:t>всяка картина става начало на приказка. Но въпросите не са свързани</w:t>
      </w:r>
      <w:r w:rsidR="00FE6D0C">
        <w:rPr>
          <w:rFonts w:ascii="Times New Roman" w:hAnsi="Times New Roman" w:cs="Times New Roman"/>
          <w:sz w:val="28"/>
          <w:szCs w:val="28"/>
        </w:rPr>
        <w:t xml:space="preserve"> само</w:t>
      </w:r>
      <w:r w:rsidRPr="00DE4BDF">
        <w:rPr>
          <w:rFonts w:ascii="Times New Roman" w:hAnsi="Times New Roman" w:cs="Times New Roman"/>
          <w:sz w:val="28"/>
          <w:szCs w:val="28"/>
        </w:rPr>
        <w:t xml:space="preserve"> с </w:t>
      </w:r>
      <w:r w:rsidR="00FE6D0C">
        <w:rPr>
          <w:rFonts w:ascii="Times New Roman" w:hAnsi="Times New Roman" w:cs="Times New Roman"/>
          <w:sz w:val="28"/>
          <w:szCs w:val="28"/>
        </w:rPr>
        <w:t>пресъздадените сюжети в платната</w:t>
      </w:r>
      <w:r w:rsidRPr="00DE4BDF">
        <w:rPr>
          <w:rFonts w:ascii="Times New Roman" w:hAnsi="Times New Roman" w:cs="Times New Roman"/>
          <w:sz w:val="28"/>
          <w:szCs w:val="28"/>
        </w:rPr>
        <w:t xml:space="preserve">, а какво се е случило преди или след </w:t>
      </w:r>
      <w:r w:rsidR="002D336E">
        <w:rPr>
          <w:rFonts w:ascii="Times New Roman" w:hAnsi="Times New Roman" w:cs="Times New Roman"/>
          <w:sz w:val="28"/>
          <w:szCs w:val="28"/>
        </w:rPr>
        <w:t>действието, уловено от художника</w:t>
      </w:r>
      <w:r w:rsidRPr="00DE4BDF">
        <w:rPr>
          <w:rFonts w:ascii="Times New Roman" w:hAnsi="Times New Roman" w:cs="Times New Roman"/>
          <w:sz w:val="28"/>
          <w:szCs w:val="28"/>
        </w:rPr>
        <w:t xml:space="preserve">. </w:t>
      </w:r>
      <w:r w:rsidR="002D336E">
        <w:rPr>
          <w:rFonts w:ascii="Times New Roman" w:hAnsi="Times New Roman" w:cs="Times New Roman"/>
          <w:sz w:val="28"/>
          <w:szCs w:val="28"/>
        </w:rPr>
        <w:t>Чрез тази форма се</w:t>
      </w:r>
      <w:r w:rsidRPr="00DE4BDF">
        <w:rPr>
          <w:rFonts w:ascii="Times New Roman" w:hAnsi="Times New Roman" w:cs="Times New Roman"/>
          <w:sz w:val="28"/>
          <w:szCs w:val="28"/>
        </w:rPr>
        <w:t xml:space="preserve"> </w:t>
      </w:r>
      <w:r w:rsidR="002D336E">
        <w:rPr>
          <w:rFonts w:ascii="Times New Roman" w:hAnsi="Times New Roman" w:cs="Times New Roman"/>
          <w:sz w:val="28"/>
          <w:szCs w:val="28"/>
        </w:rPr>
        <w:t>стимулира</w:t>
      </w:r>
      <w:r w:rsidRPr="00DE4BDF">
        <w:rPr>
          <w:rFonts w:ascii="Times New Roman" w:hAnsi="Times New Roman" w:cs="Times New Roman"/>
          <w:sz w:val="28"/>
          <w:szCs w:val="28"/>
        </w:rPr>
        <w:t xml:space="preserve"> раз</w:t>
      </w:r>
      <w:r w:rsidR="00334418">
        <w:rPr>
          <w:rFonts w:ascii="Times New Roman" w:hAnsi="Times New Roman" w:cs="Times New Roman"/>
          <w:sz w:val="28"/>
          <w:szCs w:val="28"/>
        </w:rPr>
        <w:t>витие</w:t>
      </w:r>
      <w:r w:rsidR="002D336E">
        <w:rPr>
          <w:rFonts w:ascii="Times New Roman" w:hAnsi="Times New Roman" w:cs="Times New Roman"/>
          <w:sz w:val="28"/>
          <w:szCs w:val="28"/>
        </w:rPr>
        <w:t xml:space="preserve">то на художествено </w:t>
      </w:r>
      <w:r w:rsidR="00334418">
        <w:rPr>
          <w:rFonts w:ascii="Times New Roman" w:hAnsi="Times New Roman" w:cs="Times New Roman"/>
          <w:sz w:val="28"/>
          <w:szCs w:val="28"/>
        </w:rPr>
        <w:t>мислене</w:t>
      </w:r>
      <w:r w:rsidRPr="00DE4BDF">
        <w:t xml:space="preserve"> </w:t>
      </w:r>
      <w:r w:rsidR="001539BE">
        <w:rPr>
          <w:rFonts w:ascii="Times New Roman" w:hAnsi="Times New Roman" w:cs="Times New Roman"/>
          <w:sz w:val="28"/>
          <w:szCs w:val="28"/>
        </w:rPr>
        <w:t>[19</w:t>
      </w:r>
      <w:r w:rsidRPr="00DE4BDF">
        <w:rPr>
          <w:rFonts w:ascii="Times New Roman" w:hAnsi="Times New Roman" w:cs="Times New Roman"/>
          <w:sz w:val="28"/>
          <w:szCs w:val="28"/>
        </w:rPr>
        <w:t>]</w:t>
      </w:r>
      <w:r w:rsidR="00334418">
        <w:rPr>
          <w:rFonts w:ascii="Times New Roman" w:hAnsi="Times New Roman" w:cs="Times New Roman"/>
          <w:sz w:val="28"/>
          <w:szCs w:val="28"/>
        </w:rPr>
        <w:t>.</w:t>
      </w:r>
    </w:p>
    <w:p w:rsidR="00666CB4" w:rsidRPr="00DE4BDF" w:rsidRDefault="00666CB4" w:rsidP="00934DB9">
      <w:pPr>
        <w:spacing w:line="240" w:lineRule="auto"/>
        <w:ind w:firstLine="708"/>
        <w:jc w:val="both"/>
        <w:rPr>
          <w:rFonts w:ascii="Times New Roman" w:hAnsi="Times New Roman" w:cs="Times New Roman"/>
          <w:sz w:val="28"/>
          <w:szCs w:val="28"/>
        </w:rPr>
      </w:pPr>
      <w:r w:rsidRPr="00DE4BDF">
        <w:rPr>
          <w:rFonts w:ascii="Times New Roman" w:hAnsi="Times New Roman" w:cs="Times New Roman"/>
          <w:sz w:val="28"/>
          <w:szCs w:val="28"/>
        </w:rPr>
        <w:t xml:space="preserve">От прегледа на програмите в световните музеи и галерии става ясно, че педагозите търсят разнообразни, адекватни подходи за </w:t>
      </w:r>
      <w:r w:rsidR="002D336E">
        <w:rPr>
          <w:rFonts w:ascii="Times New Roman" w:hAnsi="Times New Roman" w:cs="Times New Roman"/>
          <w:sz w:val="28"/>
          <w:szCs w:val="28"/>
        </w:rPr>
        <w:t>активизиране</w:t>
      </w:r>
      <w:r w:rsidRPr="00DE4BDF">
        <w:rPr>
          <w:rFonts w:ascii="Times New Roman" w:hAnsi="Times New Roman" w:cs="Times New Roman"/>
          <w:sz w:val="28"/>
          <w:szCs w:val="28"/>
        </w:rPr>
        <w:t xml:space="preserve"> на худож</w:t>
      </w:r>
      <w:r w:rsidR="00334418">
        <w:rPr>
          <w:rFonts w:ascii="Times New Roman" w:hAnsi="Times New Roman" w:cs="Times New Roman"/>
          <w:sz w:val="28"/>
          <w:szCs w:val="28"/>
        </w:rPr>
        <w:t>ествената комуникация при деца</w:t>
      </w:r>
      <w:r w:rsidRPr="00DE4BDF">
        <w:rPr>
          <w:rFonts w:ascii="Times New Roman" w:hAnsi="Times New Roman" w:cs="Times New Roman"/>
          <w:sz w:val="28"/>
          <w:szCs w:val="28"/>
        </w:rPr>
        <w:t xml:space="preserve"> на предучилищна възраст. Вариантите са разнообразни, целта е </w:t>
      </w:r>
      <w:r w:rsidR="00334418">
        <w:rPr>
          <w:rFonts w:ascii="Times New Roman" w:hAnsi="Times New Roman" w:cs="Times New Roman"/>
          <w:sz w:val="28"/>
          <w:szCs w:val="28"/>
        </w:rPr>
        <w:t>провокира</w:t>
      </w:r>
      <w:r w:rsidR="002D336E">
        <w:rPr>
          <w:rFonts w:ascii="Times New Roman" w:hAnsi="Times New Roman" w:cs="Times New Roman"/>
          <w:sz w:val="28"/>
          <w:szCs w:val="28"/>
        </w:rPr>
        <w:t>не на</w:t>
      </w:r>
      <w:r w:rsidRPr="00DE4BDF">
        <w:rPr>
          <w:rFonts w:ascii="Times New Roman" w:hAnsi="Times New Roman" w:cs="Times New Roman"/>
          <w:sz w:val="28"/>
          <w:szCs w:val="28"/>
        </w:rPr>
        <w:t xml:space="preserve"> творческо</w:t>
      </w:r>
      <w:r w:rsidR="002D336E">
        <w:rPr>
          <w:rFonts w:ascii="Times New Roman" w:hAnsi="Times New Roman" w:cs="Times New Roman"/>
          <w:sz w:val="28"/>
          <w:szCs w:val="28"/>
        </w:rPr>
        <w:t>то въображение, усвояване на</w:t>
      </w:r>
      <w:r w:rsidRPr="00DE4BDF">
        <w:rPr>
          <w:rFonts w:ascii="Times New Roman" w:hAnsi="Times New Roman" w:cs="Times New Roman"/>
          <w:sz w:val="28"/>
          <w:szCs w:val="28"/>
        </w:rPr>
        <w:t xml:space="preserve"> азбуката на изобразителното изкуство, </w:t>
      </w:r>
      <w:r w:rsidR="002D336E">
        <w:rPr>
          <w:rFonts w:ascii="Times New Roman" w:hAnsi="Times New Roman" w:cs="Times New Roman"/>
          <w:sz w:val="28"/>
          <w:szCs w:val="28"/>
        </w:rPr>
        <w:t>придобиване на</w:t>
      </w:r>
      <w:r w:rsidR="00334418">
        <w:rPr>
          <w:rFonts w:ascii="Times New Roman" w:hAnsi="Times New Roman" w:cs="Times New Roman"/>
          <w:sz w:val="28"/>
          <w:szCs w:val="28"/>
        </w:rPr>
        <w:t xml:space="preserve"> умения</w:t>
      </w:r>
      <w:r w:rsidR="002D336E">
        <w:rPr>
          <w:rFonts w:ascii="Times New Roman" w:hAnsi="Times New Roman" w:cs="Times New Roman"/>
          <w:sz w:val="28"/>
          <w:szCs w:val="28"/>
        </w:rPr>
        <w:t xml:space="preserve"> за боравене с </w:t>
      </w:r>
      <w:r w:rsidRPr="00DE4BDF">
        <w:rPr>
          <w:rFonts w:ascii="Times New Roman" w:hAnsi="Times New Roman" w:cs="Times New Roman"/>
          <w:sz w:val="28"/>
          <w:szCs w:val="28"/>
        </w:rPr>
        <w:t>изразни</w:t>
      </w:r>
      <w:r w:rsidR="002D336E">
        <w:rPr>
          <w:rFonts w:ascii="Times New Roman" w:hAnsi="Times New Roman" w:cs="Times New Roman"/>
          <w:sz w:val="28"/>
          <w:szCs w:val="28"/>
        </w:rPr>
        <w:t>те</w:t>
      </w:r>
      <w:r w:rsidRPr="00DE4BDF">
        <w:rPr>
          <w:rFonts w:ascii="Times New Roman" w:hAnsi="Times New Roman" w:cs="Times New Roman"/>
          <w:sz w:val="28"/>
          <w:szCs w:val="28"/>
        </w:rPr>
        <w:t xml:space="preserve"> </w:t>
      </w:r>
      <w:r w:rsidR="002D336E">
        <w:rPr>
          <w:rFonts w:ascii="Times New Roman" w:hAnsi="Times New Roman" w:cs="Times New Roman"/>
          <w:sz w:val="28"/>
          <w:szCs w:val="28"/>
        </w:rPr>
        <w:t>му средства</w:t>
      </w:r>
      <w:r w:rsidRPr="00DE4BDF">
        <w:rPr>
          <w:rFonts w:ascii="Times New Roman" w:hAnsi="Times New Roman" w:cs="Times New Roman"/>
          <w:sz w:val="28"/>
          <w:szCs w:val="28"/>
        </w:rPr>
        <w:t>. Бихме могли да предложим няколко вида иг</w:t>
      </w:r>
      <w:r w:rsidR="00334418">
        <w:rPr>
          <w:rFonts w:ascii="Times New Roman" w:hAnsi="Times New Roman" w:cs="Times New Roman"/>
          <w:sz w:val="28"/>
          <w:szCs w:val="28"/>
        </w:rPr>
        <w:t>рови модели, апробирани</w:t>
      </w:r>
      <w:r w:rsidRPr="00DE4BDF">
        <w:rPr>
          <w:rFonts w:ascii="Times New Roman" w:hAnsi="Times New Roman" w:cs="Times New Roman"/>
          <w:sz w:val="28"/>
          <w:szCs w:val="28"/>
        </w:rPr>
        <w:t xml:space="preserve"> и доказали своята ефективност. </w:t>
      </w:r>
    </w:p>
    <w:p w:rsidR="00666CB4" w:rsidRPr="00514595" w:rsidRDefault="00666CB4" w:rsidP="00934DB9">
      <w:pPr>
        <w:spacing w:line="240" w:lineRule="auto"/>
        <w:ind w:firstLine="708"/>
        <w:jc w:val="both"/>
        <w:rPr>
          <w:rFonts w:ascii="Times New Roman" w:hAnsi="Times New Roman" w:cs="Times New Roman"/>
          <w:i/>
          <w:sz w:val="28"/>
          <w:szCs w:val="28"/>
        </w:rPr>
      </w:pPr>
      <w:r w:rsidRPr="00514595">
        <w:rPr>
          <w:rFonts w:ascii="Times New Roman" w:hAnsi="Times New Roman" w:cs="Times New Roman"/>
          <w:i/>
          <w:sz w:val="28"/>
          <w:szCs w:val="28"/>
        </w:rPr>
        <w:t>Игри за пространствено и визуално въображение:</w:t>
      </w:r>
    </w:p>
    <w:p w:rsidR="00666CB4" w:rsidRPr="00DE4BDF" w:rsidRDefault="00514595" w:rsidP="00934DB9">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66CB4" w:rsidRPr="00DE4BDF">
        <w:rPr>
          <w:rFonts w:ascii="Times New Roman" w:hAnsi="Times New Roman" w:cs="Times New Roman"/>
          <w:sz w:val="28"/>
          <w:szCs w:val="28"/>
        </w:rPr>
        <w:t>„Какво има извън картината?“ - целта на играта е да развие въображението и пространственото мислене, както и да подобри речевите умения на децата в предучилищна възраст. Под формата на въпроси децата могат да „дорисуват“ картината, да я ситуират в някакво пространство, да направят триизмерен макет.</w:t>
      </w:r>
    </w:p>
    <w:p w:rsidR="00666CB4" w:rsidRPr="00DE4BDF" w:rsidRDefault="00514595" w:rsidP="00934DB9">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666CB4" w:rsidRPr="00DE4BDF">
        <w:rPr>
          <w:rFonts w:ascii="Times New Roman" w:hAnsi="Times New Roman" w:cs="Times New Roman"/>
          <w:sz w:val="28"/>
          <w:szCs w:val="28"/>
        </w:rPr>
        <w:t xml:space="preserve"> „Превърни картината в свой дом“ - в зависимост от това дали композицията изобразява интериор или пейзаж, задаваме въпроси на децата, свързани с организирането на пространството. Какво бихме променили, ако това беше нашия дом? Какви цветове бихме използвали? </w:t>
      </w:r>
    </w:p>
    <w:p w:rsidR="00666CB4" w:rsidRPr="00DE4BDF" w:rsidRDefault="00514595" w:rsidP="00934DB9">
      <w:pPr>
        <w:spacing w:line="240" w:lineRule="auto"/>
        <w:ind w:firstLine="708"/>
        <w:jc w:val="both"/>
        <w:rPr>
          <w:rFonts w:ascii="Times New Roman" w:hAnsi="Times New Roman" w:cs="Times New Roman"/>
          <w:sz w:val="28"/>
          <w:szCs w:val="28"/>
        </w:rPr>
      </w:pPr>
      <w:r w:rsidRPr="00514595">
        <w:rPr>
          <w:rFonts w:ascii="Times New Roman" w:hAnsi="Times New Roman" w:cs="Times New Roman"/>
          <w:sz w:val="28"/>
          <w:szCs w:val="28"/>
        </w:rPr>
        <w:t>•</w:t>
      </w:r>
      <w:r w:rsidR="00B40BD4">
        <w:rPr>
          <w:rFonts w:ascii="Times New Roman" w:hAnsi="Times New Roman" w:cs="Times New Roman"/>
          <w:sz w:val="28"/>
          <w:szCs w:val="28"/>
        </w:rPr>
        <w:t xml:space="preserve"> </w:t>
      </w:r>
      <w:r w:rsidR="00666CB4" w:rsidRPr="00DE4BDF">
        <w:rPr>
          <w:rFonts w:ascii="Times New Roman" w:hAnsi="Times New Roman" w:cs="Times New Roman"/>
          <w:sz w:val="28"/>
          <w:szCs w:val="28"/>
        </w:rPr>
        <w:t>„Ако можеше да влезеш в картината“…кого ще срещнеш? Какво ще чуеш? Какъв аромат ще усетиш? Какво ще докоснеш? Къде ще продължиш да се разхождаш и какво виждаш, което ние не можем?  Тази игра въздейства върху въображението, дава възможност за много интерпретации. Творческата задача може да е свързана с „продължение“ на композицията.</w:t>
      </w:r>
    </w:p>
    <w:p w:rsidR="00666CB4" w:rsidRPr="00514595" w:rsidRDefault="00666CB4" w:rsidP="00934DB9">
      <w:pPr>
        <w:spacing w:line="240" w:lineRule="auto"/>
        <w:ind w:firstLine="708"/>
        <w:jc w:val="both"/>
        <w:rPr>
          <w:rFonts w:ascii="Times New Roman" w:hAnsi="Times New Roman" w:cs="Times New Roman"/>
          <w:i/>
          <w:sz w:val="28"/>
          <w:szCs w:val="28"/>
        </w:rPr>
      </w:pPr>
      <w:r w:rsidRPr="00514595">
        <w:rPr>
          <w:rFonts w:ascii="Times New Roman" w:hAnsi="Times New Roman" w:cs="Times New Roman"/>
          <w:i/>
          <w:sz w:val="28"/>
          <w:szCs w:val="28"/>
        </w:rPr>
        <w:t>Игри за художествена интерпретация:</w:t>
      </w:r>
    </w:p>
    <w:p w:rsidR="00666CB4" w:rsidRPr="00DE4BDF" w:rsidRDefault="00514595" w:rsidP="00934DB9">
      <w:pPr>
        <w:spacing w:line="240" w:lineRule="auto"/>
        <w:ind w:firstLine="708"/>
        <w:jc w:val="both"/>
        <w:rPr>
          <w:rFonts w:ascii="Times New Roman" w:hAnsi="Times New Roman" w:cs="Times New Roman"/>
          <w:sz w:val="28"/>
          <w:szCs w:val="28"/>
        </w:rPr>
      </w:pPr>
      <w:r w:rsidRPr="00514595">
        <w:rPr>
          <w:rFonts w:ascii="Times New Roman" w:hAnsi="Times New Roman" w:cs="Times New Roman"/>
          <w:sz w:val="28"/>
          <w:szCs w:val="28"/>
        </w:rPr>
        <w:t>•</w:t>
      </w:r>
      <w:r w:rsidR="00666CB4" w:rsidRPr="00DE4BDF">
        <w:rPr>
          <w:rFonts w:ascii="Times New Roman" w:hAnsi="Times New Roman" w:cs="Times New Roman"/>
          <w:sz w:val="28"/>
          <w:szCs w:val="28"/>
        </w:rPr>
        <w:t xml:space="preserve"> „Вземи елемент от една картина и го постави в друга“ - играта влияе добре на асоциативното мислене и творческото въображение. Примерно, може да бъде „взет“ облак, стол, дърво, куче, прозорец и да се „премести“ </w:t>
      </w:r>
      <w:r w:rsidR="00666CB4" w:rsidRPr="00DE4BDF">
        <w:rPr>
          <w:rFonts w:ascii="Times New Roman" w:hAnsi="Times New Roman" w:cs="Times New Roman"/>
          <w:sz w:val="28"/>
          <w:szCs w:val="28"/>
        </w:rPr>
        <w:lastRenderedPageBreak/>
        <w:t>на подходящо място в друга композиция. На този принцип могат да бъдат разменени персонажи, цветове, да се промени настроението. По този начин децата започват да мислят като художници, разбират колко са важни цветове при пресъздаване на емоционално състояние и настроение, а също така да изградят умения за композиционно изграждане.</w:t>
      </w:r>
    </w:p>
    <w:p w:rsidR="00666CB4" w:rsidRPr="00DE4BDF" w:rsidRDefault="00514595" w:rsidP="00934DB9">
      <w:pPr>
        <w:spacing w:line="240" w:lineRule="auto"/>
        <w:ind w:firstLine="708"/>
        <w:jc w:val="both"/>
        <w:rPr>
          <w:rFonts w:ascii="Times New Roman" w:hAnsi="Times New Roman" w:cs="Times New Roman"/>
          <w:sz w:val="28"/>
          <w:szCs w:val="28"/>
        </w:rPr>
      </w:pPr>
      <w:r w:rsidRPr="00514595">
        <w:rPr>
          <w:rFonts w:ascii="Times New Roman" w:hAnsi="Times New Roman" w:cs="Times New Roman"/>
          <w:sz w:val="28"/>
          <w:szCs w:val="28"/>
        </w:rPr>
        <w:t>•</w:t>
      </w:r>
      <w:r w:rsidR="002D336E">
        <w:rPr>
          <w:rFonts w:ascii="Times New Roman" w:hAnsi="Times New Roman" w:cs="Times New Roman"/>
          <w:sz w:val="28"/>
          <w:szCs w:val="28"/>
        </w:rPr>
        <w:t xml:space="preserve"> </w:t>
      </w:r>
      <w:r w:rsidR="00666CB4" w:rsidRPr="00DE4BDF">
        <w:rPr>
          <w:rFonts w:ascii="Times New Roman" w:hAnsi="Times New Roman" w:cs="Times New Roman"/>
          <w:sz w:val="28"/>
          <w:szCs w:val="28"/>
        </w:rPr>
        <w:t xml:space="preserve">„Какво би станало, ако художниците си разменят картините?“ - чрез тази игра децата се запознават с характерния стил на всеки един художник, с изразните средства на творците. Целта е да се обогати изобразителната грамотност на децата и да се запознаят с многообразието на света на изкуството. </w:t>
      </w:r>
    </w:p>
    <w:p w:rsidR="00666CB4" w:rsidRPr="00514595" w:rsidRDefault="00666CB4" w:rsidP="00934DB9">
      <w:pPr>
        <w:spacing w:line="240" w:lineRule="auto"/>
        <w:ind w:firstLine="708"/>
        <w:jc w:val="both"/>
        <w:rPr>
          <w:rFonts w:ascii="Times New Roman" w:hAnsi="Times New Roman" w:cs="Times New Roman"/>
          <w:i/>
          <w:sz w:val="28"/>
          <w:szCs w:val="28"/>
        </w:rPr>
      </w:pPr>
      <w:r w:rsidRPr="00514595">
        <w:rPr>
          <w:rFonts w:ascii="Times New Roman" w:hAnsi="Times New Roman" w:cs="Times New Roman"/>
          <w:i/>
          <w:sz w:val="28"/>
          <w:szCs w:val="28"/>
        </w:rPr>
        <w:t>Игри за развитие на наблюдателността:</w:t>
      </w:r>
    </w:p>
    <w:p w:rsidR="00666CB4" w:rsidRPr="00DE4BDF" w:rsidRDefault="00514595" w:rsidP="00934DB9">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2D336E">
        <w:rPr>
          <w:rFonts w:ascii="Times New Roman" w:hAnsi="Times New Roman" w:cs="Times New Roman"/>
          <w:sz w:val="28"/>
          <w:szCs w:val="28"/>
        </w:rPr>
        <w:t xml:space="preserve"> „Късче небе“ </w:t>
      </w:r>
      <w:r w:rsidR="00666CB4" w:rsidRPr="00DE4BDF">
        <w:rPr>
          <w:rFonts w:ascii="Times New Roman" w:hAnsi="Times New Roman" w:cs="Times New Roman"/>
          <w:sz w:val="28"/>
          <w:szCs w:val="28"/>
        </w:rPr>
        <w:t xml:space="preserve">- на децата се </w:t>
      </w:r>
      <w:r w:rsidR="00B40BD4">
        <w:rPr>
          <w:rFonts w:ascii="Times New Roman" w:hAnsi="Times New Roman" w:cs="Times New Roman"/>
          <w:sz w:val="28"/>
          <w:szCs w:val="28"/>
        </w:rPr>
        <w:t>предоставя</w:t>
      </w:r>
      <w:r w:rsidR="00666CB4" w:rsidRPr="00DE4BDF">
        <w:rPr>
          <w:rFonts w:ascii="Times New Roman" w:hAnsi="Times New Roman" w:cs="Times New Roman"/>
          <w:sz w:val="28"/>
          <w:szCs w:val="28"/>
        </w:rPr>
        <w:t xml:space="preserve"> изрязано картонено „прозорче“. Наблюдава се небето през него, след което се сравнява с това в картините </w:t>
      </w:r>
      <w:r w:rsidR="00B40BD4">
        <w:rPr>
          <w:rFonts w:ascii="Times New Roman" w:hAnsi="Times New Roman" w:cs="Times New Roman"/>
          <w:sz w:val="28"/>
          <w:szCs w:val="28"/>
        </w:rPr>
        <w:t>-</w:t>
      </w:r>
      <w:r w:rsidR="002D336E">
        <w:rPr>
          <w:rFonts w:ascii="Times New Roman" w:hAnsi="Times New Roman" w:cs="Times New Roman"/>
          <w:sz w:val="28"/>
          <w:szCs w:val="28"/>
        </w:rPr>
        <w:t xml:space="preserve"> цветовете</w:t>
      </w:r>
      <w:r w:rsidR="00666CB4" w:rsidRPr="00DE4BDF">
        <w:rPr>
          <w:rFonts w:ascii="Times New Roman" w:hAnsi="Times New Roman" w:cs="Times New Roman"/>
          <w:sz w:val="28"/>
          <w:szCs w:val="28"/>
        </w:rPr>
        <w:t xml:space="preserve">, облаците, светлината. Децата създават собствена скала с нюанси, развивайки колоритните си умения  </w:t>
      </w:r>
    </w:p>
    <w:p w:rsidR="00666CB4" w:rsidRPr="00DE4BDF" w:rsidRDefault="00514595" w:rsidP="00934DB9">
      <w:pPr>
        <w:spacing w:line="240" w:lineRule="auto"/>
        <w:ind w:firstLine="708"/>
        <w:jc w:val="both"/>
        <w:rPr>
          <w:rFonts w:ascii="Times New Roman" w:hAnsi="Times New Roman" w:cs="Times New Roman"/>
          <w:sz w:val="28"/>
          <w:szCs w:val="28"/>
        </w:rPr>
      </w:pPr>
      <w:r w:rsidRPr="00514595">
        <w:rPr>
          <w:rFonts w:ascii="Times New Roman" w:hAnsi="Times New Roman" w:cs="Times New Roman"/>
          <w:sz w:val="28"/>
          <w:szCs w:val="28"/>
        </w:rPr>
        <w:t>•</w:t>
      </w:r>
      <w:r>
        <w:rPr>
          <w:rFonts w:ascii="Times New Roman" w:hAnsi="Times New Roman" w:cs="Times New Roman"/>
          <w:sz w:val="28"/>
          <w:szCs w:val="28"/>
        </w:rPr>
        <w:t xml:space="preserve"> „Температура на цветовете“ - и</w:t>
      </w:r>
      <w:r w:rsidR="00666CB4" w:rsidRPr="00DE4BDF">
        <w:rPr>
          <w:rFonts w:ascii="Times New Roman" w:hAnsi="Times New Roman" w:cs="Times New Roman"/>
          <w:sz w:val="28"/>
          <w:szCs w:val="28"/>
        </w:rPr>
        <w:t>гра, която дава възможност на децата да усетят различните свойства на цвето</w:t>
      </w:r>
      <w:r w:rsidR="002D336E">
        <w:rPr>
          <w:rFonts w:ascii="Times New Roman" w:hAnsi="Times New Roman" w:cs="Times New Roman"/>
          <w:sz w:val="28"/>
          <w:szCs w:val="28"/>
        </w:rPr>
        <w:t>вете. Освен топли и студенти, те</w:t>
      </w:r>
      <w:r w:rsidR="00666CB4" w:rsidRPr="00DE4BDF">
        <w:rPr>
          <w:rFonts w:ascii="Times New Roman" w:hAnsi="Times New Roman" w:cs="Times New Roman"/>
          <w:sz w:val="28"/>
          <w:szCs w:val="28"/>
        </w:rPr>
        <w:t xml:space="preserve"> какви ощ</w:t>
      </w:r>
      <w:r w:rsidR="00B40BD4">
        <w:rPr>
          <w:rFonts w:ascii="Times New Roman" w:hAnsi="Times New Roman" w:cs="Times New Roman"/>
          <w:sz w:val="28"/>
          <w:szCs w:val="28"/>
        </w:rPr>
        <w:t>е могат да бъдат? Примерно - шумни, тихи, бързи, бавни, меки, тежки</w:t>
      </w:r>
      <w:r w:rsidR="00666CB4" w:rsidRPr="00DE4BDF">
        <w:rPr>
          <w:rFonts w:ascii="Times New Roman" w:hAnsi="Times New Roman" w:cs="Times New Roman"/>
          <w:sz w:val="28"/>
          <w:szCs w:val="28"/>
        </w:rPr>
        <w:t xml:space="preserve">. </w:t>
      </w:r>
    </w:p>
    <w:p w:rsidR="00666CB4" w:rsidRPr="00514595" w:rsidRDefault="00666CB4" w:rsidP="00934DB9">
      <w:pPr>
        <w:spacing w:line="240" w:lineRule="auto"/>
        <w:ind w:firstLine="708"/>
        <w:jc w:val="both"/>
        <w:rPr>
          <w:rFonts w:ascii="Times New Roman" w:hAnsi="Times New Roman" w:cs="Times New Roman"/>
          <w:i/>
          <w:sz w:val="28"/>
          <w:szCs w:val="28"/>
        </w:rPr>
      </w:pPr>
      <w:r w:rsidRPr="00514595">
        <w:rPr>
          <w:rFonts w:ascii="Times New Roman" w:hAnsi="Times New Roman" w:cs="Times New Roman"/>
          <w:i/>
          <w:sz w:val="28"/>
          <w:szCs w:val="28"/>
        </w:rPr>
        <w:t>Игри за вербална комуникация</w:t>
      </w:r>
      <w:r w:rsidR="00EB2C31">
        <w:rPr>
          <w:rFonts w:ascii="Times New Roman" w:hAnsi="Times New Roman" w:cs="Times New Roman"/>
          <w:i/>
          <w:sz w:val="28"/>
          <w:szCs w:val="28"/>
        </w:rPr>
        <w:t xml:space="preserve"> с творбата</w:t>
      </w:r>
      <w:r w:rsidRPr="00514595">
        <w:rPr>
          <w:rFonts w:ascii="Times New Roman" w:hAnsi="Times New Roman" w:cs="Times New Roman"/>
          <w:i/>
          <w:sz w:val="28"/>
          <w:szCs w:val="28"/>
        </w:rPr>
        <w:t xml:space="preserve">: </w:t>
      </w:r>
    </w:p>
    <w:p w:rsidR="00666CB4" w:rsidRPr="00DE4BDF" w:rsidRDefault="00514595" w:rsidP="00934DB9">
      <w:pPr>
        <w:spacing w:line="240" w:lineRule="auto"/>
        <w:ind w:firstLine="708"/>
        <w:jc w:val="both"/>
        <w:rPr>
          <w:rFonts w:ascii="Times New Roman" w:hAnsi="Times New Roman" w:cs="Times New Roman"/>
          <w:sz w:val="28"/>
          <w:szCs w:val="28"/>
        </w:rPr>
      </w:pPr>
      <w:r w:rsidRPr="00514595">
        <w:rPr>
          <w:rFonts w:ascii="Times New Roman" w:hAnsi="Times New Roman" w:cs="Times New Roman"/>
          <w:sz w:val="28"/>
          <w:szCs w:val="28"/>
        </w:rPr>
        <w:t>•</w:t>
      </w:r>
      <w:r>
        <w:rPr>
          <w:rFonts w:ascii="Times New Roman" w:hAnsi="Times New Roman" w:cs="Times New Roman"/>
          <w:sz w:val="28"/>
          <w:szCs w:val="28"/>
        </w:rPr>
        <w:t xml:space="preserve"> „Думи и образи“ – извършва се</w:t>
      </w:r>
      <w:r w:rsidR="00666CB4" w:rsidRPr="00DE4BDF">
        <w:rPr>
          <w:rFonts w:ascii="Times New Roman" w:hAnsi="Times New Roman" w:cs="Times New Roman"/>
          <w:sz w:val="28"/>
          <w:szCs w:val="28"/>
        </w:rPr>
        <w:t xml:space="preserve"> словесно описание на картина, която децата да нарисуват, пречупена през призмата на въображението им. </w:t>
      </w:r>
    </w:p>
    <w:p w:rsidR="00666CB4" w:rsidRPr="00DE4BDF" w:rsidRDefault="00514595" w:rsidP="00934DB9">
      <w:pPr>
        <w:spacing w:line="240" w:lineRule="auto"/>
        <w:ind w:firstLine="708"/>
        <w:jc w:val="both"/>
        <w:rPr>
          <w:rFonts w:ascii="Times New Roman" w:hAnsi="Times New Roman" w:cs="Times New Roman"/>
          <w:sz w:val="28"/>
          <w:szCs w:val="28"/>
        </w:rPr>
      </w:pPr>
      <w:r w:rsidRPr="00514595">
        <w:rPr>
          <w:rFonts w:ascii="Times New Roman" w:hAnsi="Times New Roman" w:cs="Times New Roman"/>
          <w:sz w:val="28"/>
          <w:szCs w:val="28"/>
        </w:rPr>
        <w:t>•</w:t>
      </w:r>
      <w:r>
        <w:rPr>
          <w:rFonts w:ascii="Times New Roman" w:hAnsi="Times New Roman" w:cs="Times New Roman"/>
          <w:sz w:val="28"/>
          <w:szCs w:val="28"/>
        </w:rPr>
        <w:t xml:space="preserve"> „Ателието на художника“ - д</w:t>
      </w:r>
      <w:r w:rsidR="00666CB4" w:rsidRPr="00DE4BDF">
        <w:rPr>
          <w:rFonts w:ascii="Times New Roman" w:hAnsi="Times New Roman" w:cs="Times New Roman"/>
          <w:sz w:val="28"/>
          <w:szCs w:val="28"/>
        </w:rPr>
        <w:t>ецата си представят как изглежда ателието на художника, чиято творба са съзерцавали и съпреживявали. Описват какво има в него, какви четки, звучи ли някаква музика, къде е стативът му, колко е светло, има ли някакво домашно животно. Тази игра развива емпатия към творческия процес.</w:t>
      </w:r>
    </w:p>
    <w:p w:rsidR="00666CB4" w:rsidRPr="00514595" w:rsidRDefault="00666CB4" w:rsidP="00934DB9">
      <w:pPr>
        <w:spacing w:line="240" w:lineRule="auto"/>
        <w:ind w:firstLine="708"/>
        <w:jc w:val="both"/>
        <w:rPr>
          <w:rFonts w:ascii="Times New Roman" w:hAnsi="Times New Roman" w:cs="Times New Roman"/>
          <w:i/>
          <w:sz w:val="28"/>
          <w:szCs w:val="28"/>
        </w:rPr>
      </w:pPr>
      <w:r w:rsidRPr="00514595">
        <w:rPr>
          <w:rFonts w:ascii="Times New Roman" w:hAnsi="Times New Roman" w:cs="Times New Roman"/>
          <w:i/>
          <w:sz w:val="28"/>
          <w:szCs w:val="28"/>
        </w:rPr>
        <w:t>Игри за асоциативна комуникация</w:t>
      </w:r>
      <w:r w:rsidR="00514595" w:rsidRPr="00514595">
        <w:rPr>
          <w:rFonts w:ascii="Times New Roman" w:hAnsi="Times New Roman" w:cs="Times New Roman"/>
          <w:i/>
          <w:sz w:val="28"/>
          <w:szCs w:val="28"/>
        </w:rPr>
        <w:t>:</w:t>
      </w:r>
    </w:p>
    <w:p w:rsidR="00666CB4" w:rsidRPr="00DE4BDF" w:rsidRDefault="00514595" w:rsidP="00934DB9">
      <w:pPr>
        <w:spacing w:line="240" w:lineRule="auto"/>
        <w:ind w:firstLine="708"/>
        <w:jc w:val="both"/>
        <w:rPr>
          <w:rFonts w:ascii="Times New Roman" w:hAnsi="Times New Roman" w:cs="Times New Roman"/>
          <w:sz w:val="28"/>
          <w:szCs w:val="28"/>
        </w:rPr>
      </w:pPr>
      <w:r w:rsidRPr="00514595">
        <w:rPr>
          <w:rFonts w:ascii="Times New Roman" w:hAnsi="Times New Roman" w:cs="Times New Roman"/>
          <w:sz w:val="28"/>
          <w:szCs w:val="28"/>
        </w:rPr>
        <w:t>•</w:t>
      </w:r>
      <w:r w:rsidR="00666CB4" w:rsidRPr="00DE4BDF">
        <w:rPr>
          <w:rFonts w:ascii="Times New Roman" w:hAnsi="Times New Roman" w:cs="Times New Roman"/>
          <w:sz w:val="28"/>
          <w:szCs w:val="28"/>
        </w:rPr>
        <w:t xml:space="preserve"> „</w:t>
      </w:r>
      <w:r w:rsidR="00666CB4">
        <w:rPr>
          <w:rFonts w:ascii="Times New Roman" w:hAnsi="Times New Roman" w:cs="Times New Roman"/>
          <w:sz w:val="28"/>
          <w:szCs w:val="28"/>
        </w:rPr>
        <w:t>Звукът на картината</w:t>
      </w:r>
      <w:r w:rsidR="00666CB4" w:rsidRPr="00DE4BDF">
        <w:rPr>
          <w:rFonts w:ascii="Times New Roman" w:hAnsi="Times New Roman" w:cs="Times New Roman"/>
          <w:sz w:val="28"/>
          <w:szCs w:val="28"/>
        </w:rPr>
        <w:t xml:space="preserve">“ </w:t>
      </w:r>
      <w:r w:rsidR="00B40BD4">
        <w:rPr>
          <w:rFonts w:ascii="Times New Roman" w:hAnsi="Times New Roman" w:cs="Times New Roman"/>
          <w:sz w:val="28"/>
          <w:szCs w:val="28"/>
        </w:rPr>
        <w:t>–</w:t>
      </w:r>
      <w:r w:rsidR="00666CB4" w:rsidRPr="00DE4BDF">
        <w:rPr>
          <w:rFonts w:ascii="Times New Roman" w:hAnsi="Times New Roman" w:cs="Times New Roman"/>
          <w:sz w:val="28"/>
          <w:szCs w:val="28"/>
        </w:rPr>
        <w:t xml:space="preserve"> </w:t>
      </w:r>
      <w:r w:rsidR="00B40BD4">
        <w:rPr>
          <w:rFonts w:ascii="Times New Roman" w:hAnsi="Times New Roman" w:cs="Times New Roman"/>
          <w:sz w:val="28"/>
          <w:szCs w:val="28"/>
        </w:rPr>
        <w:t xml:space="preserve">при тази игра децата трябва да открият подходяща мелодия или песен, която да съответства на настроението в картината. Целта е да се открие тясната връзка между изобразителното изкуство и музиката. </w:t>
      </w:r>
    </w:p>
    <w:p w:rsidR="00666CB4" w:rsidRDefault="00B40BD4" w:rsidP="00934DB9">
      <w:pPr>
        <w:spacing w:line="240" w:lineRule="auto"/>
        <w:ind w:firstLine="708"/>
        <w:jc w:val="both"/>
        <w:rPr>
          <w:rFonts w:ascii="Times New Roman" w:hAnsi="Times New Roman" w:cs="Times New Roman"/>
          <w:sz w:val="28"/>
          <w:szCs w:val="28"/>
        </w:rPr>
      </w:pPr>
      <w:r w:rsidRPr="00B40BD4">
        <w:rPr>
          <w:rFonts w:ascii="Times New Roman" w:hAnsi="Times New Roman" w:cs="Times New Roman"/>
          <w:sz w:val="28"/>
          <w:szCs w:val="28"/>
        </w:rPr>
        <w:t>•</w:t>
      </w:r>
      <w:r>
        <w:rPr>
          <w:rFonts w:ascii="Times New Roman" w:hAnsi="Times New Roman" w:cs="Times New Roman"/>
          <w:sz w:val="28"/>
          <w:szCs w:val="28"/>
        </w:rPr>
        <w:t xml:space="preserve"> „Жива картина“  - целта на играта е</w:t>
      </w:r>
      <w:r w:rsidR="00666CB4" w:rsidRPr="00DE4BDF">
        <w:rPr>
          <w:rFonts w:ascii="Times New Roman" w:hAnsi="Times New Roman" w:cs="Times New Roman"/>
          <w:sz w:val="28"/>
          <w:szCs w:val="28"/>
        </w:rPr>
        <w:t xml:space="preserve"> развитие на художественото възприемане чрез движение, танц, съпреживяване на художествения образ. След наблюдение на произведението детето пресъздава позата, жестовете, пространствените отношения между фигурите. Ако картината съдържа няколко персонажа, всяко дете влиза в ролята на един от тях и заедно създав</w:t>
      </w:r>
      <w:r>
        <w:rPr>
          <w:rFonts w:ascii="Times New Roman" w:hAnsi="Times New Roman" w:cs="Times New Roman"/>
          <w:sz w:val="28"/>
          <w:szCs w:val="28"/>
        </w:rPr>
        <w:t>ат жива картина</w:t>
      </w:r>
      <w:r w:rsidR="00666CB4" w:rsidRPr="00DE4BDF">
        <w:rPr>
          <w:rFonts w:ascii="Times New Roman" w:hAnsi="Times New Roman" w:cs="Times New Roman"/>
          <w:sz w:val="28"/>
          <w:szCs w:val="28"/>
        </w:rPr>
        <w:t xml:space="preserve">. След няколко секунди замръзналата картина </w:t>
      </w:r>
      <w:r w:rsidR="00666CB4" w:rsidRPr="00DE4BDF">
        <w:rPr>
          <w:rFonts w:ascii="Times New Roman" w:hAnsi="Times New Roman" w:cs="Times New Roman"/>
          <w:sz w:val="28"/>
          <w:szCs w:val="28"/>
        </w:rPr>
        <w:lastRenderedPageBreak/>
        <w:t xml:space="preserve">оживява, героите започва да се движат </w:t>
      </w:r>
      <w:r>
        <w:rPr>
          <w:rFonts w:ascii="Times New Roman" w:hAnsi="Times New Roman" w:cs="Times New Roman"/>
          <w:sz w:val="28"/>
          <w:szCs w:val="28"/>
        </w:rPr>
        <w:t xml:space="preserve">и разговарят. След като създадат </w:t>
      </w:r>
      <w:r w:rsidR="00666CB4" w:rsidRPr="00DE4BDF">
        <w:rPr>
          <w:rFonts w:ascii="Times New Roman" w:hAnsi="Times New Roman" w:cs="Times New Roman"/>
          <w:sz w:val="28"/>
          <w:szCs w:val="28"/>
        </w:rPr>
        <w:t xml:space="preserve"> </w:t>
      </w:r>
      <w:r>
        <w:rPr>
          <w:rFonts w:ascii="Times New Roman" w:hAnsi="Times New Roman" w:cs="Times New Roman"/>
          <w:sz w:val="28"/>
          <w:szCs w:val="28"/>
        </w:rPr>
        <w:t xml:space="preserve">картината, </w:t>
      </w:r>
      <w:r w:rsidR="00666CB4" w:rsidRPr="00DE4BDF">
        <w:rPr>
          <w:rFonts w:ascii="Times New Roman" w:hAnsi="Times New Roman" w:cs="Times New Roman"/>
          <w:sz w:val="28"/>
          <w:szCs w:val="28"/>
        </w:rPr>
        <w:t xml:space="preserve">децата, с помощта на педагога, </w:t>
      </w:r>
      <w:r>
        <w:rPr>
          <w:rFonts w:ascii="Times New Roman" w:hAnsi="Times New Roman" w:cs="Times New Roman"/>
          <w:sz w:val="28"/>
          <w:szCs w:val="28"/>
        </w:rPr>
        <w:t>съчиняват</w:t>
      </w:r>
      <w:r w:rsidR="00666CB4" w:rsidRPr="00DE4BDF">
        <w:rPr>
          <w:rFonts w:ascii="Times New Roman" w:hAnsi="Times New Roman" w:cs="Times New Roman"/>
          <w:sz w:val="28"/>
          <w:szCs w:val="28"/>
        </w:rPr>
        <w:t xml:space="preserve"> диалог, сюжет, пресъздават сцената като кратък етюд. </w:t>
      </w:r>
    </w:p>
    <w:p w:rsidR="00764C6C" w:rsidRDefault="00666652" w:rsidP="00934DB9">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Представените игрови форми </w:t>
      </w:r>
      <w:r w:rsidR="00382DD3">
        <w:rPr>
          <w:rFonts w:ascii="Times New Roman" w:hAnsi="Times New Roman" w:cs="Times New Roman"/>
          <w:sz w:val="28"/>
          <w:szCs w:val="28"/>
        </w:rPr>
        <w:t>могат да бъдат приложени в различни варианти</w:t>
      </w:r>
      <w:r w:rsidR="00AB406B">
        <w:rPr>
          <w:rFonts w:ascii="Times New Roman" w:hAnsi="Times New Roman" w:cs="Times New Roman"/>
          <w:sz w:val="28"/>
          <w:szCs w:val="28"/>
        </w:rPr>
        <w:t>, според характера и жанровото разнообразие на музейната експозиция.</w:t>
      </w:r>
      <w:r w:rsidR="00382DD3">
        <w:rPr>
          <w:rFonts w:ascii="Times New Roman" w:hAnsi="Times New Roman" w:cs="Times New Roman"/>
          <w:sz w:val="28"/>
          <w:szCs w:val="28"/>
        </w:rPr>
        <w:t xml:space="preserve"> </w:t>
      </w:r>
      <w:r w:rsidR="00AB406B">
        <w:rPr>
          <w:rFonts w:ascii="Times New Roman" w:hAnsi="Times New Roman" w:cs="Times New Roman"/>
          <w:sz w:val="28"/>
          <w:szCs w:val="28"/>
        </w:rPr>
        <w:t xml:space="preserve">Те </w:t>
      </w:r>
      <w:r>
        <w:rPr>
          <w:rFonts w:ascii="Times New Roman" w:hAnsi="Times New Roman" w:cs="Times New Roman"/>
          <w:sz w:val="28"/>
          <w:szCs w:val="28"/>
        </w:rPr>
        <w:t>подпомагат процесите на художествена комуникация в предучи</w:t>
      </w:r>
      <w:r w:rsidR="00382DD3">
        <w:rPr>
          <w:rFonts w:ascii="Times New Roman" w:hAnsi="Times New Roman" w:cs="Times New Roman"/>
          <w:sz w:val="28"/>
          <w:szCs w:val="28"/>
        </w:rPr>
        <w:t>лищна възраст, тъй като</w:t>
      </w:r>
      <w:r w:rsidR="00382DD3">
        <w:rPr>
          <w:rFonts w:ascii="Times New Roman" w:hAnsi="Times New Roman" w:cs="Times New Roman"/>
          <w:sz w:val="28"/>
          <w:szCs w:val="28"/>
          <w:lang w:val="en-US"/>
        </w:rPr>
        <w:t xml:space="preserve"> </w:t>
      </w:r>
      <w:r w:rsidR="00382DD3">
        <w:rPr>
          <w:rFonts w:ascii="Times New Roman" w:hAnsi="Times New Roman" w:cs="Times New Roman"/>
          <w:sz w:val="28"/>
          <w:szCs w:val="28"/>
        </w:rPr>
        <w:t xml:space="preserve">чрез тях </w:t>
      </w:r>
      <w:r w:rsidR="002D336E">
        <w:rPr>
          <w:rFonts w:ascii="Times New Roman" w:hAnsi="Times New Roman" w:cs="Times New Roman"/>
          <w:sz w:val="28"/>
          <w:szCs w:val="28"/>
        </w:rPr>
        <w:t>детето се превръща в</w:t>
      </w:r>
      <w:r>
        <w:rPr>
          <w:rFonts w:ascii="Times New Roman" w:hAnsi="Times New Roman" w:cs="Times New Roman"/>
          <w:sz w:val="28"/>
          <w:szCs w:val="28"/>
        </w:rPr>
        <w:t xml:space="preserve"> актив</w:t>
      </w:r>
      <w:r w:rsidR="00382DD3">
        <w:rPr>
          <w:rFonts w:ascii="Times New Roman" w:hAnsi="Times New Roman" w:cs="Times New Roman"/>
          <w:sz w:val="28"/>
          <w:szCs w:val="28"/>
        </w:rPr>
        <w:t>ен участник при взаимодействие</w:t>
      </w:r>
      <w:r>
        <w:rPr>
          <w:rFonts w:ascii="Times New Roman" w:hAnsi="Times New Roman" w:cs="Times New Roman"/>
          <w:sz w:val="28"/>
          <w:szCs w:val="28"/>
        </w:rPr>
        <w:t xml:space="preserve"> с произведения на изобразителното изкуство. В този </w:t>
      </w:r>
      <w:r w:rsidR="00AB406B">
        <w:rPr>
          <w:rFonts w:ascii="Times New Roman" w:hAnsi="Times New Roman" w:cs="Times New Roman"/>
          <w:sz w:val="28"/>
          <w:szCs w:val="28"/>
        </w:rPr>
        <w:t xml:space="preserve">динамичен </w:t>
      </w:r>
      <w:r>
        <w:rPr>
          <w:rFonts w:ascii="Times New Roman" w:hAnsi="Times New Roman" w:cs="Times New Roman"/>
          <w:sz w:val="28"/>
          <w:szCs w:val="28"/>
        </w:rPr>
        <w:t>процес, детето, с помощта на въображението си, влиза в ролята на откривател, който наблюдава, съпре</w:t>
      </w:r>
      <w:r w:rsidR="002D336E">
        <w:rPr>
          <w:rFonts w:ascii="Times New Roman" w:hAnsi="Times New Roman" w:cs="Times New Roman"/>
          <w:sz w:val="28"/>
          <w:szCs w:val="28"/>
        </w:rPr>
        <w:t xml:space="preserve">живява, </w:t>
      </w:r>
      <w:r w:rsidR="00AB406B">
        <w:rPr>
          <w:rFonts w:ascii="Times New Roman" w:hAnsi="Times New Roman" w:cs="Times New Roman"/>
          <w:sz w:val="28"/>
          <w:szCs w:val="28"/>
        </w:rPr>
        <w:t xml:space="preserve">изследва, </w:t>
      </w:r>
      <w:r w:rsidR="002D336E">
        <w:rPr>
          <w:rFonts w:ascii="Times New Roman" w:hAnsi="Times New Roman" w:cs="Times New Roman"/>
          <w:sz w:val="28"/>
          <w:szCs w:val="28"/>
        </w:rPr>
        <w:t xml:space="preserve">мисли, споделя, което създава предпоставки за </w:t>
      </w:r>
      <w:r w:rsidR="00AB406B">
        <w:rPr>
          <w:rFonts w:ascii="Times New Roman" w:hAnsi="Times New Roman" w:cs="Times New Roman"/>
          <w:sz w:val="28"/>
          <w:szCs w:val="28"/>
        </w:rPr>
        <w:t>стимулиране на самостоятелна творческа дейност</w:t>
      </w:r>
      <w:r w:rsidR="002D336E">
        <w:rPr>
          <w:rFonts w:ascii="Times New Roman" w:hAnsi="Times New Roman" w:cs="Times New Roman"/>
          <w:sz w:val="28"/>
          <w:szCs w:val="28"/>
        </w:rPr>
        <w:t xml:space="preserve">. </w:t>
      </w:r>
    </w:p>
    <w:p w:rsidR="00B40BD4" w:rsidRDefault="00B40BD4" w:rsidP="00934DB9">
      <w:pPr>
        <w:spacing w:line="240" w:lineRule="auto"/>
        <w:ind w:firstLine="708"/>
        <w:jc w:val="both"/>
        <w:rPr>
          <w:rFonts w:ascii="Times New Roman" w:hAnsi="Times New Roman" w:cs="Times New Roman"/>
          <w:sz w:val="28"/>
          <w:szCs w:val="28"/>
        </w:rPr>
      </w:pPr>
    </w:p>
    <w:p w:rsidR="00666CB4" w:rsidRPr="00765EEB" w:rsidRDefault="00666CB4" w:rsidP="00934DB9">
      <w:pPr>
        <w:spacing w:line="240" w:lineRule="auto"/>
        <w:jc w:val="both"/>
        <w:rPr>
          <w:rFonts w:ascii="Times New Roman" w:hAnsi="Times New Roman" w:cs="Times New Roman"/>
          <w:b/>
          <w:sz w:val="28"/>
          <w:szCs w:val="28"/>
        </w:rPr>
      </w:pPr>
      <w:r w:rsidRPr="00765EEB">
        <w:rPr>
          <w:rFonts w:ascii="Times New Roman" w:hAnsi="Times New Roman" w:cs="Times New Roman"/>
          <w:b/>
          <w:sz w:val="28"/>
          <w:szCs w:val="28"/>
        </w:rPr>
        <w:t>БЕЛЕЖКИ</w:t>
      </w:r>
    </w:p>
    <w:p w:rsidR="0061706C" w:rsidRPr="00765EEB" w:rsidRDefault="00BD4E5D" w:rsidP="00934DB9">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[1] РАЙНОВ, Николай</w:t>
      </w:r>
      <w:r w:rsidR="0061706C" w:rsidRPr="00765EEB">
        <w:rPr>
          <w:rFonts w:ascii="Times New Roman" w:eastAsia="Times New Roman" w:hAnsi="Times New Roman"/>
          <w:sz w:val="28"/>
          <w:szCs w:val="28"/>
        </w:rPr>
        <w:t xml:space="preserve">. </w:t>
      </w:r>
      <w:r w:rsidR="0061706C" w:rsidRPr="00765EEB">
        <w:rPr>
          <w:rFonts w:ascii="Times New Roman" w:eastAsia="Times New Roman" w:hAnsi="Times New Roman"/>
          <w:i/>
          <w:sz w:val="28"/>
          <w:szCs w:val="28"/>
        </w:rPr>
        <w:t>Учителят като художник</w:t>
      </w:r>
      <w:r w:rsidR="0061706C" w:rsidRPr="00765EEB">
        <w:rPr>
          <w:rFonts w:ascii="Times New Roman" w:eastAsia="Times New Roman" w:hAnsi="Times New Roman"/>
          <w:sz w:val="28"/>
          <w:szCs w:val="28"/>
        </w:rPr>
        <w:t>. София, 1925, с. 4.</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[2] ГОМБРИХ, Е</w:t>
      </w:r>
      <w:r w:rsidR="00BD4E5D">
        <w:rPr>
          <w:rFonts w:ascii="Times New Roman" w:eastAsia="Times New Roman" w:hAnsi="Times New Roman"/>
          <w:sz w:val="28"/>
          <w:szCs w:val="28"/>
        </w:rPr>
        <w:t>рнст</w:t>
      </w:r>
      <w:r w:rsidRPr="00765EEB">
        <w:rPr>
          <w:rFonts w:ascii="Times New Roman" w:eastAsia="Times New Roman" w:hAnsi="Times New Roman"/>
          <w:sz w:val="28"/>
          <w:szCs w:val="28"/>
        </w:rPr>
        <w:t xml:space="preserve">. </w:t>
      </w:r>
      <w:r w:rsidRPr="00765EEB">
        <w:rPr>
          <w:rFonts w:ascii="Times New Roman" w:eastAsia="Times New Roman" w:hAnsi="Times New Roman"/>
          <w:i/>
          <w:sz w:val="28"/>
          <w:szCs w:val="28"/>
        </w:rPr>
        <w:t>Изкуство и илюзия</w:t>
      </w:r>
      <w:r w:rsidRPr="00765EEB">
        <w:rPr>
          <w:rFonts w:ascii="Times New Roman" w:eastAsia="Times New Roman" w:hAnsi="Times New Roman"/>
          <w:sz w:val="28"/>
          <w:szCs w:val="28"/>
        </w:rPr>
        <w:t>. София: Български художник, 1988, с. 364.</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[3] ECO, U</w:t>
      </w:r>
      <w:proofErr w:type="spellStart"/>
      <w:r w:rsidR="00BD4E5D">
        <w:rPr>
          <w:rFonts w:ascii="Times New Roman" w:eastAsia="Times New Roman" w:hAnsi="Times New Roman"/>
          <w:sz w:val="28"/>
          <w:szCs w:val="28"/>
          <w:lang w:val="en-US"/>
        </w:rPr>
        <w:t>mberto</w:t>
      </w:r>
      <w:proofErr w:type="spellEnd"/>
      <w:r w:rsidRPr="00765EEB">
        <w:rPr>
          <w:rFonts w:ascii="Times New Roman" w:eastAsia="Times New Roman" w:hAnsi="Times New Roman"/>
          <w:sz w:val="28"/>
          <w:szCs w:val="28"/>
        </w:rPr>
        <w:t xml:space="preserve">. </w:t>
      </w:r>
      <w:r w:rsidRPr="00765EEB">
        <w:rPr>
          <w:rFonts w:ascii="Times New Roman" w:eastAsia="Times New Roman" w:hAnsi="Times New Roman"/>
          <w:i/>
          <w:sz w:val="28"/>
          <w:szCs w:val="28"/>
        </w:rPr>
        <w:t>The Open Work. Cambridge</w:t>
      </w:r>
      <w:r w:rsidRPr="00765EEB">
        <w:rPr>
          <w:rFonts w:ascii="Times New Roman" w:eastAsia="Times New Roman" w:hAnsi="Times New Roman"/>
          <w:sz w:val="28"/>
          <w:szCs w:val="28"/>
        </w:rPr>
        <w:t>, MA: Harvard University Press, 1989, p. 4.</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[4] ЕКО, У</w:t>
      </w:r>
      <w:r w:rsidR="00BD4E5D">
        <w:rPr>
          <w:rFonts w:ascii="Times New Roman" w:eastAsia="Times New Roman" w:hAnsi="Times New Roman"/>
          <w:sz w:val="28"/>
          <w:szCs w:val="28"/>
        </w:rPr>
        <w:t>мберто</w:t>
      </w:r>
      <w:r w:rsidRPr="00765EEB">
        <w:rPr>
          <w:rFonts w:ascii="Times New Roman" w:eastAsia="Times New Roman" w:hAnsi="Times New Roman"/>
          <w:sz w:val="28"/>
          <w:szCs w:val="28"/>
        </w:rPr>
        <w:t xml:space="preserve">. </w:t>
      </w:r>
      <w:r w:rsidRPr="00765EEB">
        <w:rPr>
          <w:rFonts w:ascii="Times New Roman" w:eastAsia="Times New Roman" w:hAnsi="Times New Roman"/>
          <w:i/>
          <w:sz w:val="28"/>
          <w:szCs w:val="28"/>
        </w:rPr>
        <w:t>Отсутствующая структура. Введение в семиологию</w:t>
      </w:r>
      <w:r w:rsidRPr="00765EEB">
        <w:rPr>
          <w:rFonts w:ascii="Times New Roman" w:eastAsia="Times New Roman" w:hAnsi="Times New Roman"/>
          <w:sz w:val="28"/>
          <w:szCs w:val="28"/>
        </w:rPr>
        <w:t>. Москва: CORPUS, 2019, ISBN 978-5-17-093387-7, с. 62</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[5] ЧАКЪРОВ, Т</w:t>
      </w:r>
      <w:r w:rsidR="00BD4E5D">
        <w:rPr>
          <w:rFonts w:ascii="Times New Roman" w:eastAsia="Times New Roman" w:hAnsi="Times New Roman"/>
          <w:sz w:val="28"/>
          <w:szCs w:val="28"/>
        </w:rPr>
        <w:t>одор</w:t>
      </w:r>
      <w:r w:rsidRPr="00765EEB">
        <w:rPr>
          <w:rFonts w:ascii="Times New Roman" w:eastAsia="Times New Roman" w:hAnsi="Times New Roman"/>
          <w:sz w:val="28"/>
          <w:szCs w:val="28"/>
        </w:rPr>
        <w:t xml:space="preserve">. </w:t>
      </w:r>
      <w:r w:rsidRPr="00765EEB">
        <w:rPr>
          <w:rFonts w:ascii="Times New Roman" w:eastAsia="Times New Roman" w:hAnsi="Times New Roman"/>
          <w:i/>
          <w:sz w:val="28"/>
          <w:szCs w:val="28"/>
        </w:rPr>
        <w:t>Изкуство и възприятие</w:t>
      </w:r>
      <w:r w:rsidRPr="00765EEB">
        <w:rPr>
          <w:rFonts w:ascii="Times New Roman" w:eastAsia="Times New Roman" w:hAnsi="Times New Roman"/>
          <w:sz w:val="28"/>
          <w:szCs w:val="28"/>
        </w:rPr>
        <w:t>. София: Народна просвета, 1973, с. 12.</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[6] DEWEY, J</w:t>
      </w:r>
      <w:proofErr w:type="spellStart"/>
      <w:r w:rsidR="00BD4E5D">
        <w:rPr>
          <w:rFonts w:ascii="Times New Roman" w:eastAsia="Times New Roman" w:hAnsi="Times New Roman"/>
          <w:sz w:val="28"/>
          <w:szCs w:val="28"/>
          <w:lang w:val="en-US"/>
        </w:rPr>
        <w:t>ohn</w:t>
      </w:r>
      <w:proofErr w:type="spellEnd"/>
      <w:r w:rsidRPr="00765EEB">
        <w:rPr>
          <w:rFonts w:ascii="Times New Roman" w:eastAsia="Times New Roman" w:hAnsi="Times New Roman"/>
          <w:sz w:val="28"/>
          <w:szCs w:val="28"/>
        </w:rPr>
        <w:t xml:space="preserve">. </w:t>
      </w:r>
      <w:r w:rsidRPr="00765EEB">
        <w:rPr>
          <w:rFonts w:ascii="Times New Roman" w:eastAsia="Times New Roman" w:hAnsi="Times New Roman"/>
          <w:i/>
          <w:sz w:val="28"/>
          <w:szCs w:val="28"/>
        </w:rPr>
        <w:t>Art as Experience.</w:t>
      </w:r>
      <w:r w:rsidRPr="00765EEB">
        <w:rPr>
          <w:rFonts w:ascii="Times New Roman" w:eastAsia="Times New Roman" w:hAnsi="Times New Roman"/>
          <w:sz w:val="28"/>
          <w:szCs w:val="28"/>
        </w:rPr>
        <w:t xml:space="preserve"> New York: Perigee Books, 2005, p. 36.</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[7] RUSKIN, J</w:t>
      </w:r>
      <w:proofErr w:type="spellStart"/>
      <w:r w:rsidR="00BD4E5D">
        <w:rPr>
          <w:rFonts w:ascii="Times New Roman" w:eastAsia="Times New Roman" w:hAnsi="Times New Roman"/>
          <w:sz w:val="28"/>
          <w:szCs w:val="28"/>
          <w:lang w:val="en-US"/>
        </w:rPr>
        <w:t>ohn</w:t>
      </w:r>
      <w:proofErr w:type="spellEnd"/>
      <w:r w:rsidRPr="00765EEB">
        <w:rPr>
          <w:rFonts w:ascii="Times New Roman" w:eastAsia="Times New Roman" w:hAnsi="Times New Roman"/>
          <w:sz w:val="28"/>
          <w:szCs w:val="28"/>
        </w:rPr>
        <w:t xml:space="preserve">. </w:t>
      </w:r>
      <w:r w:rsidRPr="00765EEB">
        <w:rPr>
          <w:rFonts w:ascii="Times New Roman" w:eastAsia="Times New Roman" w:hAnsi="Times New Roman"/>
          <w:i/>
          <w:sz w:val="28"/>
          <w:szCs w:val="28"/>
        </w:rPr>
        <w:t>The Elements of Drawing</w:t>
      </w:r>
      <w:r w:rsidRPr="00765EEB">
        <w:rPr>
          <w:rFonts w:ascii="Times New Roman" w:eastAsia="Times New Roman" w:hAnsi="Times New Roman"/>
          <w:sz w:val="28"/>
          <w:szCs w:val="28"/>
        </w:rPr>
        <w:t>. New York: Dover Publications, 1971, p. 27.</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[8] ГЮЛЧЕВ, Н</w:t>
      </w:r>
      <w:r w:rsidR="00BD4E5D">
        <w:rPr>
          <w:rFonts w:ascii="Times New Roman" w:eastAsia="Times New Roman" w:hAnsi="Times New Roman"/>
          <w:sz w:val="28"/>
          <w:szCs w:val="28"/>
        </w:rPr>
        <w:t>иколай</w:t>
      </w:r>
      <w:r w:rsidRPr="00765EEB">
        <w:rPr>
          <w:rFonts w:ascii="Times New Roman" w:eastAsia="Times New Roman" w:hAnsi="Times New Roman"/>
          <w:sz w:val="28"/>
          <w:szCs w:val="28"/>
        </w:rPr>
        <w:t>. Форми на учебна работа в художествено-изобразителната дейност на детето. Педагогически алманах. 2006, бр. 1, с</w:t>
      </w:r>
      <w:r w:rsidR="00364692">
        <w:rPr>
          <w:rFonts w:ascii="Times New Roman" w:eastAsia="Times New Roman" w:hAnsi="Times New Roman"/>
          <w:sz w:val="28"/>
          <w:szCs w:val="28"/>
        </w:rPr>
        <w:t xml:space="preserve"> 292</w:t>
      </w:r>
      <w:r w:rsidRPr="00765EEB">
        <w:rPr>
          <w:rFonts w:ascii="Times New Roman" w:eastAsia="Times New Roman" w:hAnsi="Times New Roman"/>
          <w:sz w:val="28"/>
          <w:szCs w:val="28"/>
        </w:rPr>
        <w:t>.</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[9] ЛЕГКОСТУП, П</w:t>
      </w:r>
      <w:r w:rsidR="00BD4E5D">
        <w:rPr>
          <w:rFonts w:ascii="Times New Roman" w:eastAsia="Times New Roman" w:hAnsi="Times New Roman"/>
          <w:sz w:val="28"/>
          <w:szCs w:val="28"/>
        </w:rPr>
        <w:t>ламен</w:t>
      </w:r>
      <w:r w:rsidRPr="00765EEB">
        <w:rPr>
          <w:rFonts w:ascii="Times New Roman" w:eastAsia="Times New Roman" w:hAnsi="Times New Roman"/>
          <w:sz w:val="28"/>
          <w:szCs w:val="28"/>
        </w:rPr>
        <w:t>. Детето и творбата. В. Търново: Университетско издателство „Св. св. Кирил и Методий“, 2003, с. 98.</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[10] ЧУХОВСКА, Д</w:t>
      </w:r>
      <w:r w:rsidR="00BD4E5D">
        <w:rPr>
          <w:rFonts w:ascii="Times New Roman" w:eastAsia="Times New Roman" w:hAnsi="Times New Roman"/>
          <w:sz w:val="28"/>
          <w:szCs w:val="28"/>
        </w:rPr>
        <w:t>еляна</w:t>
      </w:r>
      <w:r w:rsidRPr="00765EEB">
        <w:rPr>
          <w:rFonts w:ascii="Times New Roman" w:eastAsia="Times New Roman" w:hAnsi="Times New Roman"/>
          <w:sz w:val="28"/>
          <w:szCs w:val="28"/>
        </w:rPr>
        <w:t xml:space="preserve">. </w:t>
      </w:r>
      <w:r w:rsidRPr="00C87E5D">
        <w:rPr>
          <w:rFonts w:ascii="Times New Roman" w:eastAsia="Times New Roman" w:hAnsi="Times New Roman"/>
          <w:i/>
          <w:sz w:val="28"/>
          <w:szCs w:val="28"/>
        </w:rPr>
        <w:t xml:space="preserve">Интегративен модел за развитие на комуникативна компетентност чрез педагогическото взаимодействие в детската градина. </w:t>
      </w:r>
      <w:r w:rsidRPr="00765EEB">
        <w:rPr>
          <w:rFonts w:ascii="Times New Roman" w:eastAsia="Times New Roman" w:hAnsi="Times New Roman"/>
          <w:sz w:val="28"/>
          <w:szCs w:val="28"/>
        </w:rPr>
        <w:t>В. Търново: ИТИ, 2022, ISBN 978-619-76</w:t>
      </w:r>
      <w:r w:rsidR="00765EEB">
        <w:rPr>
          <w:rFonts w:ascii="Times New Roman" w:eastAsia="Times New Roman" w:hAnsi="Times New Roman"/>
          <w:sz w:val="28"/>
          <w:szCs w:val="28"/>
        </w:rPr>
        <w:t>02-29-6,</w:t>
      </w:r>
      <w:r w:rsidR="00765EEB" w:rsidRPr="00765EEB">
        <w:t xml:space="preserve"> </w:t>
      </w:r>
      <w:r w:rsidR="00765EEB" w:rsidRPr="00765EEB">
        <w:rPr>
          <w:rFonts w:ascii="Times New Roman" w:eastAsia="Times New Roman" w:hAnsi="Times New Roman"/>
          <w:sz w:val="28"/>
          <w:szCs w:val="28"/>
        </w:rPr>
        <w:t>с. 22.</w:t>
      </w:r>
    </w:p>
    <w:p w:rsidR="0061706C" w:rsidRPr="00765EEB"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t>[11] ПЕТРОВА, Е</w:t>
      </w:r>
      <w:r w:rsidR="00BD4E5D">
        <w:rPr>
          <w:rFonts w:ascii="Times New Roman" w:eastAsia="Times New Roman" w:hAnsi="Times New Roman"/>
          <w:sz w:val="28"/>
          <w:szCs w:val="28"/>
        </w:rPr>
        <w:t>лка</w:t>
      </w:r>
      <w:r w:rsidRPr="00765EEB">
        <w:rPr>
          <w:rFonts w:ascii="Times New Roman" w:eastAsia="Times New Roman" w:hAnsi="Times New Roman"/>
          <w:sz w:val="28"/>
          <w:szCs w:val="28"/>
        </w:rPr>
        <w:t xml:space="preserve">. </w:t>
      </w:r>
      <w:r w:rsidRPr="00C87E5D">
        <w:rPr>
          <w:rFonts w:ascii="Times New Roman" w:eastAsia="Times New Roman" w:hAnsi="Times New Roman"/>
          <w:i/>
          <w:sz w:val="28"/>
          <w:szCs w:val="28"/>
        </w:rPr>
        <w:t>Предучилищна педагогика.</w:t>
      </w:r>
      <w:r w:rsidRPr="00765EEB">
        <w:rPr>
          <w:rFonts w:ascii="Times New Roman" w:eastAsia="Times New Roman" w:hAnsi="Times New Roman"/>
          <w:sz w:val="28"/>
          <w:szCs w:val="28"/>
        </w:rPr>
        <w:t xml:space="preserve"> Велико Търново: Университетско издателство „Св. св. Кирил и Методий“, 1995, с. 214</w:t>
      </w:r>
      <w:r w:rsidR="00934DB9">
        <w:rPr>
          <w:rFonts w:ascii="Times New Roman" w:eastAsia="Times New Roman" w:hAnsi="Times New Roman"/>
          <w:sz w:val="28"/>
          <w:szCs w:val="28"/>
        </w:rPr>
        <w:t>.</w:t>
      </w:r>
    </w:p>
    <w:p w:rsidR="0061706C" w:rsidRDefault="0061706C" w:rsidP="00934DB9">
      <w:pPr>
        <w:spacing w:line="240" w:lineRule="auto"/>
        <w:jc w:val="both"/>
        <w:rPr>
          <w:rFonts w:ascii="Times New Roman" w:eastAsia="Times New Roman" w:hAnsi="Times New Roman"/>
          <w:sz w:val="28"/>
          <w:szCs w:val="28"/>
        </w:rPr>
      </w:pPr>
      <w:r w:rsidRPr="00765EEB">
        <w:rPr>
          <w:rFonts w:ascii="Times New Roman" w:eastAsia="Times New Roman" w:hAnsi="Times New Roman"/>
          <w:sz w:val="28"/>
          <w:szCs w:val="28"/>
        </w:rPr>
        <w:lastRenderedPageBreak/>
        <w:t>[12] ЗАНКОВ, О</w:t>
      </w:r>
      <w:r w:rsidR="00BD4E5D">
        <w:rPr>
          <w:rFonts w:ascii="Times New Roman" w:eastAsia="Times New Roman" w:hAnsi="Times New Roman"/>
          <w:sz w:val="28"/>
          <w:szCs w:val="28"/>
        </w:rPr>
        <w:t>гнян</w:t>
      </w:r>
      <w:r w:rsidRPr="00765EEB">
        <w:rPr>
          <w:rFonts w:ascii="Times New Roman" w:eastAsia="Times New Roman" w:hAnsi="Times New Roman"/>
          <w:sz w:val="28"/>
          <w:szCs w:val="28"/>
        </w:rPr>
        <w:t>. Игровите похвати в изобразителната дейност на децата. Предучилищно възпитание. 1997, № 7–8, с. 2</w:t>
      </w:r>
      <w:r w:rsidR="00934DB9">
        <w:rPr>
          <w:rFonts w:ascii="Times New Roman" w:eastAsia="Times New Roman" w:hAnsi="Times New Roman"/>
          <w:sz w:val="28"/>
          <w:szCs w:val="28"/>
        </w:rPr>
        <w:t>.</w:t>
      </w:r>
    </w:p>
    <w:p w:rsidR="007151F0" w:rsidRPr="007151F0" w:rsidRDefault="00364692" w:rsidP="00934DB9">
      <w:pPr>
        <w:spacing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[13] J. PAUL GETTY MUSEUM. </w:t>
      </w:r>
      <w:proofErr w:type="spellStart"/>
      <w:r w:rsidR="007151F0" w:rsidRPr="00364692">
        <w:rPr>
          <w:rFonts w:ascii="Times New Roman" w:eastAsia="Times New Roman" w:hAnsi="Times New Roman"/>
          <w:i/>
          <w:sz w:val="28"/>
          <w:szCs w:val="28"/>
        </w:rPr>
        <w:t>Art</w:t>
      </w:r>
      <w:proofErr w:type="spellEnd"/>
      <w:r w:rsidR="007151F0" w:rsidRPr="00364692">
        <w:rPr>
          <w:rFonts w:ascii="Times New Roman" w:eastAsia="Times New Roman" w:hAnsi="Times New Roman"/>
          <w:i/>
          <w:sz w:val="28"/>
          <w:szCs w:val="28"/>
        </w:rPr>
        <w:t xml:space="preserve"> </w:t>
      </w:r>
      <w:proofErr w:type="spellStart"/>
      <w:r w:rsidR="007151F0" w:rsidRPr="00364692">
        <w:rPr>
          <w:rFonts w:ascii="Times New Roman" w:eastAsia="Times New Roman" w:hAnsi="Times New Roman"/>
          <w:i/>
          <w:sz w:val="28"/>
          <w:szCs w:val="28"/>
        </w:rPr>
        <w:t>Detective</w:t>
      </w:r>
      <w:proofErr w:type="spellEnd"/>
      <w:r w:rsidR="007151F0" w:rsidRPr="00364692">
        <w:rPr>
          <w:rFonts w:ascii="Times New Roman" w:eastAsia="Times New Roman" w:hAnsi="Times New Roman"/>
          <w:i/>
          <w:sz w:val="28"/>
          <w:szCs w:val="28"/>
        </w:rPr>
        <w:t xml:space="preserve"> </w:t>
      </w:r>
      <w:proofErr w:type="spellStart"/>
      <w:r w:rsidR="007151F0" w:rsidRPr="00364692">
        <w:rPr>
          <w:rFonts w:ascii="Times New Roman" w:eastAsia="Times New Roman" w:hAnsi="Times New Roman"/>
          <w:i/>
          <w:sz w:val="28"/>
          <w:szCs w:val="28"/>
        </w:rPr>
        <w:t>Badge</w:t>
      </w:r>
      <w:proofErr w:type="spellEnd"/>
      <w:r w:rsidR="007151F0" w:rsidRPr="00364692">
        <w:rPr>
          <w:rFonts w:ascii="Times New Roman" w:eastAsia="Times New Roman" w:hAnsi="Times New Roman"/>
          <w:i/>
          <w:sz w:val="28"/>
          <w:szCs w:val="28"/>
        </w:rPr>
        <w:t>.</w:t>
      </w:r>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Web</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site</w:t>
      </w:r>
      <w:proofErr w:type="spellEnd"/>
      <w:r>
        <w:rPr>
          <w:rFonts w:ascii="Times New Roman" w:eastAsia="Times New Roman" w:hAnsi="Times New Roman"/>
          <w:sz w:val="28"/>
          <w:szCs w:val="28"/>
        </w:rPr>
        <w:t xml:space="preserve">. J. </w:t>
      </w:r>
      <w:proofErr w:type="spellStart"/>
      <w:r>
        <w:rPr>
          <w:rFonts w:ascii="Times New Roman" w:eastAsia="Times New Roman" w:hAnsi="Times New Roman"/>
          <w:sz w:val="28"/>
          <w:szCs w:val="28"/>
        </w:rPr>
        <w:t>Paul</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Getty</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Trust</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Available</w:t>
      </w:r>
      <w:proofErr w:type="spellEnd"/>
      <w:r>
        <w:rPr>
          <w:rFonts w:ascii="Times New Roman" w:eastAsia="Times New Roman" w:hAnsi="Times New Roman"/>
          <w:sz w:val="28"/>
          <w:szCs w:val="28"/>
        </w:rPr>
        <w:t xml:space="preserve"> </w:t>
      </w:r>
      <w:proofErr w:type="spellStart"/>
      <w:r w:rsidR="007151F0" w:rsidRPr="007151F0">
        <w:rPr>
          <w:rFonts w:ascii="Times New Roman" w:eastAsia="Times New Roman" w:hAnsi="Times New Roman"/>
          <w:sz w:val="28"/>
          <w:szCs w:val="28"/>
        </w:rPr>
        <w:t>from</w:t>
      </w:r>
      <w:proofErr w:type="spellEnd"/>
      <w:r w:rsidR="007151F0" w:rsidRPr="007151F0">
        <w:rPr>
          <w:rFonts w:ascii="Times New Roman" w:eastAsia="Times New Roman" w:hAnsi="Times New Roman"/>
          <w:sz w:val="28"/>
          <w:szCs w:val="28"/>
        </w:rPr>
        <w:t>:</w:t>
      </w:r>
      <w:r>
        <w:rPr>
          <w:rFonts w:ascii="Times New Roman" w:eastAsia="Times New Roman" w:hAnsi="Times New Roman"/>
          <w:sz w:val="28"/>
          <w:szCs w:val="28"/>
        </w:rPr>
        <w:t xml:space="preserve"> </w:t>
      </w:r>
      <w:hyperlink r:id="rId4" w:history="1">
        <w:r w:rsidRPr="003F78FD">
          <w:rPr>
            <w:rStyle w:val="a3"/>
            <w:rFonts w:ascii="Times New Roman" w:eastAsia="Times New Roman" w:hAnsi="Times New Roman"/>
            <w:sz w:val="28"/>
            <w:szCs w:val="28"/>
          </w:rPr>
          <w:t>https://www.getty.edu/education/kids_families/lasl/centerartdetective.html</w:t>
        </w:r>
      </w:hyperlink>
      <w:r w:rsidR="007151F0" w:rsidRPr="007151F0">
        <w:rPr>
          <w:rFonts w:ascii="Times New Roman" w:eastAsia="Times New Roman" w:hAnsi="Times New Roman"/>
          <w:sz w:val="28"/>
          <w:szCs w:val="28"/>
        </w:rPr>
        <w:t>.</w:t>
      </w:r>
      <w:r>
        <w:rPr>
          <w:rFonts w:ascii="Times New Roman" w:eastAsia="Times New Roman" w:hAnsi="Times New Roman"/>
          <w:sz w:val="28"/>
          <w:szCs w:val="28"/>
        </w:rPr>
        <w:t>[viewed 2026-08-26].</w:t>
      </w:r>
    </w:p>
    <w:p w:rsidR="007151F0" w:rsidRPr="007151F0" w:rsidRDefault="007151F0" w:rsidP="00934DB9">
      <w:pPr>
        <w:spacing w:line="240" w:lineRule="auto"/>
        <w:jc w:val="both"/>
        <w:rPr>
          <w:rFonts w:ascii="Times New Roman" w:eastAsia="Times New Roman" w:hAnsi="Times New Roman"/>
          <w:sz w:val="28"/>
          <w:szCs w:val="28"/>
        </w:rPr>
      </w:pPr>
      <w:r w:rsidRPr="007151F0">
        <w:rPr>
          <w:rFonts w:ascii="Times New Roman" w:eastAsia="Times New Roman" w:hAnsi="Times New Roman"/>
          <w:sz w:val="28"/>
          <w:szCs w:val="28"/>
        </w:rPr>
        <w:t xml:space="preserve">[14] J. PAUL GETTY MUSEUM. </w:t>
      </w:r>
      <w:r w:rsidRPr="00364692">
        <w:rPr>
          <w:rFonts w:ascii="Times New Roman" w:eastAsia="Times New Roman" w:hAnsi="Times New Roman"/>
          <w:i/>
          <w:sz w:val="28"/>
          <w:szCs w:val="28"/>
        </w:rPr>
        <w:t xml:space="preserve">Family </w:t>
      </w:r>
      <w:proofErr w:type="spellStart"/>
      <w:r w:rsidRPr="00364692">
        <w:rPr>
          <w:rFonts w:ascii="Times New Roman" w:eastAsia="Times New Roman" w:hAnsi="Times New Roman"/>
          <w:i/>
          <w:sz w:val="28"/>
          <w:szCs w:val="28"/>
        </w:rPr>
        <w:t>Visits</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Play</w:t>
      </w:r>
      <w:proofErr w:type="spellEnd"/>
      <w:r w:rsidRPr="00364692">
        <w:rPr>
          <w:rFonts w:ascii="Times New Roman" w:eastAsia="Times New Roman" w:hAnsi="Times New Roman"/>
          <w:i/>
          <w:sz w:val="28"/>
          <w:szCs w:val="28"/>
        </w:rPr>
        <w:t xml:space="preserve"> a </w:t>
      </w:r>
      <w:proofErr w:type="spellStart"/>
      <w:r w:rsidRPr="00364692">
        <w:rPr>
          <w:rFonts w:ascii="Times New Roman" w:eastAsia="Times New Roman" w:hAnsi="Times New Roman"/>
          <w:i/>
          <w:sz w:val="28"/>
          <w:szCs w:val="28"/>
        </w:rPr>
        <w:t>Game</w:t>
      </w:r>
      <w:proofErr w:type="spellEnd"/>
      <w:r w:rsidRPr="00364692">
        <w:rPr>
          <w:rFonts w:ascii="Times New Roman" w:eastAsia="Times New Roman" w:hAnsi="Times New Roman"/>
          <w:i/>
          <w:sz w:val="28"/>
          <w:szCs w:val="28"/>
        </w:rPr>
        <w:t xml:space="preserve"> – “I </w:t>
      </w:r>
      <w:proofErr w:type="spellStart"/>
      <w:r w:rsidRPr="00364692">
        <w:rPr>
          <w:rFonts w:ascii="Times New Roman" w:eastAsia="Times New Roman" w:hAnsi="Times New Roman"/>
          <w:i/>
          <w:sz w:val="28"/>
          <w:szCs w:val="28"/>
        </w:rPr>
        <w:t>Spy</w:t>
      </w:r>
      <w:proofErr w:type="spellEnd"/>
      <w:r w:rsidRPr="00364692">
        <w:rPr>
          <w:rFonts w:ascii="Times New Roman" w:eastAsia="Times New Roman" w:hAnsi="Times New Roman"/>
          <w:i/>
          <w:sz w:val="28"/>
          <w:szCs w:val="28"/>
        </w:rPr>
        <w:t>”.</w:t>
      </w:r>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Web</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site</w:t>
      </w:r>
      <w:proofErr w:type="spellEnd"/>
      <w:r w:rsidRPr="007151F0">
        <w:rPr>
          <w:rFonts w:ascii="Times New Roman" w:eastAsia="Times New Roman" w:hAnsi="Times New Roman"/>
          <w:sz w:val="28"/>
          <w:szCs w:val="28"/>
        </w:rPr>
        <w:t xml:space="preserve">. J. </w:t>
      </w:r>
      <w:proofErr w:type="spellStart"/>
      <w:r w:rsidRPr="007151F0">
        <w:rPr>
          <w:rFonts w:ascii="Times New Roman" w:eastAsia="Times New Roman" w:hAnsi="Times New Roman"/>
          <w:sz w:val="28"/>
          <w:szCs w:val="28"/>
        </w:rPr>
        <w:t>Paul</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Getty</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Trust</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Available</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from</w:t>
      </w:r>
      <w:proofErr w:type="spellEnd"/>
      <w:r w:rsidRPr="007151F0">
        <w:rPr>
          <w:rFonts w:ascii="Times New Roman" w:eastAsia="Times New Roman" w:hAnsi="Times New Roman"/>
          <w:sz w:val="28"/>
          <w:szCs w:val="28"/>
        </w:rPr>
        <w:t xml:space="preserve">: </w:t>
      </w:r>
      <w:hyperlink r:id="rId5" w:history="1">
        <w:r w:rsidR="00364692" w:rsidRPr="003F78FD">
          <w:rPr>
            <w:rStyle w:val="a3"/>
            <w:rFonts w:ascii="Times New Roman" w:eastAsia="Times New Roman" w:hAnsi="Times New Roman"/>
            <w:sz w:val="28"/>
            <w:szCs w:val="28"/>
          </w:rPr>
          <w:t>https://www.getty.edu/visit/center/family-visits</w:t>
        </w:r>
      </w:hyperlink>
      <w:r w:rsidR="00364692">
        <w:rPr>
          <w:rFonts w:ascii="Times New Roman" w:eastAsia="Times New Roman" w:hAnsi="Times New Roman"/>
          <w:sz w:val="28"/>
          <w:szCs w:val="28"/>
        </w:rPr>
        <w:t xml:space="preserve"> . [</w:t>
      </w:r>
      <w:proofErr w:type="spellStart"/>
      <w:r w:rsidR="00364692">
        <w:rPr>
          <w:rFonts w:ascii="Times New Roman" w:eastAsia="Times New Roman" w:hAnsi="Times New Roman"/>
          <w:sz w:val="28"/>
          <w:szCs w:val="28"/>
        </w:rPr>
        <w:t>viewed</w:t>
      </w:r>
      <w:proofErr w:type="spellEnd"/>
      <w:r w:rsidR="00364692">
        <w:rPr>
          <w:rFonts w:ascii="Times New Roman" w:eastAsia="Times New Roman" w:hAnsi="Times New Roman"/>
          <w:sz w:val="28"/>
          <w:szCs w:val="28"/>
        </w:rPr>
        <w:t xml:space="preserve"> 2026-08-26].</w:t>
      </w:r>
    </w:p>
    <w:p w:rsidR="007151F0" w:rsidRPr="007151F0" w:rsidRDefault="007151F0" w:rsidP="00934DB9">
      <w:pPr>
        <w:spacing w:line="240" w:lineRule="auto"/>
        <w:jc w:val="both"/>
        <w:rPr>
          <w:rFonts w:ascii="Times New Roman" w:eastAsia="Times New Roman" w:hAnsi="Times New Roman"/>
          <w:sz w:val="28"/>
          <w:szCs w:val="28"/>
        </w:rPr>
      </w:pPr>
      <w:r w:rsidRPr="007151F0">
        <w:rPr>
          <w:rFonts w:ascii="Times New Roman" w:eastAsia="Times New Roman" w:hAnsi="Times New Roman"/>
          <w:sz w:val="28"/>
          <w:szCs w:val="28"/>
        </w:rPr>
        <w:t xml:space="preserve">[15] J. PAUL GETTY MUSEUM. </w:t>
      </w:r>
      <w:r w:rsidRPr="00364692">
        <w:rPr>
          <w:rFonts w:ascii="Times New Roman" w:eastAsia="Times New Roman" w:hAnsi="Times New Roman"/>
          <w:i/>
          <w:sz w:val="28"/>
          <w:szCs w:val="28"/>
        </w:rPr>
        <w:t xml:space="preserve">Family </w:t>
      </w:r>
      <w:proofErr w:type="spellStart"/>
      <w:r w:rsidRPr="00364692">
        <w:rPr>
          <w:rFonts w:ascii="Times New Roman" w:eastAsia="Times New Roman" w:hAnsi="Times New Roman"/>
          <w:i/>
          <w:sz w:val="28"/>
          <w:szCs w:val="28"/>
        </w:rPr>
        <w:t>Visits</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Scavenger</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Hunts</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Web</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site</w:t>
      </w:r>
      <w:proofErr w:type="spellEnd"/>
      <w:r w:rsidRPr="007151F0">
        <w:rPr>
          <w:rFonts w:ascii="Times New Roman" w:eastAsia="Times New Roman" w:hAnsi="Times New Roman"/>
          <w:sz w:val="28"/>
          <w:szCs w:val="28"/>
        </w:rPr>
        <w:t xml:space="preserve">. J. </w:t>
      </w:r>
      <w:proofErr w:type="spellStart"/>
      <w:r w:rsidRPr="007151F0">
        <w:rPr>
          <w:rFonts w:ascii="Times New Roman" w:eastAsia="Times New Roman" w:hAnsi="Times New Roman"/>
          <w:sz w:val="28"/>
          <w:szCs w:val="28"/>
        </w:rPr>
        <w:t>Paul</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Getty</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Trust</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Available</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from</w:t>
      </w:r>
      <w:proofErr w:type="spellEnd"/>
      <w:r w:rsidRPr="007151F0">
        <w:rPr>
          <w:rFonts w:ascii="Times New Roman" w:eastAsia="Times New Roman" w:hAnsi="Times New Roman"/>
          <w:sz w:val="28"/>
          <w:szCs w:val="28"/>
        </w:rPr>
        <w:t xml:space="preserve">: </w:t>
      </w:r>
      <w:hyperlink r:id="rId6" w:history="1">
        <w:r w:rsidR="00364692" w:rsidRPr="003F78FD">
          <w:rPr>
            <w:rStyle w:val="a3"/>
            <w:rFonts w:ascii="Times New Roman" w:eastAsia="Times New Roman" w:hAnsi="Times New Roman"/>
            <w:sz w:val="28"/>
            <w:szCs w:val="28"/>
          </w:rPr>
          <w:t>https://www.getty.edu/visit/center/family-visits/</w:t>
        </w:r>
      </w:hyperlink>
      <w:r w:rsidR="00364692">
        <w:rPr>
          <w:rFonts w:ascii="Times New Roman" w:eastAsia="Times New Roman" w:hAnsi="Times New Roman"/>
          <w:sz w:val="28"/>
          <w:szCs w:val="28"/>
        </w:rPr>
        <w:t>.  [</w:t>
      </w:r>
      <w:proofErr w:type="spellStart"/>
      <w:r w:rsidR="00364692">
        <w:rPr>
          <w:rFonts w:ascii="Times New Roman" w:eastAsia="Times New Roman" w:hAnsi="Times New Roman"/>
          <w:sz w:val="28"/>
          <w:szCs w:val="28"/>
        </w:rPr>
        <w:t>viewed</w:t>
      </w:r>
      <w:proofErr w:type="spellEnd"/>
      <w:r w:rsidR="00364692">
        <w:rPr>
          <w:rFonts w:ascii="Times New Roman" w:eastAsia="Times New Roman" w:hAnsi="Times New Roman"/>
          <w:sz w:val="28"/>
          <w:szCs w:val="28"/>
        </w:rPr>
        <w:t xml:space="preserve"> 2026-08-26].</w:t>
      </w:r>
    </w:p>
    <w:p w:rsidR="007151F0" w:rsidRPr="007151F0" w:rsidRDefault="007151F0" w:rsidP="00934DB9">
      <w:pPr>
        <w:spacing w:line="240" w:lineRule="auto"/>
        <w:jc w:val="both"/>
        <w:rPr>
          <w:rFonts w:ascii="Times New Roman" w:eastAsia="Times New Roman" w:hAnsi="Times New Roman"/>
          <w:sz w:val="28"/>
          <w:szCs w:val="28"/>
        </w:rPr>
      </w:pPr>
      <w:r w:rsidRPr="007151F0">
        <w:rPr>
          <w:rFonts w:ascii="Times New Roman" w:eastAsia="Times New Roman" w:hAnsi="Times New Roman"/>
          <w:sz w:val="28"/>
          <w:szCs w:val="28"/>
        </w:rPr>
        <w:t xml:space="preserve">[16] THE NATIONAL GALLERY. </w:t>
      </w:r>
      <w:proofErr w:type="spellStart"/>
      <w:r w:rsidRPr="00364692">
        <w:rPr>
          <w:rFonts w:ascii="Times New Roman" w:eastAsia="Times New Roman" w:hAnsi="Times New Roman"/>
          <w:i/>
          <w:sz w:val="28"/>
          <w:szCs w:val="28"/>
        </w:rPr>
        <w:t>Materials</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Techniques</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and</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Processes</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Web</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site</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The</w:t>
      </w:r>
      <w:proofErr w:type="spellEnd"/>
      <w:r w:rsidRPr="007151F0">
        <w:rPr>
          <w:rFonts w:ascii="Times New Roman" w:eastAsia="Times New Roman" w:hAnsi="Times New Roman"/>
          <w:sz w:val="28"/>
          <w:szCs w:val="28"/>
        </w:rPr>
        <w:t xml:space="preserve"> National </w:t>
      </w:r>
      <w:proofErr w:type="spellStart"/>
      <w:r w:rsidRPr="007151F0">
        <w:rPr>
          <w:rFonts w:ascii="Times New Roman" w:eastAsia="Times New Roman" w:hAnsi="Times New Roman"/>
          <w:sz w:val="28"/>
          <w:szCs w:val="28"/>
        </w:rPr>
        <w:t>Gallery</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Available</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from</w:t>
      </w:r>
      <w:proofErr w:type="spellEnd"/>
      <w:r w:rsidRPr="007151F0">
        <w:rPr>
          <w:rFonts w:ascii="Times New Roman" w:eastAsia="Times New Roman" w:hAnsi="Times New Roman"/>
          <w:sz w:val="28"/>
          <w:szCs w:val="28"/>
        </w:rPr>
        <w:t xml:space="preserve">: </w:t>
      </w:r>
      <w:hyperlink r:id="rId7" w:history="1">
        <w:r w:rsidR="00364692" w:rsidRPr="003F78FD">
          <w:rPr>
            <w:rStyle w:val="a3"/>
            <w:rFonts w:ascii="Times New Roman" w:eastAsia="Times New Roman" w:hAnsi="Times New Roman"/>
            <w:sz w:val="28"/>
            <w:szCs w:val="28"/>
          </w:rPr>
          <w:t>https://www.nationalgallery.org.uk/learning/primary-schools/tours-and-storytelling</w:t>
        </w:r>
      </w:hyperlink>
      <w:r w:rsidRPr="007151F0">
        <w:rPr>
          <w:rFonts w:ascii="Times New Roman" w:eastAsia="Times New Roman" w:hAnsi="Times New Roman"/>
          <w:sz w:val="28"/>
          <w:szCs w:val="28"/>
        </w:rPr>
        <w:t>.</w:t>
      </w:r>
      <w:r w:rsidR="00364692">
        <w:rPr>
          <w:rFonts w:ascii="Times New Roman" w:eastAsia="Times New Roman" w:hAnsi="Times New Roman"/>
          <w:sz w:val="28"/>
          <w:szCs w:val="28"/>
        </w:rPr>
        <w:t xml:space="preserve"> [</w:t>
      </w:r>
      <w:proofErr w:type="spellStart"/>
      <w:r w:rsidR="00364692">
        <w:rPr>
          <w:rFonts w:ascii="Times New Roman" w:eastAsia="Times New Roman" w:hAnsi="Times New Roman"/>
          <w:sz w:val="28"/>
          <w:szCs w:val="28"/>
        </w:rPr>
        <w:t>viewed</w:t>
      </w:r>
      <w:proofErr w:type="spellEnd"/>
      <w:r w:rsidR="00364692">
        <w:rPr>
          <w:rFonts w:ascii="Times New Roman" w:eastAsia="Times New Roman" w:hAnsi="Times New Roman"/>
          <w:sz w:val="28"/>
          <w:szCs w:val="28"/>
        </w:rPr>
        <w:t xml:space="preserve"> 2026-08-26].</w:t>
      </w:r>
    </w:p>
    <w:p w:rsidR="007151F0" w:rsidRPr="007151F0" w:rsidRDefault="007151F0" w:rsidP="00934DB9">
      <w:pPr>
        <w:spacing w:line="240" w:lineRule="auto"/>
        <w:jc w:val="both"/>
        <w:rPr>
          <w:rFonts w:ascii="Times New Roman" w:eastAsia="Times New Roman" w:hAnsi="Times New Roman"/>
          <w:sz w:val="28"/>
          <w:szCs w:val="28"/>
        </w:rPr>
      </w:pPr>
      <w:r w:rsidRPr="007151F0">
        <w:rPr>
          <w:rFonts w:ascii="Times New Roman" w:eastAsia="Times New Roman" w:hAnsi="Times New Roman"/>
          <w:sz w:val="28"/>
          <w:szCs w:val="28"/>
        </w:rPr>
        <w:t>[17] UFFIZI GALLERIES</w:t>
      </w:r>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Monsters</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in</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Art</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Web</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site</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Uffizi</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Galleries</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Available</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from</w:t>
      </w:r>
      <w:proofErr w:type="spellEnd"/>
      <w:r w:rsidRPr="007151F0">
        <w:rPr>
          <w:rFonts w:ascii="Times New Roman" w:eastAsia="Times New Roman" w:hAnsi="Times New Roman"/>
          <w:sz w:val="28"/>
          <w:szCs w:val="28"/>
        </w:rPr>
        <w:t xml:space="preserve">: </w:t>
      </w:r>
      <w:hyperlink r:id="rId8" w:history="1">
        <w:r w:rsidR="00364692" w:rsidRPr="003F78FD">
          <w:rPr>
            <w:rStyle w:val="a3"/>
            <w:rFonts w:ascii="Times New Roman" w:eastAsia="Times New Roman" w:hAnsi="Times New Roman"/>
            <w:sz w:val="28"/>
            <w:szCs w:val="28"/>
          </w:rPr>
          <w:t>https://www.uffizi.it/en/special-visits/monsters-at-the-uffizi</w:t>
        </w:r>
      </w:hyperlink>
      <w:r w:rsidR="00364692">
        <w:rPr>
          <w:rFonts w:ascii="Times New Roman" w:eastAsia="Times New Roman" w:hAnsi="Times New Roman"/>
          <w:sz w:val="28"/>
          <w:szCs w:val="28"/>
        </w:rPr>
        <w:t>. [</w:t>
      </w:r>
      <w:proofErr w:type="spellStart"/>
      <w:r w:rsidR="00364692">
        <w:rPr>
          <w:rFonts w:ascii="Times New Roman" w:eastAsia="Times New Roman" w:hAnsi="Times New Roman"/>
          <w:sz w:val="28"/>
          <w:szCs w:val="28"/>
        </w:rPr>
        <w:t>viewed</w:t>
      </w:r>
      <w:proofErr w:type="spellEnd"/>
      <w:r w:rsidR="00364692">
        <w:rPr>
          <w:rFonts w:ascii="Times New Roman" w:eastAsia="Times New Roman" w:hAnsi="Times New Roman"/>
          <w:sz w:val="28"/>
          <w:szCs w:val="28"/>
        </w:rPr>
        <w:t xml:space="preserve"> 2026-08-26].</w:t>
      </w:r>
    </w:p>
    <w:p w:rsidR="007151F0" w:rsidRPr="007151F0" w:rsidRDefault="007151F0" w:rsidP="00934DB9">
      <w:pPr>
        <w:spacing w:line="240" w:lineRule="auto"/>
        <w:jc w:val="both"/>
        <w:rPr>
          <w:rFonts w:ascii="Times New Roman" w:eastAsia="Times New Roman" w:hAnsi="Times New Roman"/>
          <w:sz w:val="28"/>
          <w:szCs w:val="28"/>
        </w:rPr>
      </w:pPr>
      <w:r w:rsidRPr="007151F0">
        <w:rPr>
          <w:rFonts w:ascii="Times New Roman" w:eastAsia="Times New Roman" w:hAnsi="Times New Roman"/>
          <w:sz w:val="28"/>
          <w:szCs w:val="28"/>
        </w:rPr>
        <w:t xml:space="preserve">[18] UFFIZI GALLERIES. </w:t>
      </w:r>
      <w:proofErr w:type="spellStart"/>
      <w:r w:rsidRPr="00364692">
        <w:rPr>
          <w:rFonts w:ascii="Times New Roman" w:eastAsia="Times New Roman" w:hAnsi="Times New Roman"/>
          <w:i/>
          <w:sz w:val="28"/>
          <w:szCs w:val="28"/>
        </w:rPr>
        <w:t>Flowers</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at</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the</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Uffizi</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Web</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site</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Uffizi</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Galleries</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Available</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from</w:t>
      </w:r>
      <w:proofErr w:type="spellEnd"/>
      <w:r w:rsidRPr="007151F0">
        <w:rPr>
          <w:rFonts w:ascii="Times New Roman" w:eastAsia="Times New Roman" w:hAnsi="Times New Roman"/>
          <w:sz w:val="28"/>
          <w:szCs w:val="28"/>
        </w:rPr>
        <w:t xml:space="preserve">: </w:t>
      </w:r>
      <w:hyperlink r:id="rId9" w:history="1">
        <w:r w:rsidR="00364692" w:rsidRPr="003F78FD">
          <w:rPr>
            <w:rStyle w:val="a3"/>
            <w:rFonts w:ascii="Times New Roman" w:eastAsia="Times New Roman" w:hAnsi="Times New Roman"/>
            <w:sz w:val="28"/>
            <w:szCs w:val="28"/>
          </w:rPr>
          <w:t>https://www.uffizi.it/en/special-visits/flowers-of-the-uffizi-gallery</w:t>
        </w:r>
      </w:hyperlink>
      <w:r w:rsidR="00364692">
        <w:rPr>
          <w:rFonts w:ascii="Times New Roman" w:eastAsia="Times New Roman" w:hAnsi="Times New Roman"/>
          <w:sz w:val="28"/>
          <w:szCs w:val="28"/>
        </w:rPr>
        <w:t>. [</w:t>
      </w:r>
      <w:proofErr w:type="spellStart"/>
      <w:r w:rsidR="00364692">
        <w:rPr>
          <w:rFonts w:ascii="Times New Roman" w:eastAsia="Times New Roman" w:hAnsi="Times New Roman"/>
          <w:sz w:val="28"/>
          <w:szCs w:val="28"/>
        </w:rPr>
        <w:t>viewed</w:t>
      </w:r>
      <w:proofErr w:type="spellEnd"/>
      <w:r w:rsidR="00364692">
        <w:rPr>
          <w:rFonts w:ascii="Times New Roman" w:eastAsia="Times New Roman" w:hAnsi="Times New Roman"/>
          <w:sz w:val="28"/>
          <w:szCs w:val="28"/>
        </w:rPr>
        <w:t xml:space="preserve"> 2026-08-26].</w:t>
      </w:r>
    </w:p>
    <w:p w:rsidR="007151F0" w:rsidRDefault="007151F0" w:rsidP="00934DB9">
      <w:pPr>
        <w:spacing w:line="240" w:lineRule="auto"/>
        <w:jc w:val="both"/>
        <w:rPr>
          <w:rFonts w:ascii="Times New Roman" w:eastAsia="Times New Roman" w:hAnsi="Times New Roman"/>
          <w:sz w:val="28"/>
          <w:szCs w:val="28"/>
        </w:rPr>
      </w:pPr>
      <w:r w:rsidRPr="007151F0">
        <w:rPr>
          <w:rFonts w:ascii="Times New Roman" w:eastAsia="Times New Roman" w:hAnsi="Times New Roman"/>
          <w:sz w:val="28"/>
          <w:szCs w:val="28"/>
        </w:rPr>
        <w:t xml:space="preserve">[19] UFFIZI GALLERIES. </w:t>
      </w:r>
      <w:proofErr w:type="spellStart"/>
      <w:r w:rsidRPr="00364692">
        <w:rPr>
          <w:rFonts w:ascii="Times New Roman" w:eastAsia="Times New Roman" w:hAnsi="Times New Roman"/>
          <w:i/>
          <w:sz w:val="28"/>
          <w:szCs w:val="28"/>
        </w:rPr>
        <w:t>Factories</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of</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Stories</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Storytelling</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at</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the</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Uffizi</w:t>
      </w:r>
      <w:proofErr w:type="spellEnd"/>
      <w:r w:rsidRPr="00364692">
        <w:rPr>
          <w:rFonts w:ascii="Times New Roman" w:eastAsia="Times New Roman" w:hAnsi="Times New Roman"/>
          <w:i/>
          <w:sz w:val="28"/>
          <w:szCs w:val="28"/>
        </w:rPr>
        <w:t xml:space="preserve"> </w:t>
      </w:r>
      <w:proofErr w:type="spellStart"/>
      <w:r w:rsidRPr="00364692">
        <w:rPr>
          <w:rFonts w:ascii="Times New Roman" w:eastAsia="Times New Roman" w:hAnsi="Times New Roman"/>
          <w:i/>
          <w:sz w:val="28"/>
          <w:szCs w:val="28"/>
        </w:rPr>
        <w:t>Galleries</w:t>
      </w:r>
      <w:proofErr w:type="spellEnd"/>
      <w:r w:rsidRPr="00364692">
        <w:rPr>
          <w:rFonts w:ascii="Times New Roman" w:eastAsia="Times New Roman" w:hAnsi="Times New Roman"/>
          <w:i/>
          <w:sz w:val="28"/>
          <w:szCs w:val="28"/>
        </w:rPr>
        <w:t>.</w:t>
      </w:r>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Web</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site</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Uffizi</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Galleries</w:t>
      </w:r>
      <w:proofErr w:type="spellEnd"/>
      <w:r w:rsidRPr="007151F0">
        <w:rPr>
          <w:rFonts w:ascii="Times New Roman" w:eastAsia="Times New Roman" w:hAnsi="Times New Roman"/>
          <w:sz w:val="28"/>
          <w:szCs w:val="28"/>
        </w:rPr>
        <w:t xml:space="preserve">, 2019. </w:t>
      </w:r>
      <w:proofErr w:type="spellStart"/>
      <w:r w:rsidRPr="007151F0">
        <w:rPr>
          <w:rFonts w:ascii="Times New Roman" w:eastAsia="Times New Roman" w:hAnsi="Times New Roman"/>
          <w:sz w:val="28"/>
          <w:szCs w:val="28"/>
        </w:rPr>
        <w:t>Available</w:t>
      </w:r>
      <w:proofErr w:type="spellEnd"/>
      <w:r w:rsidRPr="007151F0">
        <w:rPr>
          <w:rFonts w:ascii="Times New Roman" w:eastAsia="Times New Roman" w:hAnsi="Times New Roman"/>
          <w:sz w:val="28"/>
          <w:szCs w:val="28"/>
        </w:rPr>
        <w:t xml:space="preserve"> </w:t>
      </w:r>
      <w:proofErr w:type="spellStart"/>
      <w:r w:rsidRPr="007151F0">
        <w:rPr>
          <w:rFonts w:ascii="Times New Roman" w:eastAsia="Times New Roman" w:hAnsi="Times New Roman"/>
          <w:sz w:val="28"/>
          <w:szCs w:val="28"/>
        </w:rPr>
        <w:t>from</w:t>
      </w:r>
      <w:proofErr w:type="spellEnd"/>
      <w:r w:rsidRPr="007151F0">
        <w:rPr>
          <w:rFonts w:ascii="Times New Roman" w:eastAsia="Times New Roman" w:hAnsi="Times New Roman"/>
          <w:sz w:val="28"/>
          <w:szCs w:val="28"/>
        </w:rPr>
        <w:t xml:space="preserve">: </w:t>
      </w:r>
      <w:hyperlink r:id="rId10" w:history="1">
        <w:r w:rsidR="00364692" w:rsidRPr="003F78FD">
          <w:rPr>
            <w:rStyle w:val="a3"/>
            <w:rFonts w:ascii="Times New Roman" w:eastAsia="Times New Roman" w:hAnsi="Times New Roman"/>
            <w:sz w:val="28"/>
            <w:szCs w:val="28"/>
          </w:rPr>
          <w:t>https://www.uffizi.it/en/special-visits/factoriesofstories</w:t>
        </w:r>
      </w:hyperlink>
      <w:r w:rsidRPr="007151F0">
        <w:rPr>
          <w:rFonts w:ascii="Times New Roman" w:eastAsia="Times New Roman" w:hAnsi="Times New Roman"/>
          <w:sz w:val="28"/>
          <w:szCs w:val="28"/>
        </w:rPr>
        <w:t>.</w:t>
      </w:r>
      <w:r w:rsidR="00364692">
        <w:rPr>
          <w:rFonts w:ascii="Times New Roman" w:eastAsia="Times New Roman" w:hAnsi="Times New Roman"/>
          <w:sz w:val="28"/>
          <w:szCs w:val="28"/>
        </w:rPr>
        <w:t xml:space="preserve"> </w:t>
      </w:r>
      <w:r w:rsidRPr="007151F0">
        <w:rPr>
          <w:rFonts w:ascii="Times New Roman" w:eastAsia="Times New Roman" w:hAnsi="Times New Roman"/>
          <w:sz w:val="28"/>
          <w:szCs w:val="28"/>
        </w:rPr>
        <w:t>[</w:t>
      </w:r>
      <w:proofErr w:type="spellStart"/>
      <w:r w:rsidRPr="007151F0">
        <w:rPr>
          <w:rFonts w:ascii="Times New Roman" w:eastAsia="Times New Roman" w:hAnsi="Times New Roman"/>
          <w:sz w:val="28"/>
          <w:szCs w:val="28"/>
        </w:rPr>
        <w:t>viewed</w:t>
      </w:r>
      <w:proofErr w:type="spellEnd"/>
      <w:r w:rsidRPr="007151F0">
        <w:rPr>
          <w:rFonts w:ascii="Times New Roman" w:eastAsia="Times New Roman" w:hAnsi="Times New Roman"/>
          <w:sz w:val="28"/>
          <w:szCs w:val="28"/>
        </w:rPr>
        <w:t xml:space="preserve"> 2026-08-26].</w:t>
      </w:r>
    </w:p>
    <w:p w:rsidR="00934DB9" w:rsidRDefault="00934DB9" w:rsidP="00934DB9">
      <w:pPr>
        <w:spacing w:line="240" w:lineRule="auto"/>
        <w:jc w:val="both"/>
        <w:rPr>
          <w:rFonts w:ascii="Times New Roman" w:eastAsia="Times New Roman" w:hAnsi="Times New Roman"/>
          <w:sz w:val="28"/>
          <w:szCs w:val="28"/>
        </w:rPr>
      </w:pPr>
    </w:p>
    <w:p w:rsidR="00666CB4" w:rsidRPr="00765EEB" w:rsidRDefault="00666CB4" w:rsidP="00934DB9">
      <w:pPr>
        <w:spacing w:line="240" w:lineRule="auto"/>
        <w:jc w:val="both"/>
        <w:rPr>
          <w:sz w:val="28"/>
          <w:szCs w:val="28"/>
        </w:rPr>
      </w:pPr>
      <w:r w:rsidRPr="00765EEB">
        <w:rPr>
          <w:rFonts w:ascii="Times New Roman" w:eastAsia="Times New Roman" w:hAnsi="Times New Roman"/>
          <w:b/>
          <w:sz w:val="28"/>
          <w:szCs w:val="28"/>
        </w:rPr>
        <w:t>ЛИТЕРАТУРА:</w:t>
      </w:r>
    </w:p>
    <w:p w:rsidR="00666CB4" w:rsidRPr="00765EEB" w:rsidRDefault="00666CB4" w:rsidP="00934DB9">
      <w:pPr>
        <w:spacing w:after="0" w:line="240" w:lineRule="auto"/>
        <w:jc w:val="both"/>
        <w:rPr>
          <w:rFonts w:ascii="Times New Roman" w:hAnsi="Times New Roman" w:cs="Times New Roman"/>
          <w:sz w:val="28"/>
          <w:szCs w:val="28"/>
        </w:rPr>
      </w:pPr>
      <w:r w:rsidRPr="00765EEB">
        <w:rPr>
          <w:rFonts w:ascii="Times New Roman" w:hAnsi="Times New Roman" w:cs="Times New Roman"/>
          <w:sz w:val="28"/>
          <w:szCs w:val="28"/>
        </w:rPr>
        <w:t>1. ГОМБРИХ, Е</w:t>
      </w:r>
      <w:r w:rsidR="00BD4E5D">
        <w:rPr>
          <w:rFonts w:ascii="Times New Roman" w:hAnsi="Times New Roman" w:cs="Times New Roman"/>
          <w:sz w:val="28"/>
          <w:szCs w:val="28"/>
        </w:rPr>
        <w:t>рнст</w:t>
      </w:r>
      <w:r w:rsidRPr="00765EEB">
        <w:rPr>
          <w:rFonts w:ascii="Times New Roman" w:hAnsi="Times New Roman" w:cs="Times New Roman"/>
          <w:sz w:val="28"/>
          <w:szCs w:val="28"/>
        </w:rPr>
        <w:t xml:space="preserve">. </w:t>
      </w:r>
      <w:r w:rsidRPr="00C87E5D">
        <w:rPr>
          <w:rFonts w:ascii="Times New Roman" w:hAnsi="Times New Roman" w:cs="Times New Roman"/>
          <w:i/>
          <w:sz w:val="28"/>
          <w:szCs w:val="28"/>
        </w:rPr>
        <w:t>Изкуство и илюзия.</w:t>
      </w:r>
      <w:r w:rsidRPr="00765EEB">
        <w:rPr>
          <w:rFonts w:ascii="Times New Roman" w:hAnsi="Times New Roman" w:cs="Times New Roman"/>
          <w:sz w:val="28"/>
          <w:szCs w:val="28"/>
        </w:rPr>
        <w:t xml:space="preserve"> София: Български художник, 1988.</w:t>
      </w:r>
    </w:p>
    <w:p w:rsidR="00666CB4" w:rsidRPr="00765EEB" w:rsidRDefault="00AB406B" w:rsidP="00934D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bookmarkStart w:id="0" w:name="_GoBack"/>
      <w:bookmarkEnd w:id="0"/>
      <w:r w:rsidR="001539BE" w:rsidRPr="00765EEB">
        <w:rPr>
          <w:rFonts w:ascii="Times New Roman" w:hAnsi="Times New Roman" w:cs="Times New Roman"/>
          <w:sz w:val="28"/>
          <w:szCs w:val="28"/>
        </w:rPr>
        <w:t>ГЮЛЧЕВ, Н</w:t>
      </w:r>
      <w:r w:rsidR="00BD4E5D">
        <w:rPr>
          <w:rFonts w:ascii="Times New Roman" w:hAnsi="Times New Roman" w:cs="Times New Roman"/>
          <w:sz w:val="28"/>
          <w:szCs w:val="28"/>
        </w:rPr>
        <w:t>иколай</w:t>
      </w:r>
      <w:r w:rsidR="00666CB4" w:rsidRPr="00765EEB">
        <w:rPr>
          <w:rFonts w:ascii="Times New Roman" w:hAnsi="Times New Roman" w:cs="Times New Roman"/>
          <w:sz w:val="28"/>
          <w:szCs w:val="28"/>
        </w:rPr>
        <w:t xml:space="preserve">. Форми на учебна работа в художественоизобразителната дейност на детето. </w:t>
      </w:r>
      <w:r w:rsidR="00666CB4" w:rsidRPr="00C2782D">
        <w:rPr>
          <w:rFonts w:ascii="Times New Roman" w:hAnsi="Times New Roman" w:cs="Times New Roman"/>
          <w:i/>
          <w:sz w:val="28"/>
          <w:szCs w:val="28"/>
        </w:rPr>
        <w:t>Педагогически алманах</w:t>
      </w:r>
      <w:r w:rsidR="00666CB4" w:rsidRPr="00765EEB">
        <w:rPr>
          <w:rFonts w:ascii="Times New Roman" w:hAnsi="Times New Roman" w:cs="Times New Roman"/>
          <w:sz w:val="28"/>
          <w:szCs w:val="28"/>
        </w:rPr>
        <w:t>. 2006, 14(1), 263–298.</w:t>
      </w:r>
    </w:p>
    <w:p w:rsidR="00666CB4" w:rsidRPr="00765EEB" w:rsidRDefault="00666CB4" w:rsidP="00934DB9">
      <w:pPr>
        <w:spacing w:after="0" w:line="240" w:lineRule="auto"/>
        <w:jc w:val="both"/>
        <w:rPr>
          <w:rFonts w:ascii="Times New Roman" w:hAnsi="Times New Roman" w:cs="Times New Roman"/>
          <w:sz w:val="28"/>
          <w:szCs w:val="28"/>
        </w:rPr>
      </w:pPr>
      <w:r w:rsidRPr="00765EEB">
        <w:rPr>
          <w:rFonts w:ascii="Times New Roman" w:hAnsi="Times New Roman" w:cs="Times New Roman"/>
          <w:sz w:val="28"/>
          <w:szCs w:val="28"/>
        </w:rPr>
        <w:t>3. ЗАНКОВ, О</w:t>
      </w:r>
      <w:r w:rsidR="00BD4E5D">
        <w:rPr>
          <w:rFonts w:ascii="Times New Roman" w:hAnsi="Times New Roman" w:cs="Times New Roman"/>
          <w:sz w:val="28"/>
          <w:szCs w:val="28"/>
        </w:rPr>
        <w:t>гнян</w:t>
      </w:r>
      <w:r w:rsidRPr="00765EEB">
        <w:rPr>
          <w:rFonts w:ascii="Times New Roman" w:hAnsi="Times New Roman" w:cs="Times New Roman"/>
          <w:sz w:val="28"/>
          <w:szCs w:val="28"/>
        </w:rPr>
        <w:t xml:space="preserve">. Игровите похвати в изобразителната дейност на децата. </w:t>
      </w:r>
      <w:r w:rsidRPr="00C2782D">
        <w:rPr>
          <w:rFonts w:ascii="Times New Roman" w:hAnsi="Times New Roman" w:cs="Times New Roman"/>
          <w:i/>
          <w:sz w:val="28"/>
          <w:szCs w:val="28"/>
        </w:rPr>
        <w:t>Предучилищно възпитание</w:t>
      </w:r>
      <w:r w:rsidRPr="00765EEB">
        <w:rPr>
          <w:rFonts w:ascii="Times New Roman" w:hAnsi="Times New Roman" w:cs="Times New Roman"/>
          <w:sz w:val="28"/>
          <w:szCs w:val="28"/>
        </w:rPr>
        <w:t>. 1997, № 7–8, с. 2.</w:t>
      </w:r>
    </w:p>
    <w:p w:rsidR="001539BE" w:rsidRPr="00765EEB" w:rsidRDefault="001539BE" w:rsidP="00934DB9">
      <w:pPr>
        <w:spacing w:after="0" w:line="240" w:lineRule="auto"/>
        <w:jc w:val="both"/>
        <w:rPr>
          <w:rFonts w:ascii="Times New Roman" w:hAnsi="Times New Roman" w:cs="Times New Roman"/>
          <w:sz w:val="28"/>
          <w:szCs w:val="28"/>
        </w:rPr>
      </w:pPr>
      <w:r w:rsidRPr="00765EEB">
        <w:rPr>
          <w:rFonts w:ascii="Times New Roman" w:hAnsi="Times New Roman" w:cs="Times New Roman"/>
          <w:sz w:val="28"/>
          <w:szCs w:val="28"/>
        </w:rPr>
        <w:t xml:space="preserve">4. </w:t>
      </w:r>
      <w:r w:rsidR="00BD4E5D">
        <w:rPr>
          <w:rFonts w:ascii="Times New Roman" w:hAnsi="Times New Roman" w:cs="Times New Roman"/>
          <w:sz w:val="28"/>
          <w:szCs w:val="28"/>
        </w:rPr>
        <w:t>ЛEГКОСТУП, Пламен</w:t>
      </w:r>
      <w:r w:rsidRPr="00765EEB">
        <w:rPr>
          <w:rFonts w:ascii="Times New Roman" w:hAnsi="Times New Roman" w:cs="Times New Roman"/>
          <w:sz w:val="28"/>
          <w:szCs w:val="28"/>
        </w:rPr>
        <w:t xml:space="preserve">. </w:t>
      </w:r>
      <w:r w:rsidRPr="00C87E5D">
        <w:rPr>
          <w:rFonts w:ascii="Times New Roman" w:hAnsi="Times New Roman" w:cs="Times New Roman"/>
          <w:i/>
          <w:sz w:val="28"/>
          <w:szCs w:val="28"/>
        </w:rPr>
        <w:t>Детето и творбата</w:t>
      </w:r>
      <w:r w:rsidRPr="00765EEB">
        <w:rPr>
          <w:rFonts w:ascii="Times New Roman" w:hAnsi="Times New Roman" w:cs="Times New Roman"/>
          <w:sz w:val="28"/>
          <w:szCs w:val="28"/>
        </w:rPr>
        <w:t>. В. Търново: Университетско издателство „Св. св. Кирил и Методий“, 2003.</w:t>
      </w:r>
    </w:p>
    <w:p w:rsidR="00666CB4" w:rsidRPr="00765EEB" w:rsidRDefault="001539BE" w:rsidP="00934DB9">
      <w:pPr>
        <w:spacing w:after="0" w:line="240" w:lineRule="auto"/>
        <w:jc w:val="both"/>
        <w:rPr>
          <w:rFonts w:ascii="Times New Roman" w:hAnsi="Times New Roman" w:cs="Times New Roman"/>
          <w:sz w:val="28"/>
          <w:szCs w:val="28"/>
        </w:rPr>
      </w:pPr>
      <w:r w:rsidRPr="00765EEB">
        <w:rPr>
          <w:rFonts w:ascii="Times New Roman" w:hAnsi="Times New Roman" w:cs="Times New Roman"/>
          <w:sz w:val="28"/>
          <w:szCs w:val="28"/>
        </w:rPr>
        <w:t>5. ПЕТРОВА, Е</w:t>
      </w:r>
      <w:r w:rsidR="00BD4E5D">
        <w:rPr>
          <w:rFonts w:ascii="Times New Roman" w:hAnsi="Times New Roman" w:cs="Times New Roman"/>
          <w:sz w:val="28"/>
          <w:szCs w:val="28"/>
        </w:rPr>
        <w:t>лка</w:t>
      </w:r>
      <w:r w:rsidR="00666CB4" w:rsidRPr="00765EEB">
        <w:rPr>
          <w:rFonts w:ascii="Times New Roman" w:hAnsi="Times New Roman" w:cs="Times New Roman"/>
          <w:sz w:val="28"/>
          <w:szCs w:val="28"/>
        </w:rPr>
        <w:t xml:space="preserve">. </w:t>
      </w:r>
      <w:r w:rsidR="00666CB4" w:rsidRPr="00C2782D">
        <w:rPr>
          <w:rFonts w:ascii="Times New Roman" w:hAnsi="Times New Roman" w:cs="Times New Roman"/>
          <w:i/>
          <w:sz w:val="28"/>
          <w:szCs w:val="28"/>
        </w:rPr>
        <w:t>Предучилищна педагогика</w:t>
      </w:r>
      <w:r w:rsidR="00666CB4" w:rsidRPr="00765EEB">
        <w:rPr>
          <w:rFonts w:ascii="Times New Roman" w:hAnsi="Times New Roman" w:cs="Times New Roman"/>
          <w:sz w:val="28"/>
          <w:szCs w:val="28"/>
        </w:rPr>
        <w:t xml:space="preserve">. </w:t>
      </w:r>
      <w:r w:rsidR="00666CB4" w:rsidRPr="00C2782D">
        <w:rPr>
          <w:rFonts w:ascii="Times New Roman" w:hAnsi="Times New Roman" w:cs="Times New Roman"/>
          <w:i/>
          <w:sz w:val="28"/>
          <w:szCs w:val="28"/>
        </w:rPr>
        <w:t>Учебник за висшите училища.</w:t>
      </w:r>
      <w:r w:rsidR="00666CB4" w:rsidRPr="00765EEB">
        <w:rPr>
          <w:rFonts w:ascii="Times New Roman" w:hAnsi="Times New Roman" w:cs="Times New Roman"/>
          <w:sz w:val="28"/>
          <w:szCs w:val="28"/>
        </w:rPr>
        <w:t xml:space="preserve"> Велико Търново: УИ „Св. св. Кирил и Методий“, 1995.</w:t>
      </w:r>
    </w:p>
    <w:p w:rsidR="00666CB4" w:rsidRPr="00765EEB" w:rsidRDefault="00666CB4" w:rsidP="00934DB9">
      <w:pPr>
        <w:spacing w:after="0" w:line="240" w:lineRule="auto"/>
        <w:jc w:val="both"/>
        <w:rPr>
          <w:rFonts w:ascii="Times New Roman" w:hAnsi="Times New Roman" w:cs="Times New Roman"/>
          <w:sz w:val="28"/>
          <w:szCs w:val="28"/>
        </w:rPr>
      </w:pPr>
      <w:r w:rsidRPr="00765EEB">
        <w:rPr>
          <w:rFonts w:ascii="Times New Roman" w:hAnsi="Times New Roman" w:cs="Times New Roman"/>
          <w:sz w:val="28"/>
          <w:szCs w:val="28"/>
        </w:rPr>
        <w:t>6. РАЙНОВ, Н</w:t>
      </w:r>
      <w:r w:rsidR="00BD4E5D">
        <w:rPr>
          <w:rFonts w:ascii="Times New Roman" w:hAnsi="Times New Roman" w:cs="Times New Roman"/>
          <w:sz w:val="28"/>
          <w:szCs w:val="28"/>
        </w:rPr>
        <w:t>иколай</w:t>
      </w:r>
      <w:r w:rsidRPr="00765EEB">
        <w:rPr>
          <w:rFonts w:ascii="Times New Roman" w:hAnsi="Times New Roman" w:cs="Times New Roman"/>
          <w:sz w:val="28"/>
          <w:szCs w:val="28"/>
        </w:rPr>
        <w:t xml:space="preserve">. </w:t>
      </w:r>
      <w:r w:rsidRPr="00C87E5D">
        <w:rPr>
          <w:rFonts w:ascii="Times New Roman" w:hAnsi="Times New Roman" w:cs="Times New Roman"/>
          <w:i/>
          <w:sz w:val="28"/>
          <w:szCs w:val="28"/>
        </w:rPr>
        <w:t>Учителят като художник</w:t>
      </w:r>
      <w:r w:rsidRPr="00765EEB">
        <w:rPr>
          <w:rFonts w:ascii="Times New Roman" w:hAnsi="Times New Roman" w:cs="Times New Roman"/>
          <w:sz w:val="28"/>
          <w:szCs w:val="28"/>
        </w:rPr>
        <w:t>. София, 1925.</w:t>
      </w:r>
    </w:p>
    <w:p w:rsidR="00666CB4" w:rsidRDefault="00BD4E5D" w:rsidP="00934D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7. ЧАКЪРОВ, Т</w:t>
      </w:r>
      <w:r w:rsidR="00666CB4" w:rsidRPr="00765EEB">
        <w:rPr>
          <w:rFonts w:ascii="Times New Roman" w:hAnsi="Times New Roman" w:cs="Times New Roman"/>
          <w:sz w:val="28"/>
          <w:szCs w:val="28"/>
        </w:rPr>
        <w:t xml:space="preserve">одор. </w:t>
      </w:r>
      <w:r w:rsidR="00666CB4" w:rsidRPr="00C87E5D">
        <w:rPr>
          <w:rFonts w:ascii="Times New Roman" w:hAnsi="Times New Roman" w:cs="Times New Roman"/>
          <w:i/>
          <w:sz w:val="28"/>
          <w:szCs w:val="28"/>
        </w:rPr>
        <w:t>Изкуство и възприятие</w:t>
      </w:r>
      <w:r w:rsidR="00666CB4" w:rsidRPr="00765EEB">
        <w:rPr>
          <w:rFonts w:ascii="Times New Roman" w:hAnsi="Times New Roman" w:cs="Times New Roman"/>
          <w:sz w:val="28"/>
          <w:szCs w:val="28"/>
        </w:rPr>
        <w:t>. София: Народна просвета, 1973.</w:t>
      </w:r>
    </w:p>
    <w:p w:rsidR="00C87E5D" w:rsidRPr="00765EEB" w:rsidRDefault="00C87E5D" w:rsidP="00934D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8. </w:t>
      </w:r>
      <w:r w:rsidRPr="00C87E5D">
        <w:rPr>
          <w:rFonts w:ascii="Times New Roman" w:hAnsi="Times New Roman" w:cs="Times New Roman"/>
          <w:sz w:val="28"/>
          <w:szCs w:val="28"/>
        </w:rPr>
        <w:t>ЧУХОВСКА, Д</w:t>
      </w:r>
      <w:r w:rsidR="00BD4E5D">
        <w:rPr>
          <w:rFonts w:ascii="Times New Roman" w:hAnsi="Times New Roman" w:cs="Times New Roman"/>
          <w:sz w:val="28"/>
          <w:szCs w:val="28"/>
        </w:rPr>
        <w:t>еляна</w:t>
      </w:r>
      <w:r w:rsidRPr="00C87E5D">
        <w:rPr>
          <w:rFonts w:ascii="Times New Roman" w:hAnsi="Times New Roman" w:cs="Times New Roman"/>
          <w:sz w:val="28"/>
          <w:szCs w:val="28"/>
        </w:rPr>
        <w:t xml:space="preserve">. </w:t>
      </w:r>
      <w:r w:rsidRPr="00C87E5D">
        <w:rPr>
          <w:rFonts w:ascii="Times New Roman" w:hAnsi="Times New Roman" w:cs="Times New Roman"/>
          <w:i/>
          <w:sz w:val="28"/>
          <w:szCs w:val="28"/>
        </w:rPr>
        <w:t>Интегративен модел за развитие на комуникативна компетентност чрез педагогическото взаимодействие в детската градина</w:t>
      </w:r>
      <w:r w:rsidRPr="00C87E5D">
        <w:rPr>
          <w:rFonts w:ascii="Times New Roman" w:hAnsi="Times New Roman" w:cs="Times New Roman"/>
          <w:sz w:val="28"/>
          <w:szCs w:val="28"/>
        </w:rPr>
        <w:t>. В. Търново: ИТИ, 2022, ISBN 978-619-7602-29-6</w:t>
      </w:r>
      <w:r w:rsidR="00934DB9">
        <w:rPr>
          <w:rFonts w:ascii="Times New Roman" w:hAnsi="Times New Roman" w:cs="Times New Roman"/>
          <w:sz w:val="28"/>
          <w:szCs w:val="28"/>
        </w:rPr>
        <w:t>.</w:t>
      </w:r>
    </w:p>
    <w:p w:rsidR="00666CB4" w:rsidRPr="00765EEB" w:rsidRDefault="00C87E5D" w:rsidP="00934D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9. ЭКО, У</w:t>
      </w:r>
      <w:r w:rsidR="00BD4E5D">
        <w:rPr>
          <w:rFonts w:ascii="Times New Roman" w:hAnsi="Times New Roman" w:cs="Times New Roman"/>
          <w:sz w:val="28"/>
          <w:szCs w:val="28"/>
        </w:rPr>
        <w:t>мберто</w:t>
      </w:r>
      <w:r w:rsidR="00666CB4" w:rsidRPr="00765EEB">
        <w:rPr>
          <w:rFonts w:ascii="Times New Roman" w:hAnsi="Times New Roman" w:cs="Times New Roman"/>
          <w:sz w:val="28"/>
          <w:szCs w:val="28"/>
        </w:rPr>
        <w:t xml:space="preserve">. </w:t>
      </w:r>
      <w:r w:rsidR="00666CB4" w:rsidRPr="00C87E5D">
        <w:rPr>
          <w:rFonts w:ascii="Times New Roman" w:hAnsi="Times New Roman" w:cs="Times New Roman"/>
          <w:i/>
          <w:sz w:val="28"/>
          <w:szCs w:val="28"/>
        </w:rPr>
        <w:t>Отсутствующая структура. Введение в семиологию</w:t>
      </w:r>
      <w:r w:rsidR="00666CB4" w:rsidRPr="00765EEB">
        <w:rPr>
          <w:rFonts w:ascii="Times New Roman" w:hAnsi="Times New Roman" w:cs="Times New Roman"/>
          <w:sz w:val="28"/>
          <w:szCs w:val="28"/>
        </w:rPr>
        <w:t>. Москва: CORPUS, 2019. ISBN 978-5-17-093387-7.</w:t>
      </w:r>
    </w:p>
    <w:p w:rsidR="00666CB4" w:rsidRPr="00765EEB" w:rsidRDefault="00C87E5D" w:rsidP="00934D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 DEWEY, J</w:t>
      </w:r>
      <w:proofErr w:type="spellStart"/>
      <w:r w:rsidR="00BD4E5D">
        <w:rPr>
          <w:rFonts w:ascii="Times New Roman" w:hAnsi="Times New Roman" w:cs="Times New Roman"/>
          <w:sz w:val="28"/>
          <w:szCs w:val="28"/>
          <w:lang w:val="en-US"/>
        </w:rPr>
        <w:t>ohn</w:t>
      </w:r>
      <w:proofErr w:type="spellEnd"/>
      <w:r w:rsidR="00666CB4" w:rsidRPr="00765EEB">
        <w:rPr>
          <w:rFonts w:ascii="Times New Roman" w:hAnsi="Times New Roman" w:cs="Times New Roman"/>
          <w:sz w:val="28"/>
          <w:szCs w:val="28"/>
        </w:rPr>
        <w:t xml:space="preserve">. </w:t>
      </w:r>
      <w:r w:rsidR="00666CB4" w:rsidRPr="00C87E5D">
        <w:rPr>
          <w:rFonts w:ascii="Times New Roman" w:hAnsi="Times New Roman" w:cs="Times New Roman"/>
          <w:i/>
          <w:sz w:val="28"/>
          <w:szCs w:val="28"/>
        </w:rPr>
        <w:t>Art as Experience</w:t>
      </w:r>
      <w:r w:rsidR="00666CB4" w:rsidRPr="00765EEB">
        <w:rPr>
          <w:rFonts w:ascii="Times New Roman" w:hAnsi="Times New Roman" w:cs="Times New Roman"/>
          <w:sz w:val="28"/>
          <w:szCs w:val="28"/>
        </w:rPr>
        <w:t>. New York: Perigee Books, 2005.</w:t>
      </w:r>
    </w:p>
    <w:p w:rsidR="00666CB4" w:rsidRPr="00765EEB" w:rsidRDefault="00C87E5D" w:rsidP="00934D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 ECO, U</w:t>
      </w:r>
      <w:proofErr w:type="spellStart"/>
      <w:r w:rsidR="00BD4E5D">
        <w:rPr>
          <w:rFonts w:ascii="Times New Roman" w:hAnsi="Times New Roman" w:cs="Times New Roman"/>
          <w:sz w:val="28"/>
          <w:szCs w:val="28"/>
          <w:lang w:val="en-US"/>
        </w:rPr>
        <w:t>mberto</w:t>
      </w:r>
      <w:proofErr w:type="spellEnd"/>
      <w:r w:rsidR="00666CB4" w:rsidRPr="00765EEB">
        <w:rPr>
          <w:rFonts w:ascii="Times New Roman" w:hAnsi="Times New Roman" w:cs="Times New Roman"/>
          <w:sz w:val="28"/>
          <w:szCs w:val="28"/>
        </w:rPr>
        <w:t xml:space="preserve">. </w:t>
      </w:r>
      <w:r w:rsidR="00666CB4" w:rsidRPr="00C87E5D">
        <w:rPr>
          <w:rFonts w:ascii="Times New Roman" w:hAnsi="Times New Roman" w:cs="Times New Roman"/>
          <w:i/>
          <w:sz w:val="28"/>
          <w:szCs w:val="28"/>
        </w:rPr>
        <w:t>The Open Work</w:t>
      </w:r>
      <w:r w:rsidR="00666CB4" w:rsidRPr="00765EEB">
        <w:rPr>
          <w:rFonts w:ascii="Times New Roman" w:hAnsi="Times New Roman" w:cs="Times New Roman"/>
          <w:sz w:val="28"/>
          <w:szCs w:val="28"/>
        </w:rPr>
        <w:t>. Cambridge, MA: Harvard University Press, 1989.</w:t>
      </w:r>
    </w:p>
    <w:p w:rsidR="00687017" w:rsidRPr="00765EEB" w:rsidRDefault="00C87E5D" w:rsidP="00934D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w:t>
      </w:r>
      <w:r w:rsidR="00666CB4" w:rsidRPr="00765EEB">
        <w:rPr>
          <w:rFonts w:ascii="Times New Roman" w:hAnsi="Times New Roman" w:cs="Times New Roman"/>
          <w:sz w:val="28"/>
          <w:szCs w:val="28"/>
        </w:rPr>
        <w:t xml:space="preserve">. </w:t>
      </w:r>
      <w:r>
        <w:rPr>
          <w:rFonts w:ascii="Times New Roman" w:hAnsi="Times New Roman" w:cs="Times New Roman"/>
          <w:sz w:val="28"/>
          <w:szCs w:val="28"/>
        </w:rPr>
        <w:t>RUSKIN, J</w:t>
      </w:r>
      <w:proofErr w:type="spellStart"/>
      <w:r w:rsidR="00BD4E5D">
        <w:rPr>
          <w:rFonts w:ascii="Times New Roman" w:hAnsi="Times New Roman" w:cs="Times New Roman"/>
          <w:sz w:val="28"/>
          <w:szCs w:val="28"/>
          <w:lang w:val="en-US"/>
        </w:rPr>
        <w:t>ohn</w:t>
      </w:r>
      <w:proofErr w:type="spellEnd"/>
      <w:r w:rsidR="00687017" w:rsidRPr="00765EEB">
        <w:rPr>
          <w:rFonts w:ascii="Times New Roman" w:hAnsi="Times New Roman" w:cs="Times New Roman"/>
          <w:sz w:val="28"/>
          <w:szCs w:val="28"/>
        </w:rPr>
        <w:t xml:space="preserve">. </w:t>
      </w:r>
      <w:r w:rsidR="00687017" w:rsidRPr="00C87E5D">
        <w:rPr>
          <w:rFonts w:ascii="Times New Roman" w:hAnsi="Times New Roman" w:cs="Times New Roman"/>
          <w:i/>
          <w:sz w:val="28"/>
          <w:szCs w:val="28"/>
        </w:rPr>
        <w:t>The Elements of Drawing</w:t>
      </w:r>
      <w:r w:rsidR="00687017" w:rsidRPr="00765EEB">
        <w:rPr>
          <w:rFonts w:ascii="Times New Roman" w:hAnsi="Times New Roman" w:cs="Times New Roman"/>
          <w:sz w:val="28"/>
          <w:szCs w:val="28"/>
        </w:rPr>
        <w:t>. New York: Dover Publications, 1971</w:t>
      </w:r>
      <w:r w:rsidR="00934DB9">
        <w:rPr>
          <w:rFonts w:ascii="Times New Roman" w:hAnsi="Times New Roman" w:cs="Times New Roman"/>
          <w:sz w:val="28"/>
          <w:szCs w:val="28"/>
        </w:rPr>
        <w:t>.</w:t>
      </w:r>
    </w:p>
    <w:p w:rsidR="00765EEB" w:rsidRPr="00765EEB" w:rsidRDefault="00765EEB" w:rsidP="00934DB9">
      <w:pPr>
        <w:spacing w:after="0" w:line="240" w:lineRule="auto"/>
        <w:rPr>
          <w:rFonts w:ascii="Times New Roman" w:hAnsi="Times New Roman" w:cs="Times New Roman"/>
          <w:sz w:val="28"/>
          <w:szCs w:val="28"/>
        </w:rPr>
      </w:pPr>
    </w:p>
    <w:p w:rsidR="00765EEB" w:rsidRPr="00765EEB" w:rsidRDefault="00BD4E5D" w:rsidP="00934DB9">
      <w:pPr>
        <w:spacing w:after="0" w:line="240" w:lineRule="auto"/>
        <w:ind w:firstLine="708"/>
        <w:rPr>
          <w:rFonts w:ascii="Times New Roman" w:hAnsi="Times New Roman" w:cs="Times New Roman"/>
          <w:i/>
          <w:iCs/>
          <w:sz w:val="28"/>
          <w:szCs w:val="28"/>
        </w:rPr>
      </w:pPr>
      <w:r>
        <w:rPr>
          <w:rFonts w:ascii="Times New Roman" w:hAnsi="Times New Roman" w:cs="Times New Roman"/>
          <w:i/>
          <w:iCs/>
          <w:sz w:val="28"/>
          <w:szCs w:val="28"/>
        </w:rPr>
        <w:t xml:space="preserve"> </w:t>
      </w:r>
      <w:r w:rsidR="00765EEB" w:rsidRPr="00765EEB">
        <w:rPr>
          <w:rFonts w:ascii="Times New Roman" w:hAnsi="Times New Roman" w:cs="Times New Roman"/>
          <w:i/>
          <w:iCs/>
          <w:sz w:val="28"/>
          <w:szCs w:val="28"/>
        </w:rPr>
        <w:t>Галина Иванова Николова</w:t>
      </w:r>
    </w:p>
    <w:p w:rsidR="00765EEB" w:rsidRPr="00765EEB" w:rsidRDefault="00BD4E5D" w:rsidP="00934DB9">
      <w:pPr>
        <w:spacing w:after="0" w:line="240" w:lineRule="auto"/>
        <w:ind w:firstLine="708"/>
        <w:rPr>
          <w:rFonts w:ascii="Times New Roman" w:hAnsi="Times New Roman" w:cs="Times New Roman"/>
          <w:i/>
          <w:iCs/>
          <w:sz w:val="28"/>
          <w:szCs w:val="28"/>
        </w:rPr>
      </w:pPr>
      <w:r>
        <w:rPr>
          <w:rFonts w:ascii="Times New Roman" w:hAnsi="Times New Roman" w:cs="Times New Roman"/>
          <w:i/>
          <w:iCs/>
          <w:sz w:val="28"/>
          <w:szCs w:val="28"/>
        </w:rPr>
        <w:t xml:space="preserve"> </w:t>
      </w:r>
      <w:r w:rsidR="00765EEB" w:rsidRPr="00765EEB">
        <w:rPr>
          <w:rFonts w:ascii="Times New Roman" w:hAnsi="Times New Roman" w:cs="Times New Roman"/>
          <w:i/>
          <w:iCs/>
          <w:sz w:val="28"/>
          <w:szCs w:val="28"/>
        </w:rPr>
        <w:t>ВТУ „Св. св. Кирил и Методий“</w:t>
      </w:r>
    </w:p>
    <w:p w:rsidR="00765EEB" w:rsidRPr="00765EEB" w:rsidRDefault="00BD4E5D" w:rsidP="00934DB9">
      <w:pPr>
        <w:spacing w:after="0" w:line="240" w:lineRule="auto"/>
        <w:ind w:firstLine="708"/>
        <w:rPr>
          <w:rFonts w:ascii="Times New Roman" w:hAnsi="Times New Roman" w:cs="Times New Roman"/>
          <w:i/>
          <w:iCs/>
          <w:sz w:val="28"/>
          <w:szCs w:val="28"/>
        </w:rPr>
      </w:pPr>
      <w:r>
        <w:rPr>
          <w:rFonts w:ascii="Times New Roman" w:hAnsi="Times New Roman" w:cs="Times New Roman"/>
          <w:i/>
          <w:iCs/>
          <w:sz w:val="28"/>
          <w:szCs w:val="28"/>
        </w:rPr>
        <w:t>5000 Велико Търно</w:t>
      </w:r>
      <w:r w:rsidR="00765EEB" w:rsidRPr="00765EEB">
        <w:rPr>
          <w:rFonts w:ascii="Times New Roman" w:hAnsi="Times New Roman" w:cs="Times New Roman"/>
          <w:i/>
          <w:iCs/>
          <w:sz w:val="28"/>
          <w:szCs w:val="28"/>
        </w:rPr>
        <w:t>во, ул. „</w:t>
      </w:r>
      <w:proofErr w:type="spellStart"/>
      <w:r w:rsidR="00765EEB" w:rsidRPr="00765EEB">
        <w:rPr>
          <w:rFonts w:ascii="Times New Roman" w:hAnsi="Times New Roman" w:cs="Times New Roman"/>
          <w:i/>
          <w:iCs/>
          <w:sz w:val="28"/>
          <w:szCs w:val="28"/>
        </w:rPr>
        <w:t>Мармарлийска</w:t>
      </w:r>
      <w:proofErr w:type="spellEnd"/>
      <w:r w:rsidR="00765EEB" w:rsidRPr="00765EEB">
        <w:rPr>
          <w:rFonts w:ascii="Times New Roman" w:hAnsi="Times New Roman" w:cs="Times New Roman"/>
          <w:i/>
          <w:iCs/>
          <w:sz w:val="28"/>
          <w:szCs w:val="28"/>
        </w:rPr>
        <w:t xml:space="preserve">“ 20Б, тел. 0878140317, </w:t>
      </w:r>
    </w:p>
    <w:p w:rsidR="00765EEB" w:rsidRPr="00765EEB" w:rsidRDefault="00765EEB" w:rsidP="00934DB9">
      <w:pPr>
        <w:spacing w:after="0" w:line="240" w:lineRule="auto"/>
        <w:ind w:firstLine="708"/>
        <w:rPr>
          <w:rFonts w:ascii="Times New Roman" w:hAnsi="Times New Roman" w:cs="Times New Roman"/>
          <w:i/>
          <w:iCs/>
          <w:sz w:val="28"/>
          <w:szCs w:val="28"/>
          <w:lang w:val="en-US"/>
        </w:rPr>
      </w:pPr>
      <w:proofErr w:type="gramStart"/>
      <w:r w:rsidRPr="00765EEB">
        <w:rPr>
          <w:rFonts w:ascii="Times New Roman" w:hAnsi="Times New Roman" w:cs="Times New Roman"/>
          <w:i/>
          <w:iCs/>
          <w:sz w:val="28"/>
          <w:szCs w:val="28"/>
          <w:lang w:val="en-US"/>
        </w:rPr>
        <w:t>e-mail</w:t>
      </w:r>
      <w:proofErr w:type="gramEnd"/>
      <w:r w:rsidRPr="00765EEB">
        <w:rPr>
          <w:rFonts w:ascii="Times New Roman" w:hAnsi="Times New Roman" w:cs="Times New Roman"/>
          <w:i/>
          <w:iCs/>
          <w:sz w:val="28"/>
          <w:szCs w:val="28"/>
          <w:lang w:val="en-US"/>
        </w:rPr>
        <w:t>: g.nikolova@ts.uni-vt.bg</w:t>
      </w:r>
    </w:p>
    <w:p w:rsidR="00765EEB" w:rsidRPr="00765EEB" w:rsidRDefault="00765EEB" w:rsidP="00666CB4">
      <w:pPr>
        <w:spacing w:after="0" w:line="360" w:lineRule="auto"/>
        <w:rPr>
          <w:rFonts w:ascii="Times New Roman" w:hAnsi="Times New Roman" w:cs="Times New Roman"/>
          <w:sz w:val="28"/>
          <w:szCs w:val="28"/>
        </w:rPr>
      </w:pPr>
    </w:p>
    <w:p w:rsidR="00C86293" w:rsidRDefault="00C86293"/>
    <w:sectPr w:rsidR="00C86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CB4"/>
    <w:rsid w:val="00010583"/>
    <w:rsid w:val="001539BE"/>
    <w:rsid w:val="002D336E"/>
    <w:rsid w:val="00334418"/>
    <w:rsid w:val="00364692"/>
    <w:rsid w:val="00382DD3"/>
    <w:rsid w:val="003E34DE"/>
    <w:rsid w:val="004441A8"/>
    <w:rsid w:val="00514595"/>
    <w:rsid w:val="00576784"/>
    <w:rsid w:val="0061706C"/>
    <w:rsid w:val="006371CE"/>
    <w:rsid w:val="00666652"/>
    <w:rsid w:val="00666CB4"/>
    <w:rsid w:val="00687017"/>
    <w:rsid w:val="006D7A07"/>
    <w:rsid w:val="007151F0"/>
    <w:rsid w:val="00764C6C"/>
    <w:rsid w:val="00765EEB"/>
    <w:rsid w:val="00934DB9"/>
    <w:rsid w:val="00A53AE3"/>
    <w:rsid w:val="00AB406B"/>
    <w:rsid w:val="00B40BD4"/>
    <w:rsid w:val="00BD4E5D"/>
    <w:rsid w:val="00BE6543"/>
    <w:rsid w:val="00C2782D"/>
    <w:rsid w:val="00C86293"/>
    <w:rsid w:val="00C87E5D"/>
    <w:rsid w:val="00EB2C31"/>
    <w:rsid w:val="00F31530"/>
    <w:rsid w:val="00FE6D0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27415"/>
  <w15:chartTrackingRefBased/>
  <w15:docId w15:val="{1D6D2729-6217-4C06-AAF0-2E507AB29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6C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170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ffizi.it/en/special-visits/monsters-at-the-uffizi" TargetMode="External"/><Relationship Id="rId3" Type="http://schemas.openxmlformats.org/officeDocument/2006/relationships/webSettings" Target="webSettings.xml"/><Relationship Id="rId7" Type="http://schemas.openxmlformats.org/officeDocument/2006/relationships/hyperlink" Target="https://www.nationalgallery.org.uk/learning/primary-schools/tours-and-storytell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etty.edu/visit/center/family-visits/" TargetMode="External"/><Relationship Id="rId11" Type="http://schemas.openxmlformats.org/officeDocument/2006/relationships/fontTable" Target="fontTable.xml"/><Relationship Id="rId5" Type="http://schemas.openxmlformats.org/officeDocument/2006/relationships/hyperlink" Target="https://www.getty.edu/visit/center/family-visits" TargetMode="External"/><Relationship Id="rId10" Type="http://schemas.openxmlformats.org/officeDocument/2006/relationships/hyperlink" Target="https://www.uffizi.it/en/special-visits/factoriesofstories" TargetMode="External"/><Relationship Id="rId4" Type="http://schemas.openxmlformats.org/officeDocument/2006/relationships/hyperlink" Target="https://www.getty.edu/education/kids_families/lasl/centerartdetective.html" TargetMode="External"/><Relationship Id="rId9" Type="http://schemas.openxmlformats.org/officeDocument/2006/relationships/hyperlink" Target="https://www.uffizi.it/en/special-visits/flowers-of-the-uffizi-gallery"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10</Pages>
  <Words>3472</Words>
  <Characters>19795</Characters>
  <Application>Microsoft Office Word</Application>
  <DocSecurity>0</DocSecurity>
  <Lines>164</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Nikolova</dc:creator>
  <cp:keywords/>
  <dc:description/>
  <cp:lastModifiedBy>Nikolova</cp:lastModifiedBy>
  <cp:revision>11</cp:revision>
  <dcterms:created xsi:type="dcterms:W3CDTF">2026-08-28T17:43:00Z</dcterms:created>
  <dcterms:modified xsi:type="dcterms:W3CDTF">2026-09-07T15:35:00Z</dcterms:modified>
</cp:coreProperties>
</file>