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C67D5" w14:textId="6CF7C26E" w:rsidR="00E8797D" w:rsidRDefault="00A57620" w:rsidP="00E019C5">
      <w:pPr>
        <w:jc w:val="center"/>
        <w:rPr>
          <w:b/>
          <w:bCs/>
          <w:sz w:val="32"/>
          <w:szCs w:val="32"/>
        </w:rPr>
      </w:pPr>
      <w:r>
        <w:rPr>
          <w:b/>
          <w:bCs/>
          <w:sz w:val="32"/>
          <w:szCs w:val="32"/>
        </w:rPr>
        <w:t>АЛТЕРНАТИВНИ НАЧАЛНИ УЧИЛИЩА – ИНОВАТИВНИ ИДЕИ И ПРАКТИКИ</w:t>
      </w:r>
    </w:p>
    <w:p w14:paraId="13DE7E26" w14:textId="599A3F6F" w:rsidR="008D1109" w:rsidRDefault="008D1109" w:rsidP="00E019C5">
      <w:pPr>
        <w:jc w:val="center"/>
        <w:rPr>
          <w:szCs w:val="28"/>
        </w:rPr>
      </w:pPr>
    </w:p>
    <w:p w14:paraId="0D80780B" w14:textId="5546DBF4" w:rsidR="008D1109" w:rsidRDefault="00507CFB" w:rsidP="00E019C5">
      <w:pPr>
        <w:jc w:val="center"/>
        <w:rPr>
          <w:b/>
          <w:bCs/>
          <w:sz w:val="32"/>
          <w:szCs w:val="32"/>
        </w:rPr>
      </w:pPr>
      <w:r>
        <w:rPr>
          <w:b/>
          <w:bCs/>
          <w:sz w:val="32"/>
          <w:szCs w:val="32"/>
        </w:rPr>
        <w:t>Невяна Петкова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ABFCD04" w14:textId="77777777" w:rsidR="00507CFB" w:rsidRPr="00507CFB" w:rsidRDefault="00507CFB" w:rsidP="00507CFB">
      <w:pPr>
        <w:jc w:val="center"/>
        <w:rPr>
          <w:b/>
          <w:bCs/>
          <w:sz w:val="32"/>
          <w:szCs w:val="32"/>
          <w:lang w:val="en-US"/>
        </w:rPr>
      </w:pPr>
      <w:r w:rsidRPr="00507CFB">
        <w:rPr>
          <w:b/>
          <w:bCs/>
          <w:sz w:val="32"/>
          <w:szCs w:val="32"/>
          <w:lang w:val="en-US"/>
        </w:rPr>
        <w:t>AGGRESSION, BULLYING, CONFLICT AMONG MODERN STUDENTS – PREVENTION AND PROPHYLAXIS</w:t>
      </w:r>
    </w:p>
    <w:p w14:paraId="2B291488" w14:textId="77777777" w:rsidR="00507CFB" w:rsidRPr="00507CFB" w:rsidRDefault="00507CFB" w:rsidP="00507CFB">
      <w:pPr>
        <w:jc w:val="center"/>
        <w:rPr>
          <w:b/>
          <w:bCs/>
          <w:sz w:val="32"/>
          <w:szCs w:val="32"/>
          <w:lang w:val="en-US"/>
        </w:rPr>
      </w:pPr>
    </w:p>
    <w:p w14:paraId="142C5542" w14:textId="62056578" w:rsidR="00274819" w:rsidRDefault="00507CFB" w:rsidP="00507CFB">
      <w:pPr>
        <w:jc w:val="center"/>
        <w:rPr>
          <w:szCs w:val="28"/>
          <w:lang w:val="en-US"/>
        </w:rPr>
      </w:pPr>
      <w:r w:rsidRPr="00507CFB">
        <w:rPr>
          <w:b/>
          <w:bCs/>
          <w:sz w:val="32"/>
          <w:szCs w:val="32"/>
          <w:lang w:val="en-US"/>
        </w:rPr>
        <w:t>Neviana Petkova</w:t>
      </w:r>
    </w:p>
    <w:p w14:paraId="1072AA97" w14:textId="0412920D" w:rsidR="00274819" w:rsidRDefault="00274819" w:rsidP="00E019C5">
      <w:pPr>
        <w:jc w:val="center"/>
        <w:rPr>
          <w:szCs w:val="28"/>
          <w:lang w:val="en-US"/>
        </w:rPr>
      </w:pPr>
    </w:p>
    <w:p w14:paraId="5779ADF3" w14:textId="77777777" w:rsidR="00507CFB" w:rsidRDefault="00507CFB" w:rsidP="00E019C5">
      <w:pPr>
        <w:jc w:val="center"/>
        <w:rPr>
          <w:szCs w:val="28"/>
          <w:lang w:val="en-US"/>
        </w:rPr>
      </w:pPr>
    </w:p>
    <w:p w14:paraId="1B979C13" w14:textId="61F82DE6" w:rsidR="00274819" w:rsidRDefault="00274819" w:rsidP="003004BD">
      <w:pPr>
        <w:ind w:firstLine="567"/>
        <w:jc w:val="both"/>
        <w:rPr>
          <w:i/>
          <w:iCs/>
          <w:sz w:val="24"/>
        </w:rPr>
      </w:pPr>
      <w:r>
        <w:rPr>
          <w:b/>
          <w:bCs/>
          <w:i/>
          <w:iCs/>
          <w:sz w:val="24"/>
        </w:rPr>
        <w:t>Резюме:</w:t>
      </w:r>
      <w:r>
        <w:rPr>
          <w:i/>
          <w:iCs/>
          <w:sz w:val="24"/>
        </w:rPr>
        <w:t xml:space="preserve"> </w:t>
      </w:r>
      <w:r w:rsidR="00CB3FFB">
        <w:rPr>
          <w:i/>
          <w:iCs/>
          <w:sz w:val="24"/>
        </w:rPr>
        <w:t>Съвременното образование е с императивна насоченост относно благоденстващото развитие на малките ученици</w:t>
      </w:r>
      <w:r w:rsidR="00C709D3">
        <w:rPr>
          <w:i/>
          <w:iCs/>
          <w:sz w:val="24"/>
        </w:rPr>
        <w:t>.</w:t>
      </w:r>
      <w:r w:rsidR="00CB3FFB">
        <w:rPr>
          <w:i/>
          <w:iCs/>
          <w:sz w:val="24"/>
        </w:rPr>
        <w:t xml:space="preserve"> То е основополагащо за развитие на менталния потенциал и икономическия капацитет на всяка една нация. То е формиращо</w:t>
      </w:r>
      <w:r w:rsidR="00187B39">
        <w:rPr>
          <w:i/>
          <w:iCs/>
          <w:sz w:val="24"/>
        </w:rPr>
        <w:t xml:space="preserve"> и градиращо; насочва, моделира и</w:t>
      </w:r>
      <w:r w:rsidR="00CB3FFB">
        <w:rPr>
          <w:i/>
          <w:iCs/>
          <w:sz w:val="24"/>
        </w:rPr>
        <w:t xml:space="preserve"> изгражда. Взискателната околна среда налага висока отговорност и силна професионална ангажираност. Поради това образователната система предприема непрекъснати интеграционни промени. </w:t>
      </w:r>
      <w:r w:rsidR="002B2F05">
        <w:rPr>
          <w:i/>
          <w:iCs/>
          <w:sz w:val="24"/>
        </w:rPr>
        <w:t>Алтернативните иновативни училища предлагат модернизация, индивидуализация и практико-приложна аспектност. Разнообразието от методики, педагогики и образователни подходи и методи внасят освен колорит и възможности за избор, но и обогатяване и надграждане над вече известното.</w:t>
      </w:r>
    </w:p>
    <w:p w14:paraId="29DBD415" w14:textId="71640005" w:rsidR="00274819" w:rsidRDefault="00274819" w:rsidP="003004BD">
      <w:pPr>
        <w:ind w:firstLine="567"/>
        <w:jc w:val="both"/>
        <w:rPr>
          <w:szCs w:val="28"/>
        </w:rPr>
      </w:pPr>
    </w:p>
    <w:p w14:paraId="2461AA37" w14:textId="406DCF85" w:rsidR="00274819" w:rsidRDefault="00274819" w:rsidP="003004BD">
      <w:pPr>
        <w:ind w:firstLine="567"/>
        <w:jc w:val="both"/>
        <w:rPr>
          <w:i/>
          <w:iCs/>
          <w:sz w:val="24"/>
        </w:rPr>
      </w:pPr>
      <w:r>
        <w:rPr>
          <w:b/>
          <w:bCs/>
          <w:i/>
          <w:iCs/>
          <w:sz w:val="24"/>
        </w:rPr>
        <w:t>Ключови думи:</w:t>
      </w:r>
      <w:r>
        <w:rPr>
          <w:i/>
          <w:iCs/>
          <w:sz w:val="24"/>
        </w:rPr>
        <w:t xml:space="preserve"> </w:t>
      </w:r>
      <w:r w:rsidR="00187B39">
        <w:rPr>
          <w:i/>
          <w:iCs/>
          <w:sz w:val="24"/>
        </w:rPr>
        <w:t>начален етап</w:t>
      </w:r>
      <w:r w:rsidR="00DD3683">
        <w:rPr>
          <w:i/>
          <w:iCs/>
          <w:sz w:val="24"/>
        </w:rPr>
        <w:t>, ученици</w:t>
      </w:r>
      <w:r w:rsidR="00187B39">
        <w:rPr>
          <w:i/>
          <w:iCs/>
          <w:sz w:val="24"/>
        </w:rPr>
        <w:t>, иновативни училища, предприемачески идеи</w:t>
      </w:r>
      <w:r w:rsidR="00DD3683">
        <w:rPr>
          <w:i/>
          <w:iCs/>
          <w:sz w:val="24"/>
        </w:rPr>
        <w:t>.</w:t>
      </w:r>
    </w:p>
    <w:p w14:paraId="14068DE0" w14:textId="5A7D97ED" w:rsidR="00274819" w:rsidRDefault="00274819" w:rsidP="003004BD">
      <w:pPr>
        <w:ind w:firstLine="567"/>
        <w:jc w:val="both"/>
        <w:rPr>
          <w:szCs w:val="28"/>
        </w:rPr>
      </w:pPr>
    </w:p>
    <w:p w14:paraId="1F3A38DD" w14:textId="0553876E"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187B39" w:rsidRPr="00187B39">
        <w:rPr>
          <w:i/>
          <w:iCs/>
          <w:sz w:val="24"/>
          <w:lang w:val="en-US"/>
        </w:rPr>
        <w:t>Modern education is imperatively focused on the prosperous development of young students. It is fundamental for the development of the mental potential and economic capacity of each nation. It is formative and gradational; it directs, models and builds. The demanding environment imposes high responsibility and strong professional commitment. Therefore, the educational system undertakes continuous integration changes. Alternative innovative schools offer modernization, individualization and practical-applied aspect. The variety of methodologies, pedagogies and educational approaches and methods bring not only color and options for choice, but also enrichment and upg</w:t>
      </w:r>
      <w:r w:rsidR="00187B39">
        <w:rPr>
          <w:i/>
          <w:iCs/>
          <w:sz w:val="24"/>
          <w:lang w:val="en-US"/>
        </w:rPr>
        <w:t>rading of what is already known</w:t>
      </w:r>
      <w:r w:rsidR="00DD3683" w:rsidRPr="00DD3683">
        <w:rPr>
          <w:i/>
          <w:iCs/>
          <w:sz w:val="24"/>
          <w:lang w:val="en-US"/>
        </w:rPr>
        <w:t>.</w:t>
      </w:r>
    </w:p>
    <w:p w14:paraId="42E0ACE4" w14:textId="405591FA" w:rsidR="00274819" w:rsidRPr="00274819" w:rsidRDefault="00274819" w:rsidP="003004BD">
      <w:pPr>
        <w:ind w:firstLine="567"/>
        <w:jc w:val="both"/>
        <w:rPr>
          <w:szCs w:val="28"/>
          <w:lang w:val="en-US"/>
        </w:rPr>
      </w:pPr>
    </w:p>
    <w:p w14:paraId="2DCDF3EC" w14:textId="0BFD0039" w:rsidR="00274819" w:rsidRDefault="00274819" w:rsidP="003004BD">
      <w:pPr>
        <w:ind w:firstLine="567"/>
        <w:jc w:val="both"/>
        <w:rPr>
          <w:i/>
          <w:iCs/>
          <w:sz w:val="24"/>
          <w:lang w:val="en-US"/>
        </w:rPr>
      </w:pPr>
      <w:r w:rsidRPr="00274819">
        <w:rPr>
          <w:b/>
          <w:bCs/>
          <w:i/>
          <w:iCs/>
          <w:sz w:val="24"/>
          <w:lang w:val="en-US"/>
        </w:rPr>
        <w:t>Keywords:</w:t>
      </w:r>
      <w:r>
        <w:rPr>
          <w:i/>
          <w:iCs/>
          <w:sz w:val="24"/>
          <w:lang w:val="en-US"/>
        </w:rPr>
        <w:t xml:space="preserve"> </w:t>
      </w:r>
      <w:r w:rsidR="00187B39" w:rsidRPr="00187B39">
        <w:rPr>
          <w:i/>
          <w:iCs/>
          <w:sz w:val="24"/>
          <w:lang w:val="en-US"/>
        </w:rPr>
        <w:t>initial stage, students, innovative schools, entrepreneurial ideas</w:t>
      </w:r>
      <w:r w:rsidR="00DD3683" w:rsidRPr="00DD3683">
        <w:rPr>
          <w:i/>
          <w:iCs/>
          <w:sz w:val="24"/>
          <w:lang w:val="en-US"/>
        </w:rPr>
        <w:t>.</w:t>
      </w:r>
    </w:p>
    <w:p w14:paraId="023C3CE7" w14:textId="2B740211" w:rsidR="00274819" w:rsidRDefault="00274819" w:rsidP="003004BD">
      <w:pPr>
        <w:ind w:firstLine="567"/>
        <w:rPr>
          <w:szCs w:val="28"/>
          <w:lang w:val="en-US"/>
        </w:rPr>
      </w:pPr>
    </w:p>
    <w:p w14:paraId="1C801EAB" w14:textId="77777777" w:rsidR="00A86955" w:rsidRDefault="00A86955" w:rsidP="003004BD">
      <w:pPr>
        <w:ind w:firstLine="567"/>
        <w:rPr>
          <w:szCs w:val="28"/>
          <w:lang w:val="en-US"/>
        </w:rPr>
      </w:pPr>
    </w:p>
    <w:p w14:paraId="44ED2198" w14:textId="3907D4DB" w:rsidR="00AF1E20" w:rsidRPr="00650A9C" w:rsidRDefault="00DC2132" w:rsidP="00187B39">
      <w:pPr>
        <w:ind w:firstLine="567"/>
        <w:jc w:val="both"/>
        <w:rPr>
          <w:szCs w:val="28"/>
        </w:rPr>
      </w:pPr>
      <w:r>
        <w:rPr>
          <w:szCs w:val="28"/>
        </w:rPr>
        <w:t xml:space="preserve">Алтернативните начални училища са изключителни образователни модели от нов тип, поставящи акцент върху индивидуализацията, практиката, емоционалната интелигентност, свободата на малките ученици. </w:t>
      </w:r>
      <w:r w:rsidR="00BA0BDE">
        <w:rPr>
          <w:szCs w:val="28"/>
        </w:rPr>
        <w:t>Т</w:t>
      </w:r>
      <w:r w:rsidR="002D2597">
        <w:rPr>
          <w:szCs w:val="28"/>
        </w:rPr>
        <w:t xml:space="preserve">ези училища следват алтернативни </w:t>
      </w:r>
      <w:r w:rsidR="002D2597">
        <w:rPr>
          <w:szCs w:val="28"/>
        </w:rPr>
        <w:lastRenderedPageBreak/>
        <w:t xml:space="preserve">програми, отличаващи се с иновативност, и са под егидата на Министерство на образованието и науката. </w:t>
      </w:r>
      <w:r w:rsidR="00BA0BDE">
        <w:rPr>
          <w:szCs w:val="28"/>
        </w:rPr>
        <w:t xml:space="preserve">Отличават се с качествено оценъчно отношение, открито и надграждащо учене, лидиране, интерактивност, интегративност, емоционално преживяване. </w:t>
      </w:r>
      <w:r w:rsidR="00766DA6">
        <w:rPr>
          <w:szCs w:val="28"/>
        </w:rPr>
        <w:t xml:space="preserve">Поощряват саморегулираното учене, индивидуализма и инициативната идейност. </w:t>
      </w:r>
      <w:r w:rsidR="00650A9C">
        <w:rPr>
          <w:szCs w:val="28"/>
        </w:rPr>
        <w:t>При тях е важно сътрудн</w:t>
      </w:r>
      <w:r w:rsidR="00F36AA9">
        <w:rPr>
          <w:szCs w:val="28"/>
        </w:rPr>
        <w:t>ичеството и свободата на</w:t>
      </w:r>
      <w:r w:rsidR="00650A9C">
        <w:rPr>
          <w:szCs w:val="28"/>
        </w:rPr>
        <w:t xml:space="preserve"> избор. Развитието на личността е цялостно – емоционално, социално, ментално, физическо. Набляга се на креативността и развитието на въображението. Саморегулираното учене и това чрез преживяване са с особен приоритет на разглеждане и практикуване. </w:t>
      </w:r>
      <w:r w:rsidR="006B1669">
        <w:rPr>
          <w:szCs w:val="28"/>
        </w:rPr>
        <w:t>Организират се дискусии и дебати между учениците, както и те сформират собствени събрания, на които обсъждат различни интригуващи ги въпроси. Личният инте</w:t>
      </w:r>
      <w:r w:rsidR="00316AFC">
        <w:rPr>
          <w:szCs w:val="28"/>
        </w:rPr>
        <w:t>рес е успешно</w:t>
      </w:r>
      <w:r w:rsidR="006B1669">
        <w:rPr>
          <w:szCs w:val="28"/>
        </w:rPr>
        <w:t xml:space="preserve"> съчетан с благоприятна творческа среда и отпускаща атмосфера. Проектите и критическото мислене залягат в основата на практическите ситуации. </w:t>
      </w:r>
      <w:r w:rsidR="001C22DD">
        <w:rPr>
          <w:szCs w:val="28"/>
        </w:rPr>
        <w:t>Гъ</w:t>
      </w:r>
      <w:r w:rsidR="00654629">
        <w:rPr>
          <w:szCs w:val="28"/>
        </w:rPr>
        <w:t xml:space="preserve">вкавостта и пространственото решение бележат вътрешната мотивация на учениците </w:t>
      </w:r>
      <w:r w:rsidR="00654629">
        <w:rPr>
          <w:szCs w:val="28"/>
          <w:lang w:val="en-US"/>
        </w:rPr>
        <w:t>[</w:t>
      </w:r>
      <w:r w:rsidR="00F36AA9">
        <w:rPr>
          <w:szCs w:val="28"/>
        </w:rPr>
        <w:t>1</w:t>
      </w:r>
      <w:r w:rsidR="00654629">
        <w:rPr>
          <w:szCs w:val="28"/>
          <w:lang w:val="en-US"/>
        </w:rPr>
        <w:t>]</w:t>
      </w:r>
      <w:r w:rsidR="00654629">
        <w:rPr>
          <w:szCs w:val="28"/>
        </w:rPr>
        <w:t>.</w:t>
      </w:r>
    </w:p>
    <w:p w14:paraId="0E644348" w14:textId="5B600539" w:rsidR="00AF1E20" w:rsidRDefault="00AF1E20" w:rsidP="00316AFC">
      <w:pPr>
        <w:jc w:val="both"/>
        <w:rPr>
          <w:szCs w:val="28"/>
        </w:rPr>
      </w:pPr>
    </w:p>
    <w:p w14:paraId="43F0EB55" w14:textId="080D22BA" w:rsidR="00FA4C58" w:rsidRPr="002565CF" w:rsidRDefault="0059644E" w:rsidP="0059644E">
      <w:pPr>
        <w:jc w:val="both"/>
        <w:rPr>
          <w:szCs w:val="28"/>
        </w:rPr>
      </w:pPr>
      <w:r>
        <w:rPr>
          <w:noProof/>
        </w:rPr>
        <w:drawing>
          <wp:inline distT="0" distB="0" distL="0" distR="0" wp14:anchorId="0B2A85FC" wp14:editId="4E3D7BE7">
            <wp:extent cx="5400040" cy="2446523"/>
            <wp:effectExtent l="57150" t="0" r="48260" b="0"/>
            <wp:docPr id="1" name="Диагра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FCE601E" w14:textId="7C7DA7D4" w:rsidR="00316AFC" w:rsidRDefault="00316AFC" w:rsidP="00316AFC">
      <w:pPr>
        <w:jc w:val="center"/>
        <w:rPr>
          <w:szCs w:val="28"/>
        </w:rPr>
      </w:pPr>
      <w:r w:rsidRPr="00BA75AD">
        <w:rPr>
          <w:b/>
          <w:szCs w:val="28"/>
        </w:rPr>
        <w:t>Фигура 1</w:t>
      </w:r>
      <w:r>
        <w:rPr>
          <w:b/>
          <w:szCs w:val="28"/>
        </w:rPr>
        <w:t xml:space="preserve"> </w:t>
      </w:r>
      <w:r>
        <w:rPr>
          <w:b/>
          <w:szCs w:val="28"/>
          <w:lang w:val="en-US"/>
        </w:rPr>
        <w:t>[</w:t>
      </w:r>
      <w:r w:rsidR="00F36AA9">
        <w:rPr>
          <w:b/>
          <w:szCs w:val="28"/>
        </w:rPr>
        <w:t>2</w:t>
      </w:r>
      <w:r>
        <w:rPr>
          <w:b/>
          <w:szCs w:val="28"/>
          <w:lang w:val="en-US"/>
        </w:rPr>
        <w:t>]</w:t>
      </w:r>
      <w:r w:rsidRPr="00BA75AD">
        <w:rPr>
          <w:b/>
          <w:szCs w:val="28"/>
        </w:rPr>
        <w:t>.</w:t>
      </w:r>
      <w:r>
        <w:rPr>
          <w:szCs w:val="28"/>
        </w:rPr>
        <w:t xml:space="preserve"> Иновативни </w:t>
      </w:r>
      <w:r>
        <w:rPr>
          <w:szCs w:val="28"/>
        </w:rPr>
        <w:t>принципи, залягащи в алтернативните начални училища</w:t>
      </w:r>
      <w:r>
        <w:rPr>
          <w:szCs w:val="28"/>
        </w:rPr>
        <w:t>.</w:t>
      </w:r>
    </w:p>
    <w:p w14:paraId="60136206" w14:textId="62A45EAA" w:rsidR="0059644E" w:rsidRDefault="0059644E" w:rsidP="00316AFC">
      <w:pPr>
        <w:jc w:val="center"/>
        <w:rPr>
          <w:szCs w:val="28"/>
        </w:rPr>
      </w:pPr>
    </w:p>
    <w:p w14:paraId="56D07B78" w14:textId="1883B09A" w:rsidR="0059644E" w:rsidRDefault="008920B4" w:rsidP="008920B4">
      <w:pPr>
        <w:ind w:firstLine="567"/>
        <w:jc w:val="both"/>
        <w:rPr>
          <w:szCs w:val="28"/>
        </w:rPr>
      </w:pPr>
      <w:r>
        <w:rPr>
          <w:szCs w:val="28"/>
        </w:rPr>
        <w:t>Интеграцията на добри идеи и практики насърчава активното учене на малките ученици. Следващите иновации училища се подкрепят в прехода от идея към ре</w:t>
      </w:r>
      <w:r w:rsidR="00F36AA9">
        <w:rPr>
          <w:szCs w:val="28"/>
        </w:rPr>
        <w:t>ализация на проект за иновативно</w:t>
      </w:r>
      <w:r>
        <w:rPr>
          <w:szCs w:val="28"/>
        </w:rPr>
        <w:t xml:space="preserve"> училище. </w:t>
      </w:r>
      <w:r w:rsidR="00B742D3">
        <w:rPr>
          <w:szCs w:val="28"/>
        </w:rPr>
        <w:t>За да бъде едно училище алтернативно иновативно, то трябва да отговаря на следните критерии:</w:t>
      </w:r>
    </w:p>
    <w:p w14:paraId="2621A61A" w14:textId="53E5B384" w:rsidR="00B742D3" w:rsidRDefault="000E45FC" w:rsidP="00B742D3">
      <w:pPr>
        <w:pStyle w:val="a3"/>
        <w:numPr>
          <w:ilvl w:val="0"/>
          <w:numId w:val="5"/>
        </w:numPr>
        <w:jc w:val="both"/>
        <w:rPr>
          <w:szCs w:val="28"/>
        </w:rPr>
      </w:pPr>
      <w:r>
        <w:rPr>
          <w:szCs w:val="28"/>
        </w:rPr>
        <w:t>да има ясна цел и визия за бъдещото си развитие;</w:t>
      </w:r>
    </w:p>
    <w:p w14:paraId="2DC2D1CA" w14:textId="7B8BEC3C" w:rsidR="000E45FC" w:rsidRDefault="000E45FC" w:rsidP="00B742D3">
      <w:pPr>
        <w:pStyle w:val="a3"/>
        <w:numPr>
          <w:ilvl w:val="0"/>
          <w:numId w:val="5"/>
        </w:numPr>
        <w:jc w:val="both"/>
        <w:rPr>
          <w:szCs w:val="28"/>
        </w:rPr>
      </w:pPr>
      <w:r>
        <w:rPr>
          <w:szCs w:val="28"/>
        </w:rPr>
        <w:t>да се отличава с подобрени и усъвършенствани резултати в учебната си дейност;</w:t>
      </w:r>
    </w:p>
    <w:p w14:paraId="4457AF42" w14:textId="7BC28666" w:rsidR="000E45FC" w:rsidRDefault="000E45FC" w:rsidP="00B742D3">
      <w:pPr>
        <w:pStyle w:val="a3"/>
        <w:numPr>
          <w:ilvl w:val="0"/>
          <w:numId w:val="5"/>
        </w:numPr>
        <w:jc w:val="both"/>
        <w:rPr>
          <w:szCs w:val="28"/>
        </w:rPr>
      </w:pPr>
      <w:r>
        <w:rPr>
          <w:szCs w:val="28"/>
        </w:rPr>
        <w:t>да отговаря на всички иновативни характеристики;</w:t>
      </w:r>
    </w:p>
    <w:p w14:paraId="05ABAE88" w14:textId="567FB68B" w:rsidR="000E45FC" w:rsidRDefault="005F0E14" w:rsidP="00B742D3">
      <w:pPr>
        <w:pStyle w:val="a3"/>
        <w:numPr>
          <w:ilvl w:val="0"/>
          <w:numId w:val="5"/>
        </w:numPr>
        <w:jc w:val="both"/>
        <w:rPr>
          <w:szCs w:val="28"/>
        </w:rPr>
      </w:pPr>
      <w:r>
        <w:rPr>
          <w:szCs w:val="28"/>
        </w:rPr>
        <w:t>да извърши собствена самооценка на състоянието на училищните елементи;</w:t>
      </w:r>
    </w:p>
    <w:p w14:paraId="7C8AD76C" w14:textId="520810A3" w:rsidR="005F0E14" w:rsidRDefault="005F0E14" w:rsidP="00B742D3">
      <w:pPr>
        <w:pStyle w:val="a3"/>
        <w:numPr>
          <w:ilvl w:val="0"/>
          <w:numId w:val="5"/>
        </w:numPr>
        <w:jc w:val="both"/>
        <w:rPr>
          <w:szCs w:val="28"/>
        </w:rPr>
      </w:pPr>
      <w:r>
        <w:rPr>
          <w:szCs w:val="28"/>
        </w:rPr>
        <w:lastRenderedPageBreak/>
        <w:t>да може да опише точно иновацията/иите си;</w:t>
      </w:r>
    </w:p>
    <w:p w14:paraId="1A7314F5" w14:textId="2B85E95A" w:rsidR="005F0E14" w:rsidRDefault="005F0E14" w:rsidP="00B742D3">
      <w:pPr>
        <w:pStyle w:val="a3"/>
        <w:numPr>
          <w:ilvl w:val="0"/>
          <w:numId w:val="5"/>
        </w:numPr>
        <w:jc w:val="both"/>
        <w:rPr>
          <w:szCs w:val="28"/>
        </w:rPr>
      </w:pPr>
      <w:r>
        <w:rPr>
          <w:szCs w:val="28"/>
        </w:rPr>
        <w:t>да посочи собствени индикатори за успешна реализация;</w:t>
      </w:r>
    </w:p>
    <w:p w14:paraId="4B55DF70" w14:textId="2F45168A" w:rsidR="005F0E14" w:rsidRDefault="005F0E14" w:rsidP="00B742D3">
      <w:pPr>
        <w:pStyle w:val="a3"/>
        <w:numPr>
          <w:ilvl w:val="0"/>
          <w:numId w:val="5"/>
        </w:numPr>
        <w:jc w:val="both"/>
        <w:rPr>
          <w:szCs w:val="28"/>
        </w:rPr>
      </w:pPr>
      <w:r>
        <w:rPr>
          <w:szCs w:val="28"/>
        </w:rPr>
        <w:t>да може да посочи очакваните резултати и компетентности;</w:t>
      </w:r>
    </w:p>
    <w:p w14:paraId="087E78CA" w14:textId="22D4B974" w:rsidR="005F0E14" w:rsidRDefault="005F0E14" w:rsidP="00B742D3">
      <w:pPr>
        <w:pStyle w:val="a3"/>
        <w:numPr>
          <w:ilvl w:val="0"/>
          <w:numId w:val="5"/>
        </w:numPr>
        <w:jc w:val="both"/>
        <w:rPr>
          <w:szCs w:val="28"/>
        </w:rPr>
      </w:pPr>
      <w:r>
        <w:rPr>
          <w:szCs w:val="28"/>
        </w:rPr>
        <w:t>да има възможност за мултиплициране на добри училищни практики;</w:t>
      </w:r>
    </w:p>
    <w:p w14:paraId="55DB61EB" w14:textId="0ED678C6" w:rsidR="005F0E14" w:rsidRDefault="005661B8" w:rsidP="00B742D3">
      <w:pPr>
        <w:pStyle w:val="a3"/>
        <w:numPr>
          <w:ilvl w:val="0"/>
          <w:numId w:val="5"/>
        </w:numPr>
        <w:jc w:val="both"/>
        <w:rPr>
          <w:szCs w:val="28"/>
        </w:rPr>
      </w:pPr>
      <w:r>
        <w:rPr>
          <w:szCs w:val="28"/>
        </w:rPr>
        <w:t>да носи богата информативност и доказателственост за ефективна приложимост на иновациите;</w:t>
      </w:r>
    </w:p>
    <w:p w14:paraId="54E40F15" w14:textId="7B9C5AC9" w:rsidR="005661B8" w:rsidRDefault="0097366B" w:rsidP="00B742D3">
      <w:pPr>
        <w:pStyle w:val="a3"/>
        <w:numPr>
          <w:ilvl w:val="0"/>
          <w:numId w:val="5"/>
        </w:numPr>
        <w:jc w:val="both"/>
        <w:rPr>
          <w:szCs w:val="28"/>
        </w:rPr>
      </w:pPr>
      <w:r>
        <w:rPr>
          <w:szCs w:val="28"/>
        </w:rPr>
        <w:t>да притежава ресурсна обезпеченост за безпрепятствено интегриране на иновацията/иите</w:t>
      </w:r>
      <w:r w:rsidR="00C36DB5">
        <w:rPr>
          <w:szCs w:val="28"/>
        </w:rPr>
        <w:t xml:space="preserve"> </w:t>
      </w:r>
      <w:r w:rsidR="00C36DB5">
        <w:rPr>
          <w:szCs w:val="28"/>
          <w:lang w:val="en-US"/>
        </w:rPr>
        <w:t>[</w:t>
      </w:r>
      <w:r w:rsidR="00F36AA9">
        <w:rPr>
          <w:szCs w:val="28"/>
        </w:rPr>
        <w:t>3</w:t>
      </w:r>
      <w:r w:rsidR="00C36DB5">
        <w:rPr>
          <w:szCs w:val="28"/>
          <w:lang w:val="en-US"/>
        </w:rPr>
        <w:t>]</w:t>
      </w:r>
      <w:r>
        <w:rPr>
          <w:szCs w:val="28"/>
        </w:rPr>
        <w:t>.</w:t>
      </w:r>
    </w:p>
    <w:p w14:paraId="65094786" w14:textId="0B1D9084" w:rsidR="0012599E" w:rsidRDefault="009017D3" w:rsidP="0012599E">
      <w:pPr>
        <w:ind w:firstLine="567"/>
        <w:jc w:val="both"/>
        <w:rPr>
          <w:szCs w:val="28"/>
        </w:rPr>
      </w:pPr>
      <w:r>
        <w:rPr>
          <w:szCs w:val="28"/>
        </w:rPr>
        <w:t xml:space="preserve">Алтернативните начални училища променят стратегическата образователна насока фундаментално. </w:t>
      </w:r>
      <w:r w:rsidR="00E91361">
        <w:rPr>
          <w:szCs w:val="28"/>
        </w:rPr>
        <w:t>С примерите си те моделира</w:t>
      </w:r>
      <w:r w:rsidR="00A87348">
        <w:rPr>
          <w:szCs w:val="28"/>
        </w:rPr>
        <w:t xml:space="preserve">т нова образователна парадигма и предоставят широко поле за ученическа изява. Тяхната цел е успешна интеграция на иновативни образователни практики. </w:t>
      </w:r>
      <w:r w:rsidR="00C36DB5">
        <w:rPr>
          <w:szCs w:val="28"/>
        </w:rPr>
        <w:t>За тази цел участват в национални научни форуми с международен отзвук з</w:t>
      </w:r>
      <w:r w:rsidR="00597B41">
        <w:rPr>
          <w:szCs w:val="28"/>
        </w:rPr>
        <w:t>а предаване и приемане на опит.</w:t>
      </w:r>
    </w:p>
    <w:p w14:paraId="083DD52C" w14:textId="02EFD61F" w:rsidR="00597B41" w:rsidRDefault="00597B41" w:rsidP="0012599E">
      <w:pPr>
        <w:ind w:firstLine="567"/>
        <w:jc w:val="both"/>
        <w:rPr>
          <w:szCs w:val="28"/>
        </w:rPr>
      </w:pPr>
      <w:r>
        <w:rPr>
          <w:szCs w:val="28"/>
        </w:rPr>
        <w:t>Отличителни характеристики на иновативното училище са:</w:t>
      </w:r>
    </w:p>
    <w:p w14:paraId="45F62845" w14:textId="3BE611C9" w:rsidR="00597B41" w:rsidRDefault="00597B41" w:rsidP="00597B41">
      <w:pPr>
        <w:pStyle w:val="a3"/>
        <w:numPr>
          <w:ilvl w:val="0"/>
          <w:numId w:val="5"/>
        </w:numPr>
        <w:jc w:val="both"/>
        <w:rPr>
          <w:szCs w:val="28"/>
        </w:rPr>
      </w:pPr>
      <w:r>
        <w:rPr>
          <w:szCs w:val="28"/>
        </w:rPr>
        <w:t>иновативно учебно съдържание;</w:t>
      </w:r>
    </w:p>
    <w:p w14:paraId="0445226A" w14:textId="225C61CE" w:rsidR="00597B41" w:rsidRDefault="00597B41" w:rsidP="00597B41">
      <w:pPr>
        <w:pStyle w:val="a3"/>
        <w:numPr>
          <w:ilvl w:val="0"/>
          <w:numId w:val="5"/>
        </w:numPr>
        <w:jc w:val="both"/>
        <w:rPr>
          <w:szCs w:val="28"/>
        </w:rPr>
      </w:pPr>
      <w:r>
        <w:rPr>
          <w:szCs w:val="28"/>
        </w:rPr>
        <w:t>иновативни методи;</w:t>
      </w:r>
    </w:p>
    <w:p w14:paraId="4D20F2AD" w14:textId="2EC40E55" w:rsidR="00597B41" w:rsidRDefault="00597B41" w:rsidP="00597B41">
      <w:pPr>
        <w:pStyle w:val="a3"/>
        <w:numPr>
          <w:ilvl w:val="0"/>
          <w:numId w:val="5"/>
        </w:numPr>
        <w:jc w:val="both"/>
        <w:rPr>
          <w:szCs w:val="28"/>
        </w:rPr>
      </w:pPr>
      <w:r>
        <w:rPr>
          <w:szCs w:val="28"/>
        </w:rPr>
        <w:t>иновативно управление;</w:t>
      </w:r>
    </w:p>
    <w:p w14:paraId="32669A5D" w14:textId="3853CB14" w:rsidR="00597B41" w:rsidRPr="00597B41" w:rsidRDefault="00597B41" w:rsidP="00597B41">
      <w:pPr>
        <w:pStyle w:val="a3"/>
        <w:numPr>
          <w:ilvl w:val="0"/>
          <w:numId w:val="5"/>
        </w:numPr>
        <w:jc w:val="both"/>
        <w:rPr>
          <w:szCs w:val="28"/>
        </w:rPr>
      </w:pPr>
      <w:r>
        <w:rPr>
          <w:szCs w:val="28"/>
        </w:rPr>
        <w:t xml:space="preserve">иновативна квалификация </w:t>
      </w:r>
      <w:r>
        <w:rPr>
          <w:szCs w:val="28"/>
          <w:lang w:val="en-US"/>
        </w:rPr>
        <w:t>[</w:t>
      </w:r>
      <w:r w:rsidR="00F36AA9">
        <w:rPr>
          <w:szCs w:val="28"/>
        </w:rPr>
        <w:t>4</w:t>
      </w:r>
      <w:r>
        <w:rPr>
          <w:szCs w:val="28"/>
          <w:lang w:val="en-US"/>
        </w:rPr>
        <w:t>]</w:t>
      </w:r>
      <w:r>
        <w:rPr>
          <w:szCs w:val="28"/>
        </w:rPr>
        <w:t>.</w:t>
      </w:r>
    </w:p>
    <w:p w14:paraId="3120DB0A" w14:textId="1F23385D" w:rsidR="00B14AB8" w:rsidRDefault="00B14AB8" w:rsidP="00B14AB8">
      <w:pPr>
        <w:jc w:val="both"/>
        <w:rPr>
          <w:szCs w:val="28"/>
        </w:rPr>
      </w:pPr>
    </w:p>
    <w:p w14:paraId="2536005C" w14:textId="79C8CB30" w:rsidR="00B14AB8" w:rsidRDefault="00B14AB8" w:rsidP="00B14AB8">
      <w:pPr>
        <w:jc w:val="both"/>
        <w:rPr>
          <w:szCs w:val="28"/>
        </w:rPr>
      </w:pPr>
      <w:r>
        <w:rPr>
          <w:noProof/>
        </w:rPr>
        <w:drawing>
          <wp:inline distT="0" distB="0" distL="0" distR="0" wp14:anchorId="018FDB7F" wp14:editId="733FD36E">
            <wp:extent cx="5400040" cy="3855710"/>
            <wp:effectExtent l="0" t="0" r="10160" b="0"/>
            <wp:docPr id="2" name="Диагра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FD812CE" w14:textId="01A29410" w:rsidR="00B14AB8" w:rsidRDefault="00B14AB8" w:rsidP="00B14AB8">
      <w:pPr>
        <w:jc w:val="center"/>
        <w:rPr>
          <w:szCs w:val="28"/>
        </w:rPr>
      </w:pPr>
      <w:r>
        <w:rPr>
          <w:b/>
          <w:szCs w:val="28"/>
        </w:rPr>
        <w:t>Фигура 2</w:t>
      </w:r>
      <w:r>
        <w:rPr>
          <w:b/>
          <w:szCs w:val="28"/>
        </w:rPr>
        <w:t xml:space="preserve"> </w:t>
      </w:r>
      <w:r>
        <w:rPr>
          <w:b/>
          <w:szCs w:val="28"/>
          <w:lang w:val="en-US"/>
        </w:rPr>
        <w:t>[</w:t>
      </w:r>
      <w:r w:rsidR="00F36AA9">
        <w:rPr>
          <w:b/>
          <w:szCs w:val="28"/>
        </w:rPr>
        <w:t>5</w:t>
      </w:r>
      <w:r>
        <w:rPr>
          <w:b/>
          <w:szCs w:val="28"/>
          <w:lang w:val="en-US"/>
        </w:rPr>
        <w:t>]</w:t>
      </w:r>
      <w:r w:rsidRPr="00BA75AD">
        <w:rPr>
          <w:b/>
          <w:szCs w:val="28"/>
        </w:rPr>
        <w:t>.</w:t>
      </w:r>
      <w:r>
        <w:rPr>
          <w:szCs w:val="28"/>
        </w:rPr>
        <w:t xml:space="preserve"> Иновативни </w:t>
      </w:r>
      <w:r>
        <w:rPr>
          <w:szCs w:val="28"/>
        </w:rPr>
        <w:t>практики</w:t>
      </w:r>
      <w:r>
        <w:rPr>
          <w:szCs w:val="28"/>
        </w:rPr>
        <w:t>, залягащи в алтернативните начални училища.</w:t>
      </w:r>
    </w:p>
    <w:p w14:paraId="2727DC7C" w14:textId="269DCF32" w:rsidR="00B14AB8" w:rsidRDefault="00B14AB8" w:rsidP="00B14AB8">
      <w:pPr>
        <w:jc w:val="both"/>
        <w:rPr>
          <w:szCs w:val="28"/>
        </w:rPr>
      </w:pPr>
    </w:p>
    <w:p w14:paraId="0F22865C" w14:textId="34EAF8CE" w:rsidR="00B14AB8" w:rsidRDefault="0012599E" w:rsidP="00B14AB8">
      <w:pPr>
        <w:jc w:val="both"/>
        <w:rPr>
          <w:szCs w:val="28"/>
        </w:rPr>
      </w:pPr>
      <w:r>
        <w:rPr>
          <w:noProof/>
        </w:rPr>
        <w:lastRenderedPageBreak/>
        <w:drawing>
          <wp:inline distT="0" distB="0" distL="0" distR="0" wp14:anchorId="6CFA53B0" wp14:editId="20E3BBBD">
            <wp:extent cx="5400040" cy="3609252"/>
            <wp:effectExtent l="0" t="0" r="0" b="0"/>
            <wp:docPr id="3" name="Диагра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03F90595" w14:textId="5516DC77" w:rsidR="0012599E" w:rsidRDefault="0012599E" w:rsidP="0012599E">
      <w:pPr>
        <w:jc w:val="center"/>
        <w:rPr>
          <w:szCs w:val="28"/>
        </w:rPr>
      </w:pPr>
      <w:r>
        <w:rPr>
          <w:b/>
          <w:szCs w:val="28"/>
        </w:rPr>
        <w:t>Фигура 3</w:t>
      </w:r>
      <w:r>
        <w:rPr>
          <w:b/>
          <w:szCs w:val="28"/>
        </w:rPr>
        <w:t xml:space="preserve"> </w:t>
      </w:r>
      <w:r>
        <w:rPr>
          <w:b/>
          <w:szCs w:val="28"/>
          <w:lang w:val="en-US"/>
        </w:rPr>
        <w:t>[</w:t>
      </w:r>
      <w:r w:rsidR="00F36AA9">
        <w:rPr>
          <w:b/>
          <w:szCs w:val="28"/>
        </w:rPr>
        <w:t>6</w:t>
      </w:r>
      <w:r>
        <w:rPr>
          <w:b/>
          <w:szCs w:val="28"/>
          <w:lang w:val="en-US"/>
        </w:rPr>
        <w:t>]</w:t>
      </w:r>
      <w:r w:rsidRPr="00BA75AD">
        <w:rPr>
          <w:b/>
          <w:szCs w:val="28"/>
        </w:rPr>
        <w:t>.</w:t>
      </w:r>
      <w:r>
        <w:rPr>
          <w:szCs w:val="28"/>
        </w:rPr>
        <w:t xml:space="preserve"> Иновативни </w:t>
      </w:r>
      <w:r>
        <w:rPr>
          <w:szCs w:val="28"/>
        </w:rPr>
        <w:t>идеи</w:t>
      </w:r>
      <w:r>
        <w:rPr>
          <w:szCs w:val="28"/>
        </w:rPr>
        <w:t>, залягащи в алтернативните начални училища.</w:t>
      </w:r>
    </w:p>
    <w:p w14:paraId="3557D612" w14:textId="77777777" w:rsidR="0012599E" w:rsidRPr="00B14AB8" w:rsidRDefault="0012599E" w:rsidP="00B14AB8">
      <w:pPr>
        <w:jc w:val="both"/>
        <w:rPr>
          <w:szCs w:val="28"/>
        </w:rPr>
      </w:pPr>
    </w:p>
    <w:p w14:paraId="6F1E238C" w14:textId="55576CA4" w:rsidR="002565CF" w:rsidRDefault="009D0A4F" w:rsidP="002565CF">
      <w:pPr>
        <w:ind w:firstLine="567"/>
        <w:jc w:val="both"/>
        <w:rPr>
          <w:szCs w:val="28"/>
        </w:rPr>
      </w:pPr>
      <w:r>
        <w:rPr>
          <w:szCs w:val="28"/>
        </w:rPr>
        <w:t>Алтернативните иновативни училища чувствително обогатяват и подобряват качест</w:t>
      </w:r>
      <w:r w:rsidR="00AB41FF">
        <w:rPr>
          <w:szCs w:val="28"/>
        </w:rPr>
        <w:t xml:space="preserve">вото на цялостното образование, тъй като те организират по съвършено различен начин своето управление, вътрешна дейност и самоорганизационни процеси. Съзидават и конструират нова учебна среда, съдържание, планове, програми. </w:t>
      </w:r>
      <w:r w:rsidR="004449ED">
        <w:rPr>
          <w:szCs w:val="28"/>
        </w:rPr>
        <w:t>Благоприятстват и стимулират надграждане</w:t>
      </w:r>
      <w:r w:rsidR="00F36AA9">
        <w:rPr>
          <w:szCs w:val="28"/>
        </w:rPr>
        <w:t>то</w:t>
      </w:r>
      <w:r w:rsidR="004449ED">
        <w:rPr>
          <w:szCs w:val="28"/>
        </w:rPr>
        <w:t xml:space="preserve"> и самостоятелната ентусиазираност. Налагат нови стандарти в сферата на училищното образование. </w:t>
      </w:r>
      <w:r w:rsidR="00CE40BC">
        <w:rPr>
          <w:szCs w:val="28"/>
        </w:rPr>
        <w:t xml:space="preserve">Поддържат целенасочено планиране и програмиране в работата си. </w:t>
      </w:r>
      <w:r w:rsidR="00CC599E">
        <w:rPr>
          <w:szCs w:val="28"/>
        </w:rPr>
        <w:t>Изключително добре предпоставят интеракцията и развитието на изкуствения интелект в образованието</w:t>
      </w:r>
      <w:r w:rsidR="00F15BCF">
        <w:rPr>
          <w:szCs w:val="28"/>
        </w:rPr>
        <w:t xml:space="preserve"> </w:t>
      </w:r>
      <w:r w:rsidR="00F15BCF">
        <w:rPr>
          <w:szCs w:val="28"/>
          <w:lang w:val="en-US"/>
        </w:rPr>
        <w:t>[</w:t>
      </w:r>
      <w:r w:rsidR="00F36AA9">
        <w:rPr>
          <w:szCs w:val="28"/>
        </w:rPr>
        <w:t>7</w:t>
      </w:r>
      <w:r w:rsidR="00F15BCF">
        <w:rPr>
          <w:szCs w:val="28"/>
          <w:lang w:val="en-US"/>
        </w:rPr>
        <w:t>]</w:t>
      </w:r>
      <w:r w:rsidR="00CC599E">
        <w:rPr>
          <w:szCs w:val="28"/>
        </w:rPr>
        <w:t xml:space="preserve">. </w:t>
      </w:r>
      <w:r w:rsidR="00763F9D">
        <w:rPr>
          <w:szCs w:val="28"/>
        </w:rPr>
        <w:t>Разработването на иновативни модели заляга в основата на</w:t>
      </w:r>
      <w:r w:rsidR="00F15BCF">
        <w:rPr>
          <w:szCs w:val="28"/>
        </w:rPr>
        <w:t xml:space="preserve"> тематичните мрежи за обучение. Неразривно свързано с предприемаческия модел на обучение, заедно постигат изключителни обучителни резултати. </w:t>
      </w:r>
      <w:r w:rsidR="001E371D">
        <w:rPr>
          <w:szCs w:val="28"/>
        </w:rPr>
        <w:t>Решаващи са реално постигнатите ползи от практиките и идеите. Винаги отворени са за конструктивен диалог с бизнеса и образователните и</w:t>
      </w:r>
      <w:r w:rsidR="00F36AA9">
        <w:rPr>
          <w:szCs w:val="28"/>
        </w:rPr>
        <w:t>нституции</w:t>
      </w:r>
      <w:r w:rsidR="001E371D">
        <w:rPr>
          <w:szCs w:val="28"/>
        </w:rPr>
        <w:t xml:space="preserve">. </w:t>
      </w:r>
      <w:r w:rsidR="004039BE">
        <w:rPr>
          <w:szCs w:val="28"/>
        </w:rPr>
        <w:t>Търсят съгласувана подкрепа и винаги залагат на м</w:t>
      </w:r>
      <w:r w:rsidR="00933DDC">
        <w:rPr>
          <w:szCs w:val="28"/>
        </w:rPr>
        <w:t>ногопосочните позитивни ефекти</w:t>
      </w:r>
      <w:r w:rsidR="007F03B9">
        <w:rPr>
          <w:szCs w:val="28"/>
        </w:rPr>
        <w:t xml:space="preserve"> </w:t>
      </w:r>
      <w:r w:rsidR="007F03B9">
        <w:rPr>
          <w:szCs w:val="28"/>
          <w:lang w:val="en-US"/>
        </w:rPr>
        <w:t>[</w:t>
      </w:r>
      <w:r w:rsidR="00F36AA9">
        <w:rPr>
          <w:szCs w:val="28"/>
        </w:rPr>
        <w:t>8</w:t>
      </w:r>
      <w:r w:rsidR="007F03B9">
        <w:rPr>
          <w:szCs w:val="28"/>
          <w:lang w:val="en-US"/>
        </w:rPr>
        <w:t>]</w:t>
      </w:r>
      <w:r w:rsidR="00933DDC">
        <w:rPr>
          <w:szCs w:val="28"/>
        </w:rPr>
        <w:t>.</w:t>
      </w:r>
    </w:p>
    <w:p w14:paraId="7A4F9905" w14:textId="15EFB808" w:rsidR="007F03B9" w:rsidRPr="007F03B9" w:rsidRDefault="007F03B9" w:rsidP="001E428E">
      <w:pPr>
        <w:ind w:firstLine="567"/>
        <w:jc w:val="both"/>
        <w:rPr>
          <w:szCs w:val="28"/>
        </w:rPr>
      </w:pPr>
      <w:r>
        <w:rPr>
          <w:szCs w:val="28"/>
        </w:rPr>
        <w:t>Преосмислянето на образованието води до променена визия. Усъвършенстването му е предпоставка за образователно качество, отговарящо на спецификата и особеностите на съвременното младо поколение</w:t>
      </w:r>
      <w:r w:rsidR="001E428E">
        <w:rPr>
          <w:szCs w:val="28"/>
        </w:rPr>
        <w:t>. Алтернативните иновативни училища са изключителна възможност за българското демократично общество</w:t>
      </w:r>
      <w:r>
        <w:rPr>
          <w:szCs w:val="28"/>
        </w:rPr>
        <w:t xml:space="preserve"> </w:t>
      </w:r>
      <w:r>
        <w:rPr>
          <w:szCs w:val="28"/>
          <w:lang w:val="en-US"/>
        </w:rPr>
        <w:t>[</w:t>
      </w:r>
      <w:r w:rsidR="00F36AA9">
        <w:rPr>
          <w:szCs w:val="28"/>
        </w:rPr>
        <w:t>9</w:t>
      </w:r>
      <w:r>
        <w:rPr>
          <w:szCs w:val="28"/>
          <w:lang w:val="en-US"/>
        </w:rPr>
        <w:t>]</w:t>
      </w:r>
      <w:r>
        <w:rPr>
          <w:szCs w:val="28"/>
        </w:rPr>
        <w:t>.</w:t>
      </w:r>
    </w:p>
    <w:p w14:paraId="22ED4BA0" w14:textId="1644EE5B" w:rsidR="006A7C1E" w:rsidRPr="006A7C1E" w:rsidRDefault="006A7C1E" w:rsidP="006A7C1E">
      <w:pPr>
        <w:ind w:firstLine="567"/>
        <w:jc w:val="both"/>
        <w:rPr>
          <w:b/>
          <w:bCs/>
          <w:szCs w:val="28"/>
        </w:rPr>
      </w:pPr>
      <w:r w:rsidRPr="006A7C1E">
        <w:rPr>
          <w:b/>
          <w:bCs/>
          <w:szCs w:val="28"/>
        </w:rPr>
        <w:lastRenderedPageBreak/>
        <w:t>БЕЛЕЖКИ</w:t>
      </w:r>
      <w:r w:rsidR="00F64D1C">
        <w:rPr>
          <w:b/>
          <w:bCs/>
          <w:szCs w:val="28"/>
        </w:rPr>
        <w:t>:</w:t>
      </w:r>
    </w:p>
    <w:p w14:paraId="489BA020" w14:textId="6CAE6B29" w:rsidR="00D356AE" w:rsidRDefault="007041A3" w:rsidP="00D356AE">
      <w:pPr>
        <w:pStyle w:val="a4"/>
        <w:ind w:firstLine="567"/>
        <w:jc w:val="both"/>
        <w:rPr>
          <w:sz w:val="28"/>
          <w:szCs w:val="28"/>
        </w:rPr>
      </w:pPr>
      <w:r w:rsidRPr="00D356AE">
        <w:rPr>
          <w:sz w:val="28"/>
          <w:szCs w:val="28"/>
          <w:lang w:val="en-US"/>
        </w:rPr>
        <w:t>[</w:t>
      </w:r>
      <w:r w:rsidR="00694543" w:rsidRPr="00D356AE">
        <w:rPr>
          <w:sz w:val="28"/>
          <w:szCs w:val="28"/>
          <w:lang w:val="en-US"/>
        </w:rPr>
        <w:t>1</w:t>
      </w:r>
      <w:r w:rsidRPr="00D356AE">
        <w:rPr>
          <w:sz w:val="28"/>
          <w:szCs w:val="28"/>
          <w:lang w:val="en-US"/>
        </w:rPr>
        <w:t>]</w:t>
      </w:r>
      <w:r w:rsidR="00694543" w:rsidRPr="00D356AE">
        <w:rPr>
          <w:sz w:val="28"/>
          <w:szCs w:val="28"/>
          <w:lang w:val="en-US"/>
        </w:rPr>
        <w:t xml:space="preserve"> </w:t>
      </w:r>
      <w:r w:rsidR="00C169E9">
        <w:rPr>
          <w:sz w:val="28"/>
          <w:szCs w:val="28"/>
        </w:rPr>
        <w:t xml:space="preserve">НАЙДЕНОВА, СН., </w:t>
      </w:r>
      <w:r w:rsidR="00C169E9" w:rsidRPr="00C169E9">
        <w:rPr>
          <w:i/>
          <w:sz w:val="28"/>
          <w:szCs w:val="28"/>
        </w:rPr>
        <w:t>Иновациите в образователната система в контекста на предприемаческия модел на обучение</w:t>
      </w:r>
      <w:r w:rsidR="00C169E9">
        <w:rPr>
          <w:sz w:val="28"/>
          <w:szCs w:val="28"/>
        </w:rPr>
        <w:t>, Свищов, 2024</w:t>
      </w:r>
      <w:r w:rsidR="00D356AE">
        <w:rPr>
          <w:sz w:val="28"/>
          <w:szCs w:val="28"/>
        </w:rPr>
        <w:t>.</w:t>
      </w:r>
    </w:p>
    <w:p w14:paraId="46FCB36A" w14:textId="2E788C52" w:rsidR="00D356AE" w:rsidRDefault="007041A3" w:rsidP="00D356AE">
      <w:pPr>
        <w:pStyle w:val="a4"/>
        <w:ind w:firstLine="567"/>
        <w:jc w:val="both"/>
        <w:rPr>
          <w:sz w:val="28"/>
          <w:szCs w:val="28"/>
        </w:rPr>
      </w:pPr>
      <w:r w:rsidRPr="00D356AE">
        <w:rPr>
          <w:sz w:val="28"/>
          <w:szCs w:val="28"/>
          <w:lang w:val="en-US"/>
        </w:rPr>
        <w:t>[</w:t>
      </w:r>
      <w:r w:rsidR="00694543" w:rsidRPr="00D356AE">
        <w:rPr>
          <w:sz w:val="28"/>
          <w:szCs w:val="28"/>
          <w:lang w:val="en-US"/>
        </w:rPr>
        <w:t>2</w:t>
      </w:r>
      <w:r w:rsidRPr="00D356AE">
        <w:rPr>
          <w:sz w:val="28"/>
          <w:szCs w:val="28"/>
          <w:lang w:val="en-US"/>
        </w:rPr>
        <w:t>]</w:t>
      </w:r>
      <w:r w:rsidR="00F64D1C" w:rsidRPr="00D356AE">
        <w:rPr>
          <w:sz w:val="28"/>
          <w:szCs w:val="28"/>
        </w:rPr>
        <w:t xml:space="preserve"> </w:t>
      </w:r>
      <w:r w:rsidR="00C169E9" w:rsidRPr="00C169E9">
        <w:rPr>
          <w:i/>
          <w:sz w:val="28"/>
          <w:szCs w:val="28"/>
        </w:rPr>
        <w:t>Център за творческо обучение</w:t>
      </w:r>
      <w:r w:rsidR="00C169E9">
        <w:rPr>
          <w:sz w:val="28"/>
          <w:szCs w:val="28"/>
        </w:rPr>
        <w:t xml:space="preserve">: </w:t>
      </w:r>
      <w:r w:rsidR="00C169E9" w:rsidRPr="00C169E9">
        <w:rPr>
          <w:sz w:val="28"/>
          <w:szCs w:val="28"/>
        </w:rPr>
        <w:t>https://cct.bg/innovations/</w:t>
      </w:r>
      <w:r w:rsidR="00C169E9">
        <w:rPr>
          <w:sz w:val="28"/>
          <w:szCs w:val="28"/>
        </w:rPr>
        <w:t xml:space="preserve"> - проверен на 10.2026 г</w:t>
      </w:r>
      <w:r w:rsidR="00D356AE">
        <w:rPr>
          <w:sz w:val="28"/>
          <w:szCs w:val="28"/>
        </w:rPr>
        <w:t>.</w:t>
      </w:r>
    </w:p>
    <w:p w14:paraId="423A1AB9" w14:textId="34F19587" w:rsidR="002A6309" w:rsidRDefault="007041A3" w:rsidP="002A6309">
      <w:pPr>
        <w:pStyle w:val="a4"/>
        <w:ind w:firstLine="567"/>
        <w:jc w:val="both"/>
        <w:rPr>
          <w:sz w:val="28"/>
          <w:szCs w:val="28"/>
        </w:rPr>
      </w:pPr>
      <w:r w:rsidRPr="00D356AE">
        <w:rPr>
          <w:sz w:val="28"/>
          <w:szCs w:val="28"/>
          <w:lang w:val="en-US"/>
        </w:rPr>
        <w:t>[</w:t>
      </w:r>
      <w:r w:rsidR="00F64D1C" w:rsidRPr="00D356AE">
        <w:rPr>
          <w:sz w:val="28"/>
          <w:szCs w:val="28"/>
        </w:rPr>
        <w:t>3</w:t>
      </w:r>
      <w:r w:rsidRPr="00D356AE">
        <w:rPr>
          <w:sz w:val="28"/>
          <w:szCs w:val="28"/>
          <w:lang w:val="en-US"/>
        </w:rPr>
        <w:t>]</w:t>
      </w:r>
      <w:r w:rsidR="00F64D1C" w:rsidRPr="00D356AE">
        <w:rPr>
          <w:sz w:val="28"/>
          <w:szCs w:val="28"/>
        </w:rPr>
        <w:t xml:space="preserve"> </w:t>
      </w:r>
      <w:r w:rsidR="00C169E9" w:rsidRPr="00C169E9">
        <w:rPr>
          <w:i/>
          <w:sz w:val="28"/>
          <w:szCs w:val="28"/>
        </w:rPr>
        <w:t>Добри идеи за иновативно училище в България</w:t>
      </w:r>
      <w:r w:rsidR="00C169E9">
        <w:rPr>
          <w:sz w:val="28"/>
          <w:szCs w:val="28"/>
        </w:rPr>
        <w:t xml:space="preserve">: </w:t>
      </w:r>
      <w:r w:rsidR="00C169E9" w:rsidRPr="00C169E9">
        <w:rPr>
          <w:sz w:val="28"/>
          <w:szCs w:val="28"/>
        </w:rPr>
        <w:t>https://bgischools.com/idei-za-inovativno-uchilishte/</w:t>
      </w:r>
      <w:r w:rsidR="00C169E9">
        <w:rPr>
          <w:sz w:val="28"/>
          <w:szCs w:val="28"/>
        </w:rPr>
        <w:t xml:space="preserve"> - проверен на 10.08.2026 г</w:t>
      </w:r>
      <w:r w:rsidR="00D356AE">
        <w:rPr>
          <w:sz w:val="28"/>
          <w:szCs w:val="28"/>
        </w:rPr>
        <w:t>.</w:t>
      </w:r>
    </w:p>
    <w:p w14:paraId="713A935F" w14:textId="5D2371AC" w:rsidR="002A6309" w:rsidRPr="002A6309" w:rsidRDefault="007041A3" w:rsidP="002A6309">
      <w:pPr>
        <w:pStyle w:val="a4"/>
        <w:ind w:firstLine="567"/>
        <w:jc w:val="both"/>
        <w:rPr>
          <w:sz w:val="28"/>
          <w:szCs w:val="28"/>
        </w:rPr>
      </w:pPr>
      <w:r w:rsidRPr="002A6309">
        <w:rPr>
          <w:sz w:val="28"/>
          <w:szCs w:val="28"/>
          <w:lang w:val="en-US" w:bidi="bg-BG"/>
        </w:rPr>
        <w:t>[</w:t>
      </w:r>
      <w:r w:rsidR="001F6E53" w:rsidRPr="002A6309">
        <w:rPr>
          <w:sz w:val="28"/>
          <w:szCs w:val="28"/>
          <w:lang w:bidi="bg-BG"/>
        </w:rPr>
        <w:t>4</w:t>
      </w:r>
      <w:r w:rsidRPr="002A6309">
        <w:rPr>
          <w:sz w:val="28"/>
          <w:szCs w:val="28"/>
          <w:lang w:val="en-US" w:bidi="bg-BG"/>
        </w:rPr>
        <w:t>]</w:t>
      </w:r>
      <w:r w:rsidR="001F6E53" w:rsidRPr="002A6309">
        <w:rPr>
          <w:sz w:val="28"/>
          <w:szCs w:val="28"/>
        </w:rPr>
        <w:t xml:space="preserve"> </w:t>
      </w:r>
      <w:r w:rsidR="00B07986" w:rsidRPr="00B07986">
        <w:rPr>
          <w:i/>
          <w:sz w:val="28"/>
          <w:szCs w:val="28"/>
        </w:rPr>
        <w:t>Иновации в действие</w:t>
      </w:r>
      <w:r w:rsidR="00B07986">
        <w:rPr>
          <w:sz w:val="28"/>
          <w:szCs w:val="28"/>
        </w:rPr>
        <w:t xml:space="preserve">: </w:t>
      </w:r>
      <w:r w:rsidR="00B07986" w:rsidRPr="00B07986">
        <w:rPr>
          <w:sz w:val="28"/>
          <w:szCs w:val="28"/>
        </w:rPr>
        <w:t>https://ischools.mon.bg/</w:t>
      </w:r>
      <w:r w:rsidR="00B07986">
        <w:rPr>
          <w:sz w:val="28"/>
          <w:szCs w:val="28"/>
        </w:rPr>
        <w:t xml:space="preserve"> - проверен на 10.08.2026 г</w:t>
      </w:r>
      <w:r w:rsidR="002A6309">
        <w:rPr>
          <w:sz w:val="28"/>
          <w:szCs w:val="28"/>
        </w:rPr>
        <w:t>.</w:t>
      </w:r>
    </w:p>
    <w:p w14:paraId="33D816CF" w14:textId="2930F8D0" w:rsidR="002A6309" w:rsidRDefault="007041A3" w:rsidP="002A6309">
      <w:pPr>
        <w:ind w:firstLine="567"/>
        <w:jc w:val="both"/>
        <w:rPr>
          <w:szCs w:val="28"/>
        </w:rPr>
      </w:pPr>
      <w:r>
        <w:rPr>
          <w:szCs w:val="28"/>
          <w:lang w:val="en-US"/>
        </w:rPr>
        <w:t>[</w:t>
      </w:r>
      <w:r w:rsidR="00B41AF1" w:rsidRPr="00B41AF1">
        <w:rPr>
          <w:szCs w:val="28"/>
        </w:rPr>
        <w:t>5</w:t>
      </w:r>
      <w:r>
        <w:rPr>
          <w:szCs w:val="28"/>
          <w:lang w:val="en-US"/>
        </w:rPr>
        <w:t>]</w:t>
      </w:r>
      <w:r w:rsidR="00B41AF1">
        <w:rPr>
          <w:szCs w:val="28"/>
        </w:rPr>
        <w:t xml:space="preserve"> </w:t>
      </w:r>
      <w:r w:rsidR="00ED4AA5">
        <w:rPr>
          <w:i/>
          <w:szCs w:val="28"/>
        </w:rPr>
        <w:t xml:space="preserve">Иновативни училища: </w:t>
      </w:r>
      <w:r w:rsidR="00ED4AA5" w:rsidRPr="00ED4AA5">
        <w:rPr>
          <w:szCs w:val="28"/>
        </w:rPr>
        <w:t xml:space="preserve">https://www.ischools.bg/ </w:t>
      </w:r>
      <w:r w:rsidR="00ED4AA5">
        <w:rPr>
          <w:szCs w:val="28"/>
        </w:rPr>
        <w:t>- проверен на 10.08.2026 г.</w:t>
      </w:r>
    </w:p>
    <w:p w14:paraId="52194B3C" w14:textId="693E106F" w:rsidR="00CF4C67" w:rsidRDefault="007041A3" w:rsidP="00CF4C67">
      <w:pPr>
        <w:ind w:firstLine="567"/>
        <w:jc w:val="both"/>
        <w:rPr>
          <w:szCs w:val="28"/>
        </w:rPr>
      </w:pPr>
      <w:r>
        <w:rPr>
          <w:szCs w:val="28"/>
          <w:lang w:val="en-US"/>
        </w:rPr>
        <w:t>[</w:t>
      </w:r>
      <w:r w:rsidR="00B3091F">
        <w:rPr>
          <w:szCs w:val="28"/>
        </w:rPr>
        <w:t>6</w:t>
      </w:r>
      <w:r>
        <w:rPr>
          <w:szCs w:val="28"/>
          <w:lang w:val="en-US"/>
        </w:rPr>
        <w:t>]</w:t>
      </w:r>
      <w:r w:rsidR="00B3091F">
        <w:rPr>
          <w:szCs w:val="28"/>
        </w:rPr>
        <w:t xml:space="preserve"> </w:t>
      </w:r>
      <w:r w:rsidR="00ED4AA5" w:rsidRPr="00ED4AA5">
        <w:rPr>
          <w:i/>
          <w:szCs w:val="28"/>
        </w:rPr>
        <w:t>7 добри идеи за иновативно учене</w:t>
      </w:r>
      <w:r w:rsidR="00ED4AA5">
        <w:rPr>
          <w:szCs w:val="28"/>
        </w:rPr>
        <w:t xml:space="preserve">: </w:t>
      </w:r>
      <w:r w:rsidR="00ED4AA5" w:rsidRPr="00ED4AA5">
        <w:rPr>
          <w:szCs w:val="28"/>
        </w:rPr>
        <w:t>https://move.bg/7-dobri-idei-za-inovativno-uchene</w:t>
      </w:r>
      <w:r w:rsidR="00ED4AA5">
        <w:rPr>
          <w:szCs w:val="28"/>
        </w:rPr>
        <w:t xml:space="preserve"> – проверен на 10.08.2026 г.</w:t>
      </w:r>
    </w:p>
    <w:p w14:paraId="3DE2E623" w14:textId="2DFE2040" w:rsidR="00CF4C67" w:rsidRDefault="002A6309" w:rsidP="00CF4C67">
      <w:pPr>
        <w:ind w:firstLine="567"/>
        <w:jc w:val="both"/>
        <w:rPr>
          <w:szCs w:val="28"/>
        </w:rPr>
      </w:pPr>
      <w:r>
        <w:rPr>
          <w:szCs w:val="28"/>
          <w:lang w:val="en-US"/>
        </w:rPr>
        <w:t>[</w:t>
      </w:r>
      <w:r>
        <w:rPr>
          <w:szCs w:val="28"/>
        </w:rPr>
        <w:t>7</w:t>
      </w:r>
      <w:r>
        <w:rPr>
          <w:szCs w:val="28"/>
          <w:lang w:val="en-US"/>
        </w:rPr>
        <w:t>]</w:t>
      </w:r>
      <w:r w:rsidR="00CF4C67" w:rsidRPr="00CF4C67">
        <w:rPr>
          <w:szCs w:val="28"/>
        </w:rPr>
        <w:t xml:space="preserve"> </w:t>
      </w:r>
      <w:r w:rsidR="00ED4AA5" w:rsidRPr="00ED4AA5">
        <w:rPr>
          <w:i/>
          <w:szCs w:val="28"/>
        </w:rPr>
        <w:t>Програма за иновативни училища – примери и съвети</w:t>
      </w:r>
      <w:r w:rsidR="00ED4AA5">
        <w:rPr>
          <w:szCs w:val="28"/>
        </w:rPr>
        <w:t xml:space="preserve">: </w:t>
      </w:r>
      <w:r w:rsidR="00ED4AA5" w:rsidRPr="00ED4AA5">
        <w:rPr>
          <w:szCs w:val="28"/>
        </w:rPr>
        <w:t>https://classroomtech.bg/innovative-schools-bulgaria-program/</w:t>
      </w:r>
      <w:r w:rsidR="00ED4AA5">
        <w:rPr>
          <w:szCs w:val="28"/>
        </w:rPr>
        <w:t xml:space="preserve"> - проверен на 10.08.2026 г</w:t>
      </w:r>
      <w:r w:rsidR="00CF4C67">
        <w:rPr>
          <w:szCs w:val="28"/>
        </w:rPr>
        <w:t>.</w:t>
      </w:r>
    </w:p>
    <w:p w14:paraId="41D1F44D" w14:textId="53CD63AF" w:rsidR="00CF4C67" w:rsidRPr="00CF4C67" w:rsidRDefault="002A6309" w:rsidP="00CF4C67">
      <w:pPr>
        <w:ind w:firstLine="567"/>
        <w:jc w:val="both"/>
        <w:rPr>
          <w:szCs w:val="28"/>
        </w:rPr>
      </w:pPr>
      <w:r>
        <w:rPr>
          <w:szCs w:val="28"/>
          <w:lang w:val="en-US"/>
        </w:rPr>
        <w:t>[</w:t>
      </w:r>
      <w:r>
        <w:rPr>
          <w:szCs w:val="28"/>
        </w:rPr>
        <w:t>8</w:t>
      </w:r>
      <w:r>
        <w:rPr>
          <w:szCs w:val="28"/>
          <w:lang w:val="en-US"/>
        </w:rPr>
        <w:t>]</w:t>
      </w:r>
      <w:r w:rsidR="00CF4C67">
        <w:rPr>
          <w:szCs w:val="28"/>
        </w:rPr>
        <w:t xml:space="preserve"> </w:t>
      </w:r>
      <w:r w:rsidR="005B2B7E" w:rsidRPr="005B2B7E">
        <w:rPr>
          <w:i/>
          <w:szCs w:val="28"/>
        </w:rPr>
        <w:t>Насоки за иновативни училища 2026/2027</w:t>
      </w:r>
      <w:r w:rsidR="005B2B7E">
        <w:rPr>
          <w:szCs w:val="28"/>
        </w:rPr>
        <w:t xml:space="preserve">: </w:t>
      </w:r>
      <w:r w:rsidR="005B2B7E" w:rsidRPr="005B2B7E">
        <w:rPr>
          <w:szCs w:val="28"/>
        </w:rPr>
        <w:t>chrome-extension://efaidnbmnnnibpcajpcglclefindmkaj/https://world.mon.bg/ischools/downloads/Nasoki_2026-2027.pdf</w:t>
      </w:r>
      <w:r w:rsidR="005B2B7E">
        <w:rPr>
          <w:szCs w:val="28"/>
        </w:rPr>
        <w:t xml:space="preserve"> – проверен на 10.08.2026 г</w:t>
      </w:r>
      <w:r w:rsidR="00CF4C67" w:rsidRPr="00BC6C9A">
        <w:rPr>
          <w:szCs w:val="28"/>
        </w:rPr>
        <w:t>.</w:t>
      </w:r>
    </w:p>
    <w:p w14:paraId="188F4B99" w14:textId="08E49976" w:rsidR="00CF4C67" w:rsidRDefault="002A6309" w:rsidP="00CF4C67">
      <w:pPr>
        <w:ind w:firstLine="567"/>
        <w:jc w:val="both"/>
        <w:rPr>
          <w:szCs w:val="28"/>
        </w:rPr>
      </w:pPr>
      <w:r>
        <w:rPr>
          <w:szCs w:val="28"/>
          <w:lang w:val="en-US"/>
        </w:rPr>
        <w:t>[</w:t>
      </w:r>
      <w:r>
        <w:rPr>
          <w:szCs w:val="28"/>
        </w:rPr>
        <w:t>9</w:t>
      </w:r>
      <w:r>
        <w:rPr>
          <w:szCs w:val="28"/>
          <w:lang w:val="en-US"/>
        </w:rPr>
        <w:t>]</w:t>
      </w:r>
      <w:r w:rsidR="00CF4C67">
        <w:rPr>
          <w:szCs w:val="28"/>
        </w:rPr>
        <w:t xml:space="preserve"> </w:t>
      </w:r>
      <w:r w:rsidR="00C169E9">
        <w:rPr>
          <w:szCs w:val="28"/>
        </w:rPr>
        <w:t xml:space="preserve">НАЙДЕНОВА, СН., </w:t>
      </w:r>
      <w:r w:rsidR="00C169E9" w:rsidRPr="00C169E9">
        <w:rPr>
          <w:i/>
          <w:szCs w:val="28"/>
        </w:rPr>
        <w:t>Иновации и иновационен процес в образованието</w:t>
      </w:r>
      <w:r w:rsidR="00C169E9">
        <w:rPr>
          <w:szCs w:val="28"/>
        </w:rPr>
        <w:t>, - В: Международна научно-практическа конференция на тема „Устойчиво развитие и социално-икономическа кохезия през ХХ</w:t>
      </w:r>
      <w:r w:rsidR="00C169E9">
        <w:rPr>
          <w:szCs w:val="28"/>
          <w:lang w:val="en-US"/>
        </w:rPr>
        <w:t>I</w:t>
      </w:r>
      <w:r w:rsidR="00C169E9">
        <w:rPr>
          <w:szCs w:val="28"/>
        </w:rPr>
        <w:t xml:space="preserve"> век – тенденции и предизвикателства“, Свищов, 2021</w:t>
      </w:r>
      <w:r w:rsidR="00CF4C67">
        <w:rPr>
          <w:szCs w:val="28"/>
        </w:rPr>
        <w:t>.</w:t>
      </w:r>
    </w:p>
    <w:p w14:paraId="3EEA3D3A" w14:textId="06DAF255" w:rsidR="001F6E53" w:rsidRPr="00CF4C67" w:rsidRDefault="001F6E53" w:rsidP="003004BD">
      <w:pPr>
        <w:ind w:firstLine="567"/>
        <w:jc w:val="both"/>
        <w:rPr>
          <w:szCs w:val="28"/>
        </w:rPr>
      </w:pPr>
    </w:p>
    <w:p w14:paraId="04FACCE7" w14:textId="77777777" w:rsidR="002A6309" w:rsidRDefault="002A6309"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B021999" w14:textId="77777777" w:rsidR="00C169E9" w:rsidRDefault="00C169E9" w:rsidP="00C169E9">
      <w:pPr>
        <w:pStyle w:val="a4"/>
        <w:numPr>
          <w:ilvl w:val="0"/>
          <w:numId w:val="3"/>
        </w:numPr>
        <w:jc w:val="both"/>
        <w:rPr>
          <w:sz w:val="28"/>
          <w:szCs w:val="28"/>
        </w:rPr>
      </w:pPr>
      <w:bookmarkStart w:id="0" w:name="_Toc67576779"/>
      <w:r w:rsidRPr="00C169E9">
        <w:rPr>
          <w:i/>
          <w:sz w:val="28"/>
          <w:szCs w:val="28"/>
        </w:rPr>
        <w:t>Добри идеи за иновативно училище в България</w:t>
      </w:r>
      <w:r>
        <w:rPr>
          <w:sz w:val="28"/>
          <w:szCs w:val="28"/>
        </w:rPr>
        <w:t xml:space="preserve">: </w:t>
      </w:r>
      <w:r w:rsidRPr="00C169E9">
        <w:rPr>
          <w:sz w:val="28"/>
          <w:szCs w:val="28"/>
        </w:rPr>
        <w:t>https://bgischools.com/idei-za-inovativno-uchilishte/</w:t>
      </w:r>
      <w:r>
        <w:rPr>
          <w:sz w:val="28"/>
          <w:szCs w:val="28"/>
        </w:rPr>
        <w:t xml:space="preserve"> - проверен на 10.08.2026 г.</w:t>
      </w:r>
    </w:p>
    <w:p w14:paraId="799A4FF0" w14:textId="77777777" w:rsidR="00C169E9" w:rsidRDefault="00C169E9" w:rsidP="006853F2">
      <w:pPr>
        <w:pStyle w:val="a4"/>
        <w:numPr>
          <w:ilvl w:val="0"/>
          <w:numId w:val="3"/>
        </w:numPr>
        <w:jc w:val="both"/>
        <w:rPr>
          <w:sz w:val="28"/>
          <w:szCs w:val="28"/>
        </w:rPr>
      </w:pPr>
      <w:r w:rsidRPr="00B07986">
        <w:rPr>
          <w:i/>
          <w:sz w:val="28"/>
          <w:szCs w:val="28"/>
        </w:rPr>
        <w:t>Иновации в действие</w:t>
      </w:r>
      <w:r>
        <w:rPr>
          <w:sz w:val="28"/>
          <w:szCs w:val="28"/>
        </w:rPr>
        <w:t xml:space="preserve">: </w:t>
      </w:r>
      <w:r w:rsidRPr="00B07986">
        <w:rPr>
          <w:sz w:val="28"/>
          <w:szCs w:val="28"/>
        </w:rPr>
        <w:t>https://ischools.mon.bg/</w:t>
      </w:r>
      <w:r>
        <w:rPr>
          <w:sz w:val="28"/>
          <w:szCs w:val="28"/>
        </w:rPr>
        <w:t xml:space="preserve"> - проверен на 10.08.2026 г.</w:t>
      </w:r>
    </w:p>
    <w:p w14:paraId="7796B5FE" w14:textId="4282E3C7" w:rsidR="00C169E9" w:rsidRPr="00C169E9" w:rsidRDefault="00C169E9" w:rsidP="006853F2">
      <w:pPr>
        <w:pStyle w:val="a4"/>
        <w:numPr>
          <w:ilvl w:val="0"/>
          <w:numId w:val="3"/>
        </w:numPr>
        <w:jc w:val="both"/>
        <w:rPr>
          <w:sz w:val="40"/>
          <w:szCs w:val="28"/>
        </w:rPr>
      </w:pPr>
      <w:r w:rsidRPr="00C169E9">
        <w:rPr>
          <w:i/>
          <w:sz w:val="28"/>
          <w:szCs w:val="28"/>
        </w:rPr>
        <w:t xml:space="preserve">Иновативни училища: </w:t>
      </w:r>
      <w:r w:rsidRPr="00C169E9">
        <w:rPr>
          <w:sz w:val="28"/>
          <w:szCs w:val="28"/>
        </w:rPr>
        <w:t>https://www.ischools.bg/ - проверен на 10.08.2026 г.</w:t>
      </w:r>
    </w:p>
    <w:p w14:paraId="494992F7" w14:textId="77777777" w:rsidR="00C169E9" w:rsidRDefault="00C169E9" w:rsidP="00C169E9">
      <w:pPr>
        <w:pStyle w:val="a4"/>
        <w:numPr>
          <w:ilvl w:val="0"/>
          <w:numId w:val="3"/>
        </w:numPr>
        <w:jc w:val="both"/>
        <w:rPr>
          <w:sz w:val="28"/>
          <w:szCs w:val="28"/>
        </w:rPr>
      </w:pPr>
      <w:r>
        <w:rPr>
          <w:sz w:val="28"/>
          <w:szCs w:val="28"/>
        </w:rPr>
        <w:t xml:space="preserve">НАЙДЕНОВА, СН., </w:t>
      </w:r>
      <w:r w:rsidRPr="00C169E9">
        <w:rPr>
          <w:i/>
          <w:sz w:val="28"/>
          <w:szCs w:val="28"/>
        </w:rPr>
        <w:t>Иновациите в образователната система в контекста на предприемаческия модел на обучение</w:t>
      </w:r>
      <w:r>
        <w:rPr>
          <w:sz w:val="28"/>
          <w:szCs w:val="28"/>
        </w:rPr>
        <w:t>, Свищов, 2024.</w:t>
      </w:r>
    </w:p>
    <w:p w14:paraId="554897E2" w14:textId="77777777" w:rsidR="00C169E9" w:rsidRPr="00C169E9" w:rsidRDefault="00C169E9" w:rsidP="006853F2">
      <w:pPr>
        <w:pStyle w:val="a4"/>
        <w:numPr>
          <w:ilvl w:val="0"/>
          <w:numId w:val="3"/>
        </w:numPr>
        <w:jc w:val="both"/>
        <w:rPr>
          <w:sz w:val="40"/>
          <w:szCs w:val="28"/>
        </w:rPr>
      </w:pPr>
      <w:r w:rsidRPr="00C169E9">
        <w:rPr>
          <w:sz w:val="28"/>
          <w:szCs w:val="28"/>
        </w:rPr>
        <w:t xml:space="preserve">НАЙДЕНОВА, СН., </w:t>
      </w:r>
      <w:r w:rsidRPr="00C169E9">
        <w:rPr>
          <w:i/>
          <w:sz w:val="28"/>
          <w:szCs w:val="28"/>
        </w:rPr>
        <w:t>Иновации и иновационен процес в образованието</w:t>
      </w:r>
      <w:r w:rsidRPr="00C169E9">
        <w:rPr>
          <w:sz w:val="28"/>
          <w:szCs w:val="28"/>
        </w:rPr>
        <w:t>, - В: Международна научно-практическа конференция на тема „Устойчиво развитие и социално-икономическа кохезия през ХХ</w:t>
      </w:r>
      <w:r w:rsidRPr="00C169E9">
        <w:rPr>
          <w:sz w:val="28"/>
          <w:szCs w:val="28"/>
          <w:lang w:val="en-US"/>
        </w:rPr>
        <w:t>I</w:t>
      </w:r>
      <w:r w:rsidRPr="00C169E9">
        <w:rPr>
          <w:sz w:val="28"/>
          <w:szCs w:val="28"/>
        </w:rPr>
        <w:t xml:space="preserve"> век – тенденции и предизвикателства“, Свищов, 2021.</w:t>
      </w:r>
    </w:p>
    <w:p w14:paraId="740B65D6" w14:textId="77777777" w:rsidR="00C169E9" w:rsidRPr="00C169E9" w:rsidRDefault="00C169E9" w:rsidP="00C169E9">
      <w:pPr>
        <w:pStyle w:val="a3"/>
        <w:numPr>
          <w:ilvl w:val="0"/>
          <w:numId w:val="3"/>
        </w:numPr>
        <w:jc w:val="both"/>
        <w:rPr>
          <w:szCs w:val="28"/>
        </w:rPr>
      </w:pPr>
      <w:r w:rsidRPr="00C169E9">
        <w:rPr>
          <w:i/>
          <w:szCs w:val="28"/>
        </w:rPr>
        <w:lastRenderedPageBreak/>
        <w:t>Насоки за иновативни училища 2026/2027</w:t>
      </w:r>
      <w:r w:rsidRPr="00C169E9">
        <w:rPr>
          <w:szCs w:val="28"/>
        </w:rPr>
        <w:t>: chrome-extension://efaidnbmnnnibpcajpcglclefindmkaj/https://world.mon.bg/ischools/downloads/Nasoki_2026-2027.pdf – проверен на 10.08.2026 г.</w:t>
      </w:r>
    </w:p>
    <w:p w14:paraId="6AB7C872" w14:textId="77777777" w:rsidR="00C169E9" w:rsidRPr="00C169E9" w:rsidRDefault="00C169E9" w:rsidP="00C169E9">
      <w:pPr>
        <w:pStyle w:val="a3"/>
        <w:numPr>
          <w:ilvl w:val="0"/>
          <w:numId w:val="3"/>
        </w:numPr>
        <w:jc w:val="both"/>
        <w:rPr>
          <w:szCs w:val="28"/>
        </w:rPr>
      </w:pPr>
      <w:r w:rsidRPr="00C169E9">
        <w:rPr>
          <w:i/>
          <w:szCs w:val="28"/>
        </w:rPr>
        <w:t>Програма за иновативни училища – примери и съвети</w:t>
      </w:r>
      <w:r w:rsidRPr="00C169E9">
        <w:rPr>
          <w:szCs w:val="28"/>
        </w:rPr>
        <w:t>: https://classroomtech.bg/innovative-schools-bulgaria-program/ - проверен на 10.08.2026 г.</w:t>
      </w:r>
    </w:p>
    <w:p w14:paraId="0D09698A" w14:textId="09352CB6" w:rsidR="00C169E9" w:rsidRPr="00C169E9" w:rsidRDefault="00C169E9" w:rsidP="00C169E9">
      <w:pPr>
        <w:pStyle w:val="a3"/>
        <w:numPr>
          <w:ilvl w:val="0"/>
          <w:numId w:val="3"/>
        </w:numPr>
        <w:jc w:val="both"/>
        <w:rPr>
          <w:szCs w:val="28"/>
        </w:rPr>
      </w:pPr>
      <w:r w:rsidRPr="00C169E9">
        <w:rPr>
          <w:i/>
          <w:szCs w:val="28"/>
        </w:rPr>
        <w:t>7 добри идеи за иновативно учене</w:t>
      </w:r>
      <w:r w:rsidRPr="00C169E9">
        <w:rPr>
          <w:szCs w:val="28"/>
        </w:rPr>
        <w:t>: https://move.bg/7-dobri-idei-za-inovativno-uchene – проверен на 10.08.2026 г.</w:t>
      </w:r>
    </w:p>
    <w:bookmarkEnd w:id="0"/>
    <w:p w14:paraId="38C09B0C" w14:textId="77777777" w:rsidR="00C169E9" w:rsidRDefault="00C169E9" w:rsidP="00C169E9">
      <w:pPr>
        <w:pStyle w:val="a4"/>
        <w:numPr>
          <w:ilvl w:val="0"/>
          <w:numId w:val="3"/>
        </w:numPr>
        <w:jc w:val="both"/>
        <w:rPr>
          <w:sz w:val="28"/>
          <w:szCs w:val="28"/>
        </w:rPr>
      </w:pPr>
      <w:r w:rsidRPr="00C169E9">
        <w:rPr>
          <w:i/>
          <w:sz w:val="28"/>
          <w:szCs w:val="28"/>
        </w:rPr>
        <w:t>Център за творческо обучение</w:t>
      </w:r>
      <w:r>
        <w:rPr>
          <w:sz w:val="28"/>
          <w:szCs w:val="28"/>
        </w:rPr>
        <w:t xml:space="preserve">: </w:t>
      </w:r>
      <w:r w:rsidRPr="00C169E9">
        <w:rPr>
          <w:sz w:val="28"/>
          <w:szCs w:val="28"/>
        </w:rPr>
        <w:t>https://cct.bg/innovations/</w:t>
      </w:r>
      <w:r>
        <w:rPr>
          <w:sz w:val="28"/>
          <w:szCs w:val="28"/>
        </w:rPr>
        <w:t xml:space="preserve"> - проверен на 10.2026 г.</w:t>
      </w:r>
    </w:p>
    <w:p w14:paraId="5B72EEFF" w14:textId="5008EC95" w:rsidR="007B5909" w:rsidRDefault="007B5909" w:rsidP="003004BD">
      <w:pPr>
        <w:ind w:firstLine="567"/>
        <w:jc w:val="both"/>
        <w:rPr>
          <w:szCs w:val="28"/>
        </w:rPr>
      </w:pPr>
    </w:p>
    <w:p w14:paraId="0168E613" w14:textId="77777777" w:rsidR="00C169E9" w:rsidRDefault="00C169E9" w:rsidP="003004BD">
      <w:pPr>
        <w:ind w:firstLine="567"/>
        <w:jc w:val="both"/>
        <w:rPr>
          <w:szCs w:val="28"/>
        </w:rPr>
      </w:pPr>
      <w:bookmarkStart w:id="1" w:name="_GoBack"/>
      <w:bookmarkEnd w:id="1"/>
    </w:p>
    <w:p w14:paraId="69F4AA08" w14:textId="77777777" w:rsidR="00D97074" w:rsidRPr="003B23EE" w:rsidRDefault="00D97074" w:rsidP="00D97074">
      <w:pPr>
        <w:ind w:firstLine="567"/>
        <w:jc w:val="both"/>
        <w:rPr>
          <w:i/>
          <w:sz w:val="24"/>
        </w:rPr>
      </w:pPr>
      <w:r>
        <w:rPr>
          <w:i/>
          <w:sz w:val="24"/>
        </w:rPr>
        <w:t>Невяна Петкова</w:t>
      </w:r>
    </w:p>
    <w:p w14:paraId="6A2BDDE1" w14:textId="77777777" w:rsidR="00D97074" w:rsidRPr="003B23EE" w:rsidRDefault="00D97074" w:rsidP="00D97074">
      <w:pPr>
        <w:pStyle w:val="Author"/>
        <w:rPr>
          <w:i/>
          <w:szCs w:val="24"/>
          <w:lang w:val="bg-BG"/>
        </w:rPr>
      </w:pPr>
      <w:r>
        <w:rPr>
          <w:i/>
          <w:szCs w:val="24"/>
          <w:lang w:val="bg-BG"/>
        </w:rPr>
        <w:t>Автор/Писател</w:t>
      </w:r>
    </w:p>
    <w:p w14:paraId="2FEBECF0" w14:textId="77777777" w:rsidR="00D97074" w:rsidRPr="003B23EE" w:rsidRDefault="00D97074" w:rsidP="00D97074">
      <w:pPr>
        <w:pStyle w:val="Author"/>
        <w:rPr>
          <w:i/>
          <w:szCs w:val="24"/>
          <w:shd w:val="clear" w:color="auto" w:fill="FAFAFA"/>
        </w:rPr>
      </w:pPr>
      <w:r w:rsidRPr="003B23EE">
        <w:rPr>
          <w:bCs/>
          <w:i/>
          <w:szCs w:val="24"/>
        </w:rPr>
        <w:t>EIC</w:t>
      </w:r>
      <w:r w:rsidRPr="003B23EE">
        <w:rPr>
          <w:bCs/>
          <w:i/>
          <w:szCs w:val="24"/>
          <w:lang w:val="bg-BG"/>
        </w:rPr>
        <w:t>:</w:t>
      </w:r>
      <w:r w:rsidRPr="003B23EE">
        <w:rPr>
          <w:bCs/>
          <w:i/>
          <w:szCs w:val="24"/>
        </w:rPr>
        <w:t xml:space="preserve"> </w:t>
      </w:r>
      <w:r w:rsidRPr="003B23EE">
        <w:rPr>
          <w:i/>
          <w:szCs w:val="24"/>
          <w:shd w:val="clear" w:color="auto" w:fill="FAFAFA"/>
        </w:rPr>
        <w:t>180114700</w:t>
      </w:r>
    </w:p>
    <w:p w14:paraId="08ED71C2" w14:textId="77777777" w:rsidR="00D97074" w:rsidRPr="003B23EE" w:rsidRDefault="00D97074" w:rsidP="00D97074">
      <w:pPr>
        <w:pStyle w:val="Author"/>
        <w:rPr>
          <w:i/>
          <w:color w:val="auto"/>
          <w:szCs w:val="24"/>
          <w:shd w:val="clear" w:color="auto" w:fill="FFFFFF"/>
        </w:rPr>
      </w:pPr>
      <w:r w:rsidRPr="003B23EE">
        <w:rPr>
          <w:rStyle w:val="colonmark"/>
          <w:i/>
          <w:color w:val="auto"/>
          <w:szCs w:val="24"/>
          <w:shd w:val="clear" w:color="auto" w:fill="FFFFFF"/>
        </w:rPr>
        <w:t>Web of Science Researcher</w:t>
      </w:r>
      <w:r w:rsidRPr="003B23EE">
        <w:rPr>
          <w:rStyle w:val="colonmark"/>
          <w:i/>
          <w:color w:val="auto"/>
          <w:szCs w:val="24"/>
          <w:shd w:val="clear" w:color="auto" w:fill="FFFFFF"/>
          <w:lang w:val="bg-BG"/>
        </w:rPr>
        <w:t xml:space="preserve"> </w:t>
      </w:r>
      <w:r w:rsidRPr="003B23EE">
        <w:rPr>
          <w:rStyle w:val="colonmark"/>
          <w:i/>
          <w:color w:val="auto"/>
          <w:szCs w:val="24"/>
          <w:shd w:val="clear" w:color="auto" w:fill="FFFFFF"/>
        </w:rPr>
        <w:t>ID </w:t>
      </w:r>
      <w:r w:rsidRPr="003B23EE">
        <w:rPr>
          <w:i/>
          <w:color w:val="auto"/>
          <w:szCs w:val="24"/>
          <w:shd w:val="clear" w:color="auto" w:fill="FFFFFF"/>
        </w:rPr>
        <w:t>KFS-3859-2024</w:t>
      </w:r>
    </w:p>
    <w:p w14:paraId="1831C64B" w14:textId="77777777" w:rsidR="00D97074" w:rsidRPr="003B23EE" w:rsidRDefault="00D97074" w:rsidP="00D97074">
      <w:pPr>
        <w:pStyle w:val="Author"/>
        <w:rPr>
          <w:i/>
          <w:color w:val="auto"/>
          <w:szCs w:val="24"/>
          <w:lang w:val="bg-BG"/>
        </w:rPr>
      </w:pPr>
      <w:r w:rsidRPr="003B23EE">
        <w:rPr>
          <w:i/>
          <w:szCs w:val="24"/>
          <w:lang w:val="bg-BG"/>
        </w:rPr>
        <w:t>ORCID:</w:t>
      </w:r>
      <w:r w:rsidRPr="003B23EE">
        <w:rPr>
          <w:i/>
          <w:color w:val="auto"/>
          <w:szCs w:val="24"/>
          <w:lang w:val="bg-BG"/>
        </w:rPr>
        <w:t xml:space="preserve"> https://orcid.org/my-orcid?orcid=0009-0009-2589-5481</w:t>
      </w:r>
    </w:p>
    <w:p w14:paraId="4890E22B" w14:textId="1B80673A" w:rsidR="00D97074" w:rsidRDefault="00D97074" w:rsidP="00D97074">
      <w:pPr>
        <w:pStyle w:val="Author"/>
        <w:rPr>
          <w:i/>
          <w:color w:val="auto"/>
          <w:szCs w:val="24"/>
          <w:lang w:val="bg-BG"/>
        </w:rPr>
      </w:pPr>
      <w:r w:rsidRPr="003B23EE">
        <w:rPr>
          <w:i/>
          <w:color w:val="auto"/>
          <w:szCs w:val="24"/>
        </w:rPr>
        <w:t xml:space="preserve">Linkedin: </w:t>
      </w:r>
      <w:r w:rsidRPr="003B23EE">
        <w:rPr>
          <w:i/>
          <w:color w:val="auto"/>
          <w:szCs w:val="24"/>
          <w:lang w:val="bg-BG"/>
        </w:rPr>
        <w:t>https://www.linkedin.com/in/nevqna-petkova-6184592aa/</w:t>
      </w:r>
    </w:p>
    <w:p w14:paraId="2804CFC6" w14:textId="1C585A48" w:rsidR="00187B39" w:rsidRPr="00187B39" w:rsidRDefault="00187B39" w:rsidP="00187B39">
      <w:pPr>
        <w:pStyle w:val="Author"/>
        <w:jc w:val="left"/>
        <w:rPr>
          <w:i/>
          <w:color w:val="auto"/>
          <w:szCs w:val="24"/>
        </w:rPr>
      </w:pPr>
      <w:r>
        <w:rPr>
          <w:i/>
          <w:color w:val="auto"/>
          <w:szCs w:val="24"/>
        </w:rPr>
        <w:t xml:space="preserve">Google scholar: </w:t>
      </w:r>
      <w:r w:rsidRPr="009B5C0C">
        <w:rPr>
          <w:i/>
          <w:color w:val="auto"/>
          <w:szCs w:val="24"/>
        </w:rPr>
        <w:t>https://scholar.google.com/citations?user=qriTpRYAAAAJ&amp;hl=bg&amp;authuser=3</w:t>
      </w:r>
    </w:p>
    <w:p w14:paraId="79416AED" w14:textId="77777777" w:rsidR="00D97074" w:rsidRPr="003B23EE" w:rsidRDefault="00D97074" w:rsidP="00D97074">
      <w:pPr>
        <w:pStyle w:val="Author"/>
        <w:rPr>
          <w:i/>
          <w:szCs w:val="24"/>
          <w:lang w:val="bg-BG"/>
        </w:rPr>
      </w:pPr>
      <w:r w:rsidRPr="003B23EE">
        <w:rPr>
          <w:i/>
          <w:szCs w:val="24"/>
          <w:lang w:val="bg-BG"/>
        </w:rPr>
        <w:t>ул. „Стоян Михайловски“ №6</w:t>
      </w:r>
    </w:p>
    <w:p w14:paraId="5DB00819" w14:textId="77777777" w:rsidR="00D97074" w:rsidRPr="003B23EE" w:rsidRDefault="00D97074" w:rsidP="00D97074">
      <w:pPr>
        <w:pStyle w:val="Author"/>
        <w:rPr>
          <w:i/>
          <w:color w:val="auto"/>
          <w:szCs w:val="24"/>
          <w:lang w:val="bg-BG"/>
        </w:rPr>
      </w:pPr>
      <w:r w:rsidRPr="003B23EE">
        <w:rPr>
          <w:i/>
          <w:szCs w:val="24"/>
          <w:lang w:val="bg-BG"/>
        </w:rPr>
        <w:t>Русе, България</w:t>
      </w:r>
    </w:p>
    <w:p w14:paraId="4533869E" w14:textId="77777777" w:rsidR="00D97074" w:rsidRPr="003B23EE" w:rsidRDefault="00D97074" w:rsidP="00D97074">
      <w:pPr>
        <w:pStyle w:val="Author"/>
        <w:rPr>
          <w:i/>
          <w:szCs w:val="24"/>
          <w:lang w:val="en-GB"/>
        </w:rPr>
      </w:pPr>
      <w:r w:rsidRPr="003B23EE">
        <w:rPr>
          <w:i/>
          <w:szCs w:val="24"/>
          <w:lang w:val="en-GB"/>
        </w:rPr>
        <w:t>tel .: +359 883 357 462,</w:t>
      </w:r>
    </w:p>
    <w:p w14:paraId="64C02593" w14:textId="77777777" w:rsidR="00D97074" w:rsidRPr="003B23EE" w:rsidRDefault="00D97074" w:rsidP="00D97074">
      <w:pPr>
        <w:pStyle w:val="Author"/>
        <w:rPr>
          <w:i/>
          <w:szCs w:val="24"/>
          <w:lang w:val="en-GB"/>
        </w:rPr>
      </w:pPr>
      <w:r w:rsidRPr="003B23EE">
        <w:rPr>
          <w:i/>
          <w:szCs w:val="24"/>
        </w:rPr>
        <w:t xml:space="preserve">e-mail: </w:t>
      </w:r>
      <w:hyperlink r:id="rId23" w:history="1">
        <w:r w:rsidRPr="003B23EE">
          <w:rPr>
            <w:rStyle w:val="af"/>
            <w:i/>
            <w:color w:val="auto"/>
            <w:szCs w:val="24"/>
            <w:u w:val="none"/>
          </w:rPr>
          <w:t>nevi_84@abv.bg</w:t>
        </w:r>
      </w:hyperlink>
    </w:p>
    <w:p w14:paraId="289ED9F7" w14:textId="77777777" w:rsidR="00D1767C" w:rsidRPr="00D1767C" w:rsidRDefault="00D1767C" w:rsidP="00D97074">
      <w:pPr>
        <w:ind w:firstLine="567"/>
        <w:jc w:val="both"/>
        <w:rPr>
          <w:szCs w:val="28"/>
        </w:rPr>
      </w:pPr>
    </w:p>
    <w:sectPr w:rsidR="00D1767C" w:rsidRPr="00D1767C" w:rsidSect="008D1109">
      <w:footnotePr>
        <w:numRestart w:val="eachSect"/>
      </w:footnotePr>
      <w:pgSz w:w="11906" w:h="16838"/>
      <w:pgMar w:top="1418" w:right="1701" w:bottom="1418"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A3814" w14:textId="77777777" w:rsidR="005A28C8" w:rsidRDefault="005A28C8" w:rsidP="00A0193A">
      <w:r>
        <w:separator/>
      </w:r>
    </w:p>
  </w:endnote>
  <w:endnote w:type="continuationSeparator" w:id="0">
    <w:p w14:paraId="4B33BE4F" w14:textId="77777777" w:rsidR="005A28C8" w:rsidRDefault="005A28C8"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4604E" w14:textId="77777777" w:rsidR="005A28C8" w:rsidRDefault="005A28C8" w:rsidP="00A0193A">
      <w:r>
        <w:separator/>
      </w:r>
    </w:p>
  </w:footnote>
  <w:footnote w:type="continuationSeparator" w:id="0">
    <w:p w14:paraId="45FCFB34" w14:textId="77777777" w:rsidR="005A28C8" w:rsidRDefault="005A28C8"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1E33459"/>
    <w:multiLevelType w:val="hybridMultilevel"/>
    <w:tmpl w:val="408219B8"/>
    <w:lvl w:ilvl="0" w:tplc="109A3CC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B26543"/>
    <w:multiLevelType w:val="hybridMultilevel"/>
    <w:tmpl w:val="E6EA5392"/>
    <w:lvl w:ilvl="0" w:tplc="99D28E4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65AF30A9"/>
    <w:multiLevelType w:val="hybridMultilevel"/>
    <w:tmpl w:val="BA388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12447B"/>
    <w:multiLevelType w:val="hybridMultilevel"/>
    <w:tmpl w:val="CFA8F212"/>
    <w:lvl w:ilvl="0" w:tplc="9EF229B0">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51D66"/>
    <w:rsid w:val="0007387D"/>
    <w:rsid w:val="000951E5"/>
    <w:rsid w:val="000B2FA3"/>
    <w:rsid w:val="000C174A"/>
    <w:rsid w:val="000C4650"/>
    <w:rsid w:val="000E45FC"/>
    <w:rsid w:val="000F0B61"/>
    <w:rsid w:val="0011511B"/>
    <w:rsid w:val="00121F6A"/>
    <w:rsid w:val="00124CF7"/>
    <w:rsid w:val="0012599E"/>
    <w:rsid w:val="00127C45"/>
    <w:rsid w:val="001537E6"/>
    <w:rsid w:val="00155CA9"/>
    <w:rsid w:val="00164C4E"/>
    <w:rsid w:val="001712CF"/>
    <w:rsid w:val="00187B39"/>
    <w:rsid w:val="001B4B2C"/>
    <w:rsid w:val="001B5649"/>
    <w:rsid w:val="001C124A"/>
    <w:rsid w:val="001C22DD"/>
    <w:rsid w:val="001C6573"/>
    <w:rsid w:val="001E371D"/>
    <w:rsid w:val="001E428E"/>
    <w:rsid w:val="001E6585"/>
    <w:rsid w:val="001F6E53"/>
    <w:rsid w:val="00226429"/>
    <w:rsid w:val="0022685B"/>
    <w:rsid w:val="00237706"/>
    <w:rsid w:val="00241969"/>
    <w:rsid w:val="00245689"/>
    <w:rsid w:val="00250FBE"/>
    <w:rsid w:val="002521A9"/>
    <w:rsid w:val="002565CF"/>
    <w:rsid w:val="0026135C"/>
    <w:rsid w:val="00261DCD"/>
    <w:rsid w:val="00270ABE"/>
    <w:rsid w:val="00274819"/>
    <w:rsid w:val="00276C0F"/>
    <w:rsid w:val="00285D24"/>
    <w:rsid w:val="002A6309"/>
    <w:rsid w:val="002A7C9B"/>
    <w:rsid w:val="002B00F1"/>
    <w:rsid w:val="002B1FEE"/>
    <w:rsid w:val="002B2F05"/>
    <w:rsid w:val="002C065D"/>
    <w:rsid w:val="002D2597"/>
    <w:rsid w:val="002E5AC8"/>
    <w:rsid w:val="003004BD"/>
    <w:rsid w:val="00316AFC"/>
    <w:rsid w:val="00326097"/>
    <w:rsid w:val="00371186"/>
    <w:rsid w:val="00386A6A"/>
    <w:rsid w:val="003A6CEC"/>
    <w:rsid w:val="003B1F44"/>
    <w:rsid w:val="003C0D9E"/>
    <w:rsid w:val="003D25BA"/>
    <w:rsid w:val="003E3A26"/>
    <w:rsid w:val="003E4E40"/>
    <w:rsid w:val="004039BE"/>
    <w:rsid w:val="004062D0"/>
    <w:rsid w:val="00415DF1"/>
    <w:rsid w:val="004341C9"/>
    <w:rsid w:val="004449ED"/>
    <w:rsid w:val="004A1463"/>
    <w:rsid w:val="004F589D"/>
    <w:rsid w:val="00503623"/>
    <w:rsid w:val="00505E04"/>
    <w:rsid w:val="00507CFB"/>
    <w:rsid w:val="005248BD"/>
    <w:rsid w:val="00534842"/>
    <w:rsid w:val="005443D4"/>
    <w:rsid w:val="00545ECC"/>
    <w:rsid w:val="005661B8"/>
    <w:rsid w:val="0059644E"/>
    <w:rsid w:val="00597B41"/>
    <w:rsid w:val="005A28C8"/>
    <w:rsid w:val="005B2B7E"/>
    <w:rsid w:val="005C35F1"/>
    <w:rsid w:val="005E402E"/>
    <w:rsid w:val="005E6282"/>
    <w:rsid w:val="005F0E14"/>
    <w:rsid w:val="00616F0A"/>
    <w:rsid w:val="00650A9C"/>
    <w:rsid w:val="00654629"/>
    <w:rsid w:val="0067747F"/>
    <w:rsid w:val="0068049F"/>
    <w:rsid w:val="0068074F"/>
    <w:rsid w:val="006853F2"/>
    <w:rsid w:val="00686EAC"/>
    <w:rsid w:val="00693AF3"/>
    <w:rsid w:val="00694543"/>
    <w:rsid w:val="006A7C1E"/>
    <w:rsid w:val="006B1669"/>
    <w:rsid w:val="006D7048"/>
    <w:rsid w:val="006F2052"/>
    <w:rsid w:val="006F7895"/>
    <w:rsid w:val="007041A3"/>
    <w:rsid w:val="00710DE2"/>
    <w:rsid w:val="00763C2E"/>
    <w:rsid w:val="00763F9D"/>
    <w:rsid w:val="00766DA6"/>
    <w:rsid w:val="007745E5"/>
    <w:rsid w:val="0077663F"/>
    <w:rsid w:val="00790F51"/>
    <w:rsid w:val="007973BD"/>
    <w:rsid w:val="007B5909"/>
    <w:rsid w:val="007E2105"/>
    <w:rsid w:val="007F03B9"/>
    <w:rsid w:val="007F441E"/>
    <w:rsid w:val="008129C2"/>
    <w:rsid w:val="008378EC"/>
    <w:rsid w:val="00860B62"/>
    <w:rsid w:val="00877F5E"/>
    <w:rsid w:val="00880D48"/>
    <w:rsid w:val="008920B4"/>
    <w:rsid w:val="008B22A4"/>
    <w:rsid w:val="008B7B8F"/>
    <w:rsid w:val="008C7A58"/>
    <w:rsid w:val="008D1109"/>
    <w:rsid w:val="008E674B"/>
    <w:rsid w:val="009003B5"/>
    <w:rsid w:val="00901270"/>
    <w:rsid w:val="009017D3"/>
    <w:rsid w:val="0091243D"/>
    <w:rsid w:val="00922C55"/>
    <w:rsid w:val="00922EDB"/>
    <w:rsid w:val="00925081"/>
    <w:rsid w:val="00930B9F"/>
    <w:rsid w:val="00933DDC"/>
    <w:rsid w:val="0093616B"/>
    <w:rsid w:val="009375B6"/>
    <w:rsid w:val="00957EAF"/>
    <w:rsid w:val="00967173"/>
    <w:rsid w:val="0097366B"/>
    <w:rsid w:val="0098344D"/>
    <w:rsid w:val="00996456"/>
    <w:rsid w:val="009B47A1"/>
    <w:rsid w:val="009D0A4F"/>
    <w:rsid w:val="009E6451"/>
    <w:rsid w:val="009F29F2"/>
    <w:rsid w:val="009F6B0F"/>
    <w:rsid w:val="009F76AA"/>
    <w:rsid w:val="00A0193A"/>
    <w:rsid w:val="00A10B0B"/>
    <w:rsid w:val="00A204C3"/>
    <w:rsid w:val="00A57620"/>
    <w:rsid w:val="00A86955"/>
    <w:rsid w:val="00A8717A"/>
    <w:rsid w:val="00A87348"/>
    <w:rsid w:val="00AB41FF"/>
    <w:rsid w:val="00AC3B75"/>
    <w:rsid w:val="00AC5C82"/>
    <w:rsid w:val="00AF1E20"/>
    <w:rsid w:val="00B07986"/>
    <w:rsid w:val="00B14AB8"/>
    <w:rsid w:val="00B245AD"/>
    <w:rsid w:val="00B3091F"/>
    <w:rsid w:val="00B32306"/>
    <w:rsid w:val="00B41AF1"/>
    <w:rsid w:val="00B55086"/>
    <w:rsid w:val="00B600D2"/>
    <w:rsid w:val="00B601CF"/>
    <w:rsid w:val="00B742D3"/>
    <w:rsid w:val="00B9433C"/>
    <w:rsid w:val="00B97CDE"/>
    <w:rsid w:val="00BA0BDE"/>
    <w:rsid w:val="00BC2FB1"/>
    <w:rsid w:val="00BD084C"/>
    <w:rsid w:val="00C169E9"/>
    <w:rsid w:val="00C36DB5"/>
    <w:rsid w:val="00C46C28"/>
    <w:rsid w:val="00C709D3"/>
    <w:rsid w:val="00CA7C37"/>
    <w:rsid w:val="00CB3FFB"/>
    <w:rsid w:val="00CB7B8B"/>
    <w:rsid w:val="00CC599E"/>
    <w:rsid w:val="00CE40BC"/>
    <w:rsid w:val="00CF19F3"/>
    <w:rsid w:val="00CF4C67"/>
    <w:rsid w:val="00D01A0D"/>
    <w:rsid w:val="00D1767C"/>
    <w:rsid w:val="00D356AE"/>
    <w:rsid w:val="00D6424F"/>
    <w:rsid w:val="00D72B0A"/>
    <w:rsid w:val="00D73D1A"/>
    <w:rsid w:val="00D940F8"/>
    <w:rsid w:val="00D97074"/>
    <w:rsid w:val="00DC2132"/>
    <w:rsid w:val="00DD3683"/>
    <w:rsid w:val="00DF315E"/>
    <w:rsid w:val="00E019C5"/>
    <w:rsid w:val="00E0218D"/>
    <w:rsid w:val="00E0714D"/>
    <w:rsid w:val="00E16576"/>
    <w:rsid w:val="00E165E2"/>
    <w:rsid w:val="00E26ABF"/>
    <w:rsid w:val="00E746D1"/>
    <w:rsid w:val="00E766EE"/>
    <w:rsid w:val="00E8797D"/>
    <w:rsid w:val="00E91361"/>
    <w:rsid w:val="00EA48CD"/>
    <w:rsid w:val="00ED1FBC"/>
    <w:rsid w:val="00ED3CE5"/>
    <w:rsid w:val="00ED4AA5"/>
    <w:rsid w:val="00EF5F53"/>
    <w:rsid w:val="00F0297C"/>
    <w:rsid w:val="00F15BCF"/>
    <w:rsid w:val="00F36AA9"/>
    <w:rsid w:val="00F43811"/>
    <w:rsid w:val="00F64D1C"/>
    <w:rsid w:val="00F814FB"/>
    <w:rsid w:val="00F930D7"/>
    <w:rsid w:val="00FA4C58"/>
    <w:rsid w:val="00FA538F"/>
    <w:rsid w:val="00FC24F1"/>
    <w:rsid w:val="00FE197E"/>
    <w:rsid w:val="00FE791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nhideWhenUsed/>
    <w:rsid w:val="00A0193A"/>
    <w:rPr>
      <w:sz w:val="20"/>
      <w:szCs w:val="20"/>
    </w:rPr>
  </w:style>
  <w:style w:type="character" w:customStyle="1" w:styleId="a5">
    <w:name w:val="Текст под линия Знак"/>
    <w:basedOn w:val="a0"/>
    <w:link w:val="a4"/>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customStyle="1" w:styleId="Author">
    <w:name w:val="Author"/>
    <w:basedOn w:val="a"/>
    <w:link w:val="AuthorChar"/>
    <w:qFormat/>
    <w:rsid w:val="00D97074"/>
    <w:pPr>
      <w:ind w:left="567"/>
      <w:jc w:val="both"/>
    </w:pPr>
    <w:rPr>
      <w:rFonts w:eastAsia="Calibri"/>
      <w:color w:val="000000"/>
      <w:sz w:val="24"/>
      <w:szCs w:val="28"/>
      <w:lang w:val="en-US" w:eastAsia="en-US"/>
    </w:rPr>
  </w:style>
  <w:style w:type="character" w:customStyle="1" w:styleId="AuthorChar">
    <w:name w:val="Author Char"/>
    <w:link w:val="Author"/>
    <w:rsid w:val="00D97074"/>
    <w:rPr>
      <w:rFonts w:ascii="Times New Roman" w:eastAsia="Calibri" w:hAnsi="Times New Roman" w:cs="Times New Roman"/>
      <w:color w:val="000000"/>
      <w:sz w:val="24"/>
      <w:szCs w:val="28"/>
      <w:lang w:val="en-US"/>
    </w:rPr>
  </w:style>
  <w:style w:type="character" w:customStyle="1" w:styleId="colonmark">
    <w:name w:val="colonmark"/>
    <w:basedOn w:val="a0"/>
    <w:rsid w:val="00D97074"/>
  </w:style>
  <w:style w:type="paragraph" w:customStyle="1" w:styleId="CharCharCharChar">
    <w:name w:val="Char Char Char Char"/>
    <w:basedOn w:val="a"/>
    <w:rsid w:val="00326097"/>
    <w:pPr>
      <w:tabs>
        <w:tab w:val="left" w:pos="709"/>
      </w:tabs>
    </w:pPr>
    <w:rPr>
      <w:rFonts w:ascii="Tahoma" w:hAnsi="Tahoma"/>
      <w:sz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yperlink" Target="mailto:viordanov@uni-ruse.bg" TargetMode="Externa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s>
</file>

<file path=word/diagrams/_rels/data3.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27A406-1CB9-4F38-8CC9-2CA224F7D511}" type="doc">
      <dgm:prSet loTypeId="urn:microsoft.com/office/officeart/2005/8/layout/default" loCatId="list" qsTypeId="urn:microsoft.com/office/officeart/2005/8/quickstyle/simple5" qsCatId="simple" csTypeId="urn:microsoft.com/office/officeart/2005/8/colors/accent5_2" csCatId="accent5" phldr="1"/>
      <dgm:spPr/>
      <dgm:t>
        <a:bodyPr/>
        <a:lstStyle/>
        <a:p>
          <a:endParaRPr lang="bg-BG"/>
        </a:p>
      </dgm:t>
    </dgm:pt>
    <dgm:pt modelId="{43CF7B44-8D10-4B19-A807-879C9DAA6104}">
      <dgm:prSet phldrT="[Текст]" custT="1"/>
      <dgm:spPr/>
      <dgm:t>
        <a:bodyPr/>
        <a:lstStyle/>
        <a:p>
          <a:r>
            <a:rPr lang="bg-BG" sz="1200">
              <a:latin typeface="Times New Roman" panose="02020603050405020304" pitchFamily="18" charset="0"/>
              <a:cs typeface="Times New Roman" panose="02020603050405020304" pitchFamily="18" charset="0"/>
            </a:rPr>
            <a:t>Мислене тип логаритъм</a:t>
          </a:r>
        </a:p>
      </dgm:t>
    </dgm:pt>
    <dgm:pt modelId="{76484623-C0AB-4EC6-A056-67131E8F17CD}" type="parTrans" cxnId="{5BC8F905-4D3C-4BCB-A039-FA1A7711194A}">
      <dgm:prSet/>
      <dgm:spPr/>
      <dgm:t>
        <a:bodyPr/>
        <a:lstStyle/>
        <a:p>
          <a:endParaRPr lang="bg-BG"/>
        </a:p>
      </dgm:t>
    </dgm:pt>
    <dgm:pt modelId="{9373E4AF-CB92-492E-9AF3-CE707D6A9971}" type="sibTrans" cxnId="{5BC8F905-4D3C-4BCB-A039-FA1A7711194A}">
      <dgm:prSet/>
      <dgm:spPr/>
      <dgm:t>
        <a:bodyPr/>
        <a:lstStyle/>
        <a:p>
          <a:endParaRPr lang="bg-BG"/>
        </a:p>
      </dgm:t>
    </dgm:pt>
    <dgm:pt modelId="{8A6D1A72-BC3C-4EE1-9E58-724FD447961B}">
      <dgm:prSet phldrT="[Текст]" custT="1"/>
      <dgm:spPr/>
      <dgm:t>
        <a:bodyPr/>
        <a:lstStyle/>
        <a:p>
          <a:r>
            <a:rPr lang="bg-BG" sz="1200">
              <a:latin typeface="Times New Roman" panose="02020603050405020304" pitchFamily="18" charset="0"/>
              <a:cs typeface="Times New Roman" panose="02020603050405020304" pitchFamily="18" charset="0"/>
            </a:rPr>
            <a:t>Аналитичност, логичност и абстрактност</a:t>
          </a:r>
        </a:p>
      </dgm:t>
    </dgm:pt>
    <dgm:pt modelId="{C7AB428B-5909-4BC7-9DD4-5695C1427897}" type="parTrans" cxnId="{AEC00C72-5EBF-4C07-BE8F-0FC9172F7EB8}">
      <dgm:prSet/>
      <dgm:spPr/>
      <dgm:t>
        <a:bodyPr/>
        <a:lstStyle/>
        <a:p>
          <a:endParaRPr lang="bg-BG"/>
        </a:p>
      </dgm:t>
    </dgm:pt>
    <dgm:pt modelId="{845A9981-D501-4E48-A82E-4A5291CA4380}" type="sibTrans" cxnId="{AEC00C72-5EBF-4C07-BE8F-0FC9172F7EB8}">
      <dgm:prSet/>
      <dgm:spPr/>
      <dgm:t>
        <a:bodyPr/>
        <a:lstStyle/>
        <a:p>
          <a:endParaRPr lang="bg-BG"/>
        </a:p>
      </dgm:t>
    </dgm:pt>
    <dgm:pt modelId="{E21305B9-1F37-46D2-B45A-34CB80F8F06C}">
      <dgm:prSet phldrT="[Текст]" custT="1"/>
      <dgm:spPr/>
      <dgm:t>
        <a:bodyPr/>
        <a:lstStyle/>
        <a:p>
          <a:r>
            <a:rPr lang="bg-BG" sz="1200">
              <a:latin typeface="Times New Roman" panose="02020603050405020304" pitchFamily="18" charset="0"/>
              <a:cs typeface="Times New Roman" panose="02020603050405020304" pitchFamily="18" charset="0"/>
            </a:rPr>
            <a:t>Разбиране на </a:t>
          </a:r>
          <a:r>
            <a:rPr lang="en-US" sz="1200">
              <a:latin typeface="Times New Roman" panose="02020603050405020304" pitchFamily="18" charset="0"/>
              <a:cs typeface="Times New Roman" panose="02020603050405020304" pitchFamily="18" charset="0"/>
            </a:rPr>
            <a:t>STEM</a:t>
          </a:r>
          <a:endParaRPr lang="bg-BG" sz="1200">
            <a:latin typeface="Times New Roman" panose="02020603050405020304" pitchFamily="18" charset="0"/>
            <a:cs typeface="Times New Roman" panose="02020603050405020304" pitchFamily="18" charset="0"/>
          </a:endParaRPr>
        </a:p>
      </dgm:t>
    </dgm:pt>
    <dgm:pt modelId="{E9C0A2C1-7CD7-47B4-A4C7-06D2712BCA87}" type="parTrans" cxnId="{5420D844-5B63-43DB-8DF3-BE8F9C36EAE7}">
      <dgm:prSet/>
      <dgm:spPr/>
      <dgm:t>
        <a:bodyPr/>
        <a:lstStyle/>
        <a:p>
          <a:endParaRPr lang="bg-BG"/>
        </a:p>
      </dgm:t>
    </dgm:pt>
    <dgm:pt modelId="{81B882E0-CC50-4030-BC17-F7556BA2C959}" type="sibTrans" cxnId="{5420D844-5B63-43DB-8DF3-BE8F9C36EAE7}">
      <dgm:prSet/>
      <dgm:spPr/>
      <dgm:t>
        <a:bodyPr/>
        <a:lstStyle/>
        <a:p>
          <a:endParaRPr lang="bg-BG"/>
        </a:p>
      </dgm:t>
    </dgm:pt>
    <dgm:pt modelId="{A3EB9725-FA8A-4B39-B8BA-754EB932BB40}">
      <dgm:prSet phldrT="[Текст]" custT="1"/>
      <dgm:spPr/>
      <dgm:t>
        <a:bodyPr/>
        <a:lstStyle/>
        <a:p>
          <a:r>
            <a:rPr lang="bg-BG" sz="1200">
              <a:latin typeface="Times New Roman" panose="02020603050405020304" pitchFamily="18" charset="0"/>
              <a:cs typeface="Times New Roman" panose="02020603050405020304" pitchFamily="18" charset="0"/>
            </a:rPr>
            <a:t>Концентрация, упоритост и системност</a:t>
          </a:r>
        </a:p>
      </dgm:t>
    </dgm:pt>
    <dgm:pt modelId="{BAEC3FB2-6600-4849-B113-60B6217698A0}" type="parTrans" cxnId="{D1A8F7F8-93C8-42B1-931E-C113114FB6DE}">
      <dgm:prSet/>
      <dgm:spPr/>
      <dgm:t>
        <a:bodyPr/>
        <a:lstStyle/>
        <a:p>
          <a:endParaRPr lang="bg-BG"/>
        </a:p>
      </dgm:t>
    </dgm:pt>
    <dgm:pt modelId="{7FC6FB6B-831E-42AA-B3B4-78321EE3A072}" type="sibTrans" cxnId="{D1A8F7F8-93C8-42B1-931E-C113114FB6DE}">
      <dgm:prSet/>
      <dgm:spPr/>
      <dgm:t>
        <a:bodyPr/>
        <a:lstStyle/>
        <a:p>
          <a:endParaRPr lang="bg-BG"/>
        </a:p>
      </dgm:t>
    </dgm:pt>
    <dgm:pt modelId="{8880CE98-5F99-4CB0-8369-B3B8417B5EE0}">
      <dgm:prSet phldrT="[Текст]" custT="1"/>
      <dgm:spPr/>
      <dgm:t>
        <a:bodyPr/>
        <a:lstStyle/>
        <a:p>
          <a:r>
            <a:rPr lang="bg-BG" sz="1200">
              <a:latin typeface="Times New Roman" panose="02020603050405020304" pitchFamily="18" charset="0"/>
              <a:cs typeface="Times New Roman" panose="02020603050405020304" pitchFamily="18" charset="0"/>
            </a:rPr>
            <a:t>Увереност и вяра в собствените сили и възможности</a:t>
          </a:r>
        </a:p>
      </dgm:t>
    </dgm:pt>
    <dgm:pt modelId="{E3ED88A6-783D-430E-A1BC-30F865CF6F9E}" type="parTrans" cxnId="{339DBF97-B247-4902-9F0A-016DB0911641}">
      <dgm:prSet/>
      <dgm:spPr/>
      <dgm:t>
        <a:bodyPr/>
        <a:lstStyle/>
        <a:p>
          <a:endParaRPr lang="bg-BG"/>
        </a:p>
      </dgm:t>
    </dgm:pt>
    <dgm:pt modelId="{8F613EF3-1A62-4E83-821E-B7894076A79D}" type="sibTrans" cxnId="{339DBF97-B247-4902-9F0A-016DB0911641}">
      <dgm:prSet/>
      <dgm:spPr/>
      <dgm:t>
        <a:bodyPr/>
        <a:lstStyle/>
        <a:p>
          <a:endParaRPr lang="bg-BG"/>
        </a:p>
      </dgm:t>
    </dgm:pt>
    <dgm:pt modelId="{C1BE7A21-0C93-4FF6-A21D-EE637E4383D0}">
      <dgm:prSet custT="1"/>
      <dgm:spPr/>
      <dgm:t>
        <a:bodyPr/>
        <a:lstStyle/>
        <a:p>
          <a:r>
            <a:rPr lang="bg-BG" sz="1200">
              <a:latin typeface="Times New Roman" panose="02020603050405020304" pitchFamily="18" charset="0"/>
              <a:cs typeface="Times New Roman" panose="02020603050405020304" pitchFamily="18" charset="0"/>
            </a:rPr>
            <a:t>Решаване и разкриване</a:t>
          </a:r>
        </a:p>
      </dgm:t>
    </dgm:pt>
    <dgm:pt modelId="{22553C01-BF0F-42FC-8A80-5AF1A53EF394}" type="parTrans" cxnId="{B0E23582-EE33-4C92-A712-933BDA65F92B}">
      <dgm:prSet/>
      <dgm:spPr/>
      <dgm:t>
        <a:bodyPr/>
        <a:lstStyle/>
        <a:p>
          <a:endParaRPr lang="bg-BG"/>
        </a:p>
      </dgm:t>
    </dgm:pt>
    <dgm:pt modelId="{66DC24BA-DD8B-4295-9358-816F49F2B782}" type="sibTrans" cxnId="{B0E23582-EE33-4C92-A712-933BDA65F92B}">
      <dgm:prSet/>
      <dgm:spPr/>
      <dgm:t>
        <a:bodyPr/>
        <a:lstStyle/>
        <a:p>
          <a:endParaRPr lang="bg-BG"/>
        </a:p>
      </dgm:t>
    </dgm:pt>
    <dgm:pt modelId="{579A6887-1E34-4CBC-BE18-E030BBFC1F40}">
      <dgm:prSet custT="1"/>
      <dgm:spPr/>
      <dgm:t>
        <a:bodyPr/>
        <a:lstStyle/>
        <a:p>
          <a:r>
            <a:rPr lang="bg-BG" sz="1200">
              <a:latin typeface="Times New Roman" panose="02020603050405020304" pitchFamily="18" charset="0"/>
              <a:cs typeface="Times New Roman" panose="02020603050405020304" pitchFamily="18" charset="0"/>
            </a:rPr>
            <a:t>Креативност и изкуство</a:t>
          </a:r>
        </a:p>
      </dgm:t>
    </dgm:pt>
    <dgm:pt modelId="{223CE388-FEF0-4C4A-B05E-0521C89C82CC}" type="parTrans" cxnId="{08701302-A3E4-42BC-9506-69CCBF5F0C97}">
      <dgm:prSet/>
      <dgm:spPr/>
      <dgm:t>
        <a:bodyPr/>
        <a:lstStyle/>
        <a:p>
          <a:endParaRPr lang="bg-BG"/>
        </a:p>
      </dgm:t>
    </dgm:pt>
    <dgm:pt modelId="{9760CF1E-F302-4A36-B07E-97BD7239D83F}" type="sibTrans" cxnId="{08701302-A3E4-42BC-9506-69CCBF5F0C97}">
      <dgm:prSet/>
      <dgm:spPr/>
      <dgm:t>
        <a:bodyPr/>
        <a:lstStyle/>
        <a:p>
          <a:endParaRPr lang="bg-BG"/>
        </a:p>
      </dgm:t>
    </dgm:pt>
    <dgm:pt modelId="{3D5B8FDF-52A4-4F14-B593-E24804B18486}">
      <dgm:prSet custT="1"/>
      <dgm:spPr/>
      <dgm:t>
        <a:bodyPr/>
        <a:lstStyle/>
        <a:p>
          <a:r>
            <a:rPr lang="bg-BG" sz="1200">
              <a:latin typeface="Times New Roman" panose="02020603050405020304" pitchFamily="18" charset="0"/>
              <a:cs typeface="Times New Roman" panose="02020603050405020304" pitchFamily="18" charset="0"/>
            </a:rPr>
            <a:t>Фокус, център и прецизиране</a:t>
          </a:r>
        </a:p>
      </dgm:t>
    </dgm:pt>
    <dgm:pt modelId="{2BCE985C-56CA-4C0C-9D16-AE35E20C28DE}" type="parTrans" cxnId="{A22382A7-5F53-4C1E-A2CD-DFF253F194BD}">
      <dgm:prSet/>
      <dgm:spPr/>
      <dgm:t>
        <a:bodyPr/>
        <a:lstStyle/>
        <a:p>
          <a:endParaRPr lang="bg-BG"/>
        </a:p>
      </dgm:t>
    </dgm:pt>
    <dgm:pt modelId="{8388ED71-6ECD-4C3D-B853-3E5A88AB6063}" type="sibTrans" cxnId="{A22382A7-5F53-4C1E-A2CD-DFF253F194BD}">
      <dgm:prSet/>
      <dgm:spPr/>
      <dgm:t>
        <a:bodyPr/>
        <a:lstStyle/>
        <a:p>
          <a:endParaRPr lang="bg-BG"/>
        </a:p>
      </dgm:t>
    </dgm:pt>
    <dgm:pt modelId="{0A2BF595-EE97-40BA-A2E2-12AC22ADBBCD}" type="pres">
      <dgm:prSet presAssocID="{B327A406-1CB9-4F38-8CC9-2CA224F7D511}" presName="diagram" presStyleCnt="0">
        <dgm:presLayoutVars>
          <dgm:dir/>
          <dgm:resizeHandles val="exact"/>
        </dgm:presLayoutVars>
      </dgm:prSet>
      <dgm:spPr/>
    </dgm:pt>
    <dgm:pt modelId="{0D92747A-FEB5-4C97-8384-28DC4B3D48B8}" type="pres">
      <dgm:prSet presAssocID="{43CF7B44-8D10-4B19-A807-879C9DAA6104}" presName="node" presStyleLbl="node1" presStyleIdx="0" presStyleCnt="8">
        <dgm:presLayoutVars>
          <dgm:bulletEnabled val="1"/>
        </dgm:presLayoutVars>
      </dgm:prSet>
      <dgm:spPr/>
    </dgm:pt>
    <dgm:pt modelId="{3658C177-7947-4AD9-95E7-77765FFC6FF1}" type="pres">
      <dgm:prSet presAssocID="{9373E4AF-CB92-492E-9AF3-CE707D6A9971}" presName="sibTrans" presStyleCnt="0"/>
      <dgm:spPr/>
    </dgm:pt>
    <dgm:pt modelId="{E4FCA0E9-9DC2-4D32-BDFE-D156134FAB2E}" type="pres">
      <dgm:prSet presAssocID="{C1BE7A21-0C93-4FF6-A21D-EE637E4383D0}" presName="node" presStyleLbl="node1" presStyleIdx="1" presStyleCnt="8">
        <dgm:presLayoutVars>
          <dgm:bulletEnabled val="1"/>
        </dgm:presLayoutVars>
      </dgm:prSet>
      <dgm:spPr/>
    </dgm:pt>
    <dgm:pt modelId="{5BEA2AB5-D80A-4812-B76F-1678A4D5ECFB}" type="pres">
      <dgm:prSet presAssocID="{66DC24BA-DD8B-4295-9358-816F49F2B782}" presName="sibTrans" presStyleCnt="0"/>
      <dgm:spPr/>
    </dgm:pt>
    <dgm:pt modelId="{D60D284F-FDD5-4118-80D1-E67BE63E9BA7}" type="pres">
      <dgm:prSet presAssocID="{579A6887-1E34-4CBC-BE18-E030BBFC1F40}" presName="node" presStyleLbl="node1" presStyleIdx="2" presStyleCnt="8">
        <dgm:presLayoutVars>
          <dgm:bulletEnabled val="1"/>
        </dgm:presLayoutVars>
      </dgm:prSet>
      <dgm:spPr/>
    </dgm:pt>
    <dgm:pt modelId="{6A16FF97-117E-40D5-BF6E-7FC50F94B39D}" type="pres">
      <dgm:prSet presAssocID="{9760CF1E-F302-4A36-B07E-97BD7239D83F}" presName="sibTrans" presStyleCnt="0"/>
      <dgm:spPr/>
    </dgm:pt>
    <dgm:pt modelId="{C0F2047F-A019-4C28-96F7-FC4864255DC4}" type="pres">
      <dgm:prSet presAssocID="{3D5B8FDF-52A4-4F14-B593-E24804B18486}" presName="node" presStyleLbl="node1" presStyleIdx="3" presStyleCnt="8">
        <dgm:presLayoutVars>
          <dgm:bulletEnabled val="1"/>
        </dgm:presLayoutVars>
      </dgm:prSet>
      <dgm:spPr/>
      <dgm:t>
        <a:bodyPr/>
        <a:lstStyle/>
        <a:p>
          <a:endParaRPr lang="bg-BG"/>
        </a:p>
      </dgm:t>
    </dgm:pt>
    <dgm:pt modelId="{788F170F-DA68-42FA-A83E-709D467D3522}" type="pres">
      <dgm:prSet presAssocID="{8388ED71-6ECD-4C3D-B853-3E5A88AB6063}" presName="sibTrans" presStyleCnt="0"/>
      <dgm:spPr/>
    </dgm:pt>
    <dgm:pt modelId="{5F9D97CE-056B-49B5-9524-FD79E0FAE97D}" type="pres">
      <dgm:prSet presAssocID="{8A6D1A72-BC3C-4EE1-9E58-724FD447961B}" presName="node" presStyleLbl="node1" presStyleIdx="4" presStyleCnt="8">
        <dgm:presLayoutVars>
          <dgm:bulletEnabled val="1"/>
        </dgm:presLayoutVars>
      </dgm:prSet>
      <dgm:spPr/>
    </dgm:pt>
    <dgm:pt modelId="{3E534636-6810-4BAC-9472-8EEC8B2CD476}" type="pres">
      <dgm:prSet presAssocID="{845A9981-D501-4E48-A82E-4A5291CA4380}" presName="sibTrans" presStyleCnt="0"/>
      <dgm:spPr/>
    </dgm:pt>
    <dgm:pt modelId="{E2487243-D49D-48D4-9B96-42F160468AFB}" type="pres">
      <dgm:prSet presAssocID="{E21305B9-1F37-46D2-B45A-34CB80F8F06C}" presName="node" presStyleLbl="node1" presStyleIdx="5" presStyleCnt="8">
        <dgm:presLayoutVars>
          <dgm:bulletEnabled val="1"/>
        </dgm:presLayoutVars>
      </dgm:prSet>
      <dgm:spPr/>
    </dgm:pt>
    <dgm:pt modelId="{AAA179ED-44DD-4DE9-8B59-3BB04801A794}" type="pres">
      <dgm:prSet presAssocID="{81B882E0-CC50-4030-BC17-F7556BA2C959}" presName="sibTrans" presStyleCnt="0"/>
      <dgm:spPr/>
    </dgm:pt>
    <dgm:pt modelId="{C4CA5797-467F-4392-851A-0D882FACD42B}" type="pres">
      <dgm:prSet presAssocID="{A3EB9725-FA8A-4B39-B8BA-754EB932BB40}" presName="node" presStyleLbl="node1" presStyleIdx="6" presStyleCnt="8">
        <dgm:presLayoutVars>
          <dgm:bulletEnabled val="1"/>
        </dgm:presLayoutVars>
      </dgm:prSet>
      <dgm:spPr/>
      <dgm:t>
        <a:bodyPr/>
        <a:lstStyle/>
        <a:p>
          <a:endParaRPr lang="bg-BG"/>
        </a:p>
      </dgm:t>
    </dgm:pt>
    <dgm:pt modelId="{1E180DA6-EC8A-42C5-8FCE-F69AD037B8D0}" type="pres">
      <dgm:prSet presAssocID="{7FC6FB6B-831E-42AA-B3B4-78321EE3A072}" presName="sibTrans" presStyleCnt="0"/>
      <dgm:spPr/>
    </dgm:pt>
    <dgm:pt modelId="{014A6613-4F82-4904-8DCD-1F642FBB97BD}" type="pres">
      <dgm:prSet presAssocID="{8880CE98-5F99-4CB0-8369-B3B8417B5EE0}" presName="node" presStyleLbl="node1" presStyleIdx="7" presStyleCnt="8">
        <dgm:presLayoutVars>
          <dgm:bulletEnabled val="1"/>
        </dgm:presLayoutVars>
      </dgm:prSet>
      <dgm:spPr/>
      <dgm:t>
        <a:bodyPr/>
        <a:lstStyle/>
        <a:p>
          <a:endParaRPr lang="bg-BG"/>
        </a:p>
      </dgm:t>
    </dgm:pt>
  </dgm:ptLst>
  <dgm:cxnLst>
    <dgm:cxn modelId="{76DBC144-975E-4A40-A1F2-4B4B3FD9D0B6}" type="presOf" srcId="{8A6D1A72-BC3C-4EE1-9E58-724FD447961B}" destId="{5F9D97CE-056B-49B5-9524-FD79E0FAE97D}" srcOrd="0" destOrd="0" presId="urn:microsoft.com/office/officeart/2005/8/layout/default"/>
    <dgm:cxn modelId="{D1A8F7F8-93C8-42B1-931E-C113114FB6DE}" srcId="{B327A406-1CB9-4F38-8CC9-2CA224F7D511}" destId="{A3EB9725-FA8A-4B39-B8BA-754EB932BB40}" srcOrd="6" destOrd="0" parTransId="{BAEC3FB2-6600-4849-B113-60B6217698A0}" sibTransId="{7FC6FB6B-831E-42AA-B3B4-78321EE3A072}"/>
    <dgm:cxn modelId="{DF1D2F01-45C0-4DAF-B968-381910710731}" type="presOf" srcId="{43CF7B44-8D10-4B19-A807-879C9DAA6104}" destId="{0D92747A-FEB5-4C97-8384-28DC4B3D48B8}" srcOrd="0" destOrd="0" presId="urn:microsoft.com/office/officeart/2005/8/layout/default"/>
    <dgm:cxn modelId="{18BCD1A2-F805-40CD-8AAD-F33973C3335F}" type="presOf" srcId="{B327A406-1CB9-4F38-8CC9-2CA224F7D511}" destId="{0A2BF595-EE97-40BA-A2E2-12AC22ADBBCD}" srcOrd="0" destOrd="0" presId="urn:microsoft.com/office/officeart/2005/8/layout/default"/>
    <dgm:cxn modelId="{4B032264-06A2-41B2-B576-41AFFB8EA858}" type="presOf" srcId="{8880CE98-5F99-4CB0-8369-B3B8417B5EE0}" destId="{014A6613-4F82-4904-8DCD-1F642FBB97BD}" srcOrd="0" destOrd="0" presId="urn:microsoft.com/office/officeart/2005/8/layout/default"/>
    <dgm:cxn modelId="{08701302-A3E4-42BC-9506-69CCBF5F0C97}" srcId="{B327A406-1CB9-4F38-8CC9-2CA224F7D511}" destId="{579A6887-1E34-4CBC-BE18-E030BBFC1F40}" srcOrd="2" destOrd="0" parTransId="{223CE388-FEF0-4C4A-B05E-0521C89C82CC}" sibTransId="{9760CF1E-F302-4A36-B07E-97BD7239D83F}"/>
    <dgm:cxn modelId="{EBFFF212-32E3-4931-B9BD-82F04D66428A}" type="presOf" srcId="{579A6887-1E34-4CBC-BE18-E030BBFC1F40}" destId="{D60D284F-FDD5-4118-80D1-E67BE63E9BA7}" srcOrd="0" destOrd="0" presId="urn:microsoft.com/office/officeart/2005/8/layout/default"/>
    <dgm:cxn modelId="{5BC8F905-4D3C-4BCB-A039-FA1A7711194A}" srcId="{B327A406-1CB9-4F38-8CC9-2CA224F7D511}" destId="{43CF7B44-8D10-4B19-A807-879C9DAA6104}" srcOrd="0" destOrd="0" parTransId="{76484623-C0AB-4EC6-A056-67131E8F17CD}" sibTransId="{9373E4AF-CB92-492E-9AF3-CE707D6A9971}"/>
    <dgm:cxn modelId="{887BD682-F655-48AD-89F4-FAC91A1CCBCC}" type="presOf" srcId="{A3EB9725-FA8A-4B39-B8BA-754EB932BB40}" destId="{C4CA5797-467F-4392-851A-0D882FACD42B}" srcOrd="0" destOrd="0" presId="urn:microsoft.com/office/officeart/2005/8/layout/default"/>
    <dgm:cxn modelId="{3CAEFA5B-912A-43C4-8833-8FBC044F2BA7}" type="presOf" srcId="{E21305B9-1F37-46D2-B45A-34CB80F8F06C}" destId="{E2487243-D49D-48D4-9B96-42F160468AFB}" srcOrd="0" destOrd="0" presId="urn:microsoft.com/office/officeart/2005/8/layout/default"/>
    <dgm:cxn modelId="{318152C0-4B97-4F70-AA97-B12E20FC7DEC}" type="presOf" srcId="{3D5B8FDF-52A4-4F14-B593-E24804B18486}" destId="{C0F2047F-A019-4C28-96F7-FC4864255DC4}" srcOrd="0" destOrd="0" presId="urn:microsoft.com/office/officeart/2005/8/layout/default"/>
    <dgm:cxn modelId="{AEC00C72-5EBF-4C07-BE8F-0FC9172F7EB8}" srcId="{B327A406-1CB9-4F38-8CC9-2CA224F7D511}" destId="{8A6D1A72-BC3C-4EE1-9E58-724FD447961B}" srcOrd="4" destOrd="0" parTransId="{C7AB428B-5909-4BC7-9DD4-5695C1427897}" sibTransId="{845A9981-D501-4E48-A82E-4A5291CA4380}"/>
    <dgm:cxn modelId="{171ECD74-45F5-4A0C-9604-1BBA56795768}" type="presOf" srcId="{C1BE7A21-0C93-4FF6-A21D-EE637E4383D0}" destId="{E4FCA0E9-9DC2-4D32-BDFE-D156134FAB2E}" srcOrd="0" destOrd="0" presId="urn:microsoft.com/office/officeart/2005/8/layout/default"/>
    <dgm:cxn modelId="{339DBF97-B247-4902-9F0A-016DB0911641}" srcId="{B327A406-1CB9-4F38-8CC9-2CA224F7D511}" destId="{8880CE98-5F99-4CB0-8369-B3B8417B5EE0}" srcOrd="7" destOrd="0" parTransId="{E3ED88A6-783D-430E-A1BC-30F865CF6F9E}" sibTransId="{8F613EF3-1A62-4E83-821E-B7894076A79D}"/>
    <dgm:cxn modelId="{B0E23582-EE33-4C92-A712-933BDA65F92B}" srcId="{B327A406-1CB9-4F38-8CC9-2CA224F7D511}" destId="{C1BE7A21-0C93-4FF6-A21D-EE637E4383D0}" srcOrd="1" destOrd="0" parTransId="{22553C01-BF0F-42FC-8A80-5AF1A53EF394}" sibTransId="{66DC24BA-DD8B-4295-9358-816F49F2B782}"/>
    <dgm:cxn modelId="{5420D844-5B63-43DB-8DF3-BE8F9C36EAE7}" srcId="{B327A406-1CB9-4F38-8CC9-2CA224F7D511}" destId="{E21305B9-1F37-46D2-B45A-34CB80F8F06C}" srcOrd="5" destOrd="0" parTransId="{E9C0A2C1-7CD7-47B4-A4C7-06D2712BCA87}" sibTransId="{81B882E0-CC50-4030-BC17-F7556BA2C959}"/>
    <dgm:cxn modelId="{A22382A7-5F53-4C1E-A2CD-DFF253F194BD}" srcId="{B327A406-1CB9-4F38-8CC9-2CA224F7D511}" destId="{3D5B8FDF-52A4-4F14-B593-E24804B18486}" srcOrd="3" destOrd="0" parTransId="{2BCE985C-56CA-4C0C-9D16-AE35E20C28DE}" sibTransId="{8388ED71-6ECD-4C3D-B853-3E5A88AB6063}"/>
    <dgm:cxn modelId="{FF2898E1-1A96-4AA7-9FDE-0F39ED3200E3}" type="presParOf" srcId="{0A2BF595-EE97-40BA-A2E2-12AC22ADBBCD}" destId="{0D92747A-FEB5-4C97-8384-28DC4B3D48B8}" srcOrd="0" destOrd="0" presId="urn:microsoft.com/office/officeart/2005/8/layout/default"/>
    <dgm:cxn modelId="{D039F774-390A-46D0-9407-EF69158EF732}" type="presParOf" srcId="{0A2BF595-EE97-40BA-A2E2-12AC22ADBBCD}" destId="{3658C177-7947-4AD9-95E7-77765FFC6FF1}" srcOrd="1" destOrd="0" presId="urn:microsoft.com/office/officeart/2005/8/layout/default"/>
    <dgm:cxn modelId="{F080521D-7306-4872-9552-4B741506A6A1}" type="presParOf" srcId="{0A2BF595-EE97-40BA-A2E2-12AC22ADBBCD}" destId="{E4FCA0E9-9DC2-4D32-BDFE-D156134FAB2E}" srcOrd="2" destOrd="0" presId="urn:microsoft.com/office/officeart/2005/8/layout/default"/>
    <dgm:cxn modelId="{596FEEC8-EA22-481A-A0D7-1159401F0CF8}" type="presParOf" srcId="{0A2BF595-EE97-40BA-A2E2-12AC22ADBBCD}" destId="{5BEA2AB5-D80A-4812-B76F-1678A4D5ECFB}" srcOrd="3" destOrd="0" presId="urn:microsoft.com/office/officeart/2005/8/layout/default"/>
    <dgm:cxn modelId="{D7D740E5-7762-4398-9461-FBB2529A69B9}" type="presParOf" srcId="{0A2BF595-EE97-40BA-A2E2-12AC22ADBBCD}" destId="{D60D284F-FDD5-4118-80D1-E67BE63E9BA7}" srcOrd="4" destOrd="0" presId="urn:microsoft.com/office/officeart/2005/8/layout/default"/>
    <dgm:cxn modelId="{BA68DE11-E80D-4D8B-8D58-82637FE224DE}" type="presParOf" srcId="{0A2BF595-EE97-40BA-A2E2-12AC22ADBBCD}" destId="{6A16FF97-117E-40D5-BF6E-7FC50F94B39D}" srcOrd="5" destOrd="0" presId="urn:microsoft.com/office/officeart/2005/8/layout/default"/>
    <dgm:cxn modelId="{4D8F306D-6D59-493C-86E9-198D4ACAFE2E}" type="presParOf" srcId="{0A2BF595-EE97-40BA-A2E2-12AC22ADBBCD}" destId="{C0F2047F-A019-4C28-96F7-FC4864255DC4}" srcOrd="6" destOrd="0" presId="urn:microsoft.com/office/officeart/2005/8/layout/default"/>
    <dgm:cxn modelId="{12F07DD1-F83B-4726-9947-1274A25EF5DA}" type="presParOf" srcId="{0A2BF595-EE97-40BA-A2E2-12AC22ADBBCD}" destId="{788F170F-DA68-42FA-A83E-709D467D3522}" srcOrd="7" destOrd="0" presId="urn:microsoft.com/office/officeart/2005/8/layout/default"/>
    <dgm:cxn modelId="{2CB5FF89-16D5-4BFB-B5F3-886FCC176A19}" type="presParOf" srcId="{0A2BF595-EE97-40BA-A2E2-12AC22ADBBCD}" destId="{5F9D97CE-056B-49B5-9524-FD79E0FAE97D}" srcOrd="8" destOrd="0" presId="urn:microsoft.com/office/officeart/2005/8/layout/default"/>
    <dgm:cxn modelId="{53D49814-EB25-42D4-9ABC-867A9CC0FBD5}" type="presParOf" srcId="{0A2BF595-EE97-40BA-A2E2-12AC22ADBBCD}" destId="{3E534636-6810-4BAC-9472-8EEC8B2CD476}" srcOrd="9" destOrd="0" presId="urn:microsoft.com/office/officeart/2005/8/layout/default"/>
    <dgm:cxn modelId="{F2F8EFFC-B386-48D9-8984-3B9A00050604}" type="presParOf" srcId="{0A2BF595-EE97-40BA-A2E2-12AC22ADBBCD}" destId="{E2487243-D49D-48D4-9B96-42F160468AFB}" srcOrd="10" destOrd="0" presId="urn:microsoft.com/office/officeart/2005/8/layout/default"/>
    <dgm:cxn modelId="{DD84FDEC-CD43-414D-8D81-5A97626D8C03}" type="presParOf" srcId="{0A2BF595-EE97-40BA-A2E2-12AC22ADBBCD}" destId="{AAA179ED-44DD-4DE9-8B59-3BB04801A794}" srcOrd="11" destOrd="0" presId="urn:microsoft.com/office/officeart/2005/8/layout/default"/>
    <dgm:cxn modelId="{5F02C059-D8F4-4ED2-B098-689507CF6592}" type="presParOf" srcId="{0A2BF595-EE97-40BA-A2E2-12AC22ADBBCD}" destId="{C4CA5797-467F-4392-851A-0D882FACD42B}" srcOrd="12" destOrd="0" presId="urn:microsoft.com/office/officeart/2005/8/layout/default"/>
    <dgm:cxn modelId="{9B1DAFF9-3BDC-493E-BFA6-BF777D4CBF71}" type="presParOf" srcId="{0A2BF595-EE97-40BA-A2E2-12AC22ADBBCD}" destId="{1E180DA6-EC8A-42C5-8FCE-F69AD037B8D0}" srcOrd="13" destOrd="0" presId="urn:microsoft.com/office/officeart/2005/8/layout/default"/>
    <dgm:cxn modelId="{C07B0E62-8ED0-4C4E-971A-7DD9B086270D}" type="presParOf" srcId="{0A2BF595-EE97-40BA-A2E2-12AC22ADBBCD}" destId="{014A6613-4F82-4904-8DCD-1F642FBB97BD}" srcOrd="14"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CB45EBD-BB6C-48C3-ABEB-065DBE729918}" type="doc">
      <dgm:prSet loTypeId="urn:microsoft.com/office/officeart/2005/8/layout/list1" loCatId="list" qsTypeId="urn:microsoft.com/office/officeart/2005/8/quickstyle/simple3" qsCatId="simple" csTypeId="urn:microsoft.com/office/officeart/2005/8/colors/accent6_2" csCatId="accent6" phldr="1"/>
      <dgm:spPr/>
      <dgm:t>
        <a:bodyPr/>
        <a:lstStyle/>
        <a:p>
          <a:endParaRPr lang="bg-BG"/>
        </a:p>
      </dgm:t>
    </dgm:pt>
    <dgm:pt modelId="{7EF1C7FC-22A3-4298-93E7-B3A2057C1E35}">
      <dgm:prSet phldrT="[Текст]" custT="1"/>
      <dgm:spPr/>
      <dgm:t>
        <a:bodyPr/>
        <a:lstStyle/>
        <a:p>
          <a:pPr algn="ctr"/>
          <a:r>
            <a:rPr lang="bg-BG" sz="1200">
              <a:latin typeface="Times New Roman" panose="02020603050405020304" pitchFamily="18" charset="0"/>
              <a:cs typeface="Times New Roman" panose="02020603050405020304" pitchFamily="18" charset="0"/>
            </a:rPr>
            <a:t>Нови учебни предмети, модули и учене</a:t>
          </a:r>
        </a:p>
      </dgm:t>
    </dgm:pt>
    <dgm:pt modelId="{DAA751D1-AE53-4607-B361-64CA791911D4}" type="parTrans" cxnId="{4476E84B-2BB4-4A67-AA5A-40CE88264CD7}">
      <dgm:prSet/>
      <dgm:spPr/>
      <dgm:t>
        <a:bodyPr/>
        <a:lstStyle/>
        <a:p>
          <a:endParaRPr lang="bg-BG"/>
        </a:p>
      </dgm:t>
    </dgm:pt>
    <dgm:pt modelId="{EE73F792-DF59-4A15-A614-0CA76B06F74B}" type="sibTrans" cxnId="{4476E84B-2BB4-4A67-AA5A-40CE88264CD7}">
      <dgm:prSet/>
      <dgm:spPr/>
      <dgm:t>
        <a:bodyPr/>
        <a:lstStyle/>
        <a:p>
          <a:endParaRPr lang="bg-BG"/>
        </a:p>
      </dgm:t>
    </dgm:pt>
    <dgm:pt modelId="{7A7FD526-5981-4E55-AF5D-9D828C69F678}">
      <dgm:prSet phldrT="[Текст]" custT="1"/>
      <dgm:spPr/>
      <dgm:t>
        <a:bodyPr/>
        <a:lstStyle/>
        <a:p>
          <a:pPr algn="ctr"/>
          <a:r>
            <a:rPr lang="bg-BG" sz="1200">
              <a:latin typeface="Times New Roman" panose="02020603050405020304" pitchFamily="18" charset="0"/>
              <a:cs typeface="Times New Roman" panose="02020603050405020304" pitchFamily="18" charset="0"/>
            </a:rPr>
            <a:t>Бизнес сътрудничество и предприемачество</a:t>
          </a:r>
        </a:p>
      </dgm:t>
    </dgm:pt>
    <dgm:pt modelId="{8079496C-D692-476C-B059-B07EB71AE75C}" type="parTrans" cxnId="{97FC1253-F523-4AF5-B22A-B7FAD2543A42}">
      <dgm:prSet/>
      <dgm:spPr/>
      <dgm:t>
        <a:bodyPr/>
        <a:lstStyle/>
        <a:p>
          <a:endParaRPr lang="bg-BG"/>
        </a:p>
      </dgm:t>
    </dgm:pt>
    <dgm:pt modelId="{7823269D-6E36-46AC-A1C4-AD87C9155EB0}" type="sibTrans" cxnId="{97FC1253-F523-4AF5-B22A-B7FAD2543A42}">
      <dgm:prSet/>
      <dgm:spPr/>
      <dgm:t>
        <a:bodyPr/>
        <a:lstStyle/>
        <a:p>
          <a:endParaRPr lang="bg-BG"/>
        </a:p>
      </dgm:t>
    </dgm:pt>
    <dgm:pt modelId="{232A0B81-B6CE-4A13-BD9A-C5A52C55A9CB}">
      <dgm:prSet phldrT="[Текст]" custT="1"/>
      <dgm:spPr/>
      <dgm:t>
        <a:bodyPr/>
        <a:lstStyle/>
        <a:p>
          <a:pPr algn="ctr"/>
          <a:r>
            <a:rPr lang="bg-BG" sz="1200">
              <a:latin typeface="Times New Roman" panose="02020603050405020304" pitchFamily="18" charset="0"/>
              <a:cs typeface="Times New Roman" panose="02020603050405020304" pitchFamily="18" charset="0"/>
            </a:rPr>
            <a:t>Промяна в мисленето и светоусещането</a:t>
          </a:r>
        </a:p>
      </dgm:t>
    </dgm:pt>
    <dgm:pt modelId="{6D17E25B-10AE-4DBD-88B4-1B354E40E26C}" type="parTrans" cxnId="{030C76F2-E9EC-414F-B3AB-BF2171E9E778}">
      <dgm:prSet/>
      <dgm:spPr/>
      <dgm:t>
        <a:bodyPr/>
        <a:lstStyle/>
        <a:p>
          <a:endParaRPr lang="bg-BG"/>
        </a:p>
      </dgm:t>
    </dgm:pt>
    <dgm:pt modelId="{530FB7E8-F49A-4925-A6FC-6BE3E8626332}" type="sibTrans" cxnId="{030C76F2-E9EC-414F-B3AB-BF2171E9E778}">
      <dgm:prSet/>
      <dgm:spPr/>
      <dgm:t>
        <a:bodyPr/>
        <a:lstStyle/>
        <a:p>
          <a:endParaRPr lang="bg-BG"/>
        </a:p>
      </dgm:t>
    </dgm:pt>
    <dgm:pt modelId="{EFB777D8-D14B-4A6B-A616-0DE1A0887943}">
      <dgm:prSet custT="1"/>
      <dgm:spPr/>
      <dgm:t>
        <a:bodyPr/>
        <a:lstStyle/>
        <a:p>
          <a:pPr algn="ctr"/>
          <a:r>
            <a:rPr lang="bg-BG" sz="1200">
              <a:latin typeface="Times New Roman" panose="02020603050405020304" pitchFamily="18" charset="0"/>
              <a:cs typeface="Times New Roman" panose="02020603050405020304" pitchFamily="18" charset="0"/>
            </a:rPr>
            <a:t>Мобилизация за мултиплицираност</a:t>
          </a:r>
        </a:p>
      </dgm:t>
    </dgm:pt>
    <dgm:pt modelId="{8471F458-7B3F-43DA-9A5C-64BF3A2FC752}" type="parTrans" cxnId="{B103BFCD-4AC8-4279-89BF-74DBE3172941}">
      <dgm:prSet/>
      <dgm:spPr/>
      <dgm:t>
        <a:bodyPr/>
        <a:lstStyle/>
        <a:p>
          <a:endParaRPr lang="bg-BG"/>
        </a:p>
      </dgm:t>
    </dgm:pt>
    <dgm:pt modelId="{D1C08619-B01E-472B-89B9-C6DEF9B2368B}" type="sibTrans" cxnId="{B103BFCD-4AC8-4279-89BF-74DBE3172941}">
      <dgm:prSet/>
      <dgm:spPr/>
      <dgm:t>
        <a:bodyPr/>
        <a:lstStyle/>
        <a:p>
          <a:endParaRPr lang="bg-BG"/>
        </a:p>
      </dgm:t>
    </dgm:pt>
    <dgm:pt modelId="{AAB5F620-BA47-43C9-81CC-428B64762821}">
      <dgm:prSet custT="1"/>
      <dgm:spPr/>
      <dgm:t>
        <a:bodyPr/>
        <a:lstStyle/>
        <a:p>
          <a:pPr algn="ctr"/>
          <a:r>
            <a:rPr lang="bg-BG" sz="1200">
              <a:latin typeface="Times New Roman" panose="02020603050405020304" pitchFamily="18" charset="0"/>
              <a:cs typeface="Times New Roman" panose="02020603050405020304" pitchFamily="18" charset="0"/>
            </a:rPr>
            <a:t>Форуми за образователни иновации</a:t>
          </a:r>
        </a:p>
      </dgm:t>
    </dgm:pt>
    <dgm:pt modelId="{163D66C3-24AA-4F01-8D1E-F2F8F384C3DF}" type="parTrans" cxnId="{CE62CE52-8A91-446C-98D3-8D95C4E0618A}">
      <dgm:prSet/>
      <dgm:spPr/>
      <dgm:t>
        <a:bodyPr/>
        <a:lstStyle/>
        <a:p>
          <a:endParaRPr lang="bg-BG"/>
        </a:p>
      </dgm:t>
    </dgm:pt>
    <dgm:pt modelId="{DF282212-AA19-4A34-8EB7-D8B639EDCB07}" type="sibTrans" cxnId="{CE62CE52-8A91-446C-98D3-8D95C4E0618A}">
      <dgm:prSet/>
      <dgm:spPr/>
      <dgm:t>
        <a:bodyPr/>
        <a:lstStyle/>
        <a:p>
          <a:endParaRPr lang="bg-BG"/>
        </a:p>
      </dgm:t>
    </dgm:pt>
    <dgm:pt modelId="{423A3936-7DCB-4678-9FB9-8080E3A4150E}">
      <dgm:prSet custT="1"/>
      <dgm:spPr/>
      <dgm:t>
        <a:bodyPr/>
        <a:lstStyle/>
        <a:p>
          <a:pPr algn="ctr"/>
          <a:r>
            <a:rPr lang="bg-BG" sz="1200">
              <a:latin typeface="Times New Roman" panose="02020603050405020304" pitchFamily="18" charset="0"/>
              <a:cs typeface="Times New Roman" panose="02020603050405020304" pitchFamily="18" charset="0"/>
            </a:rPr>
            <a:t>Училищни иновативни лаборатории </a:t>
          </a:r>
        </a:p>
      </dgm:t>
    </dgm:pt>
    <dgm:pt modelId="{55502F2F-441C-49E5-9ABD-3325F65856C3}" type="parTrans" cxnId="{85E2FBA6-B80A-495C-8EED-E06D6F80073A}">
      <dgm:prSet/>
      <dgm:spPr/>
      <dgm:t>
        <a:bodyPr/>
        <a:lstStyle/>
        <a:p>
          <a:endParaRPr lang="bg-BG"/>
        </a:p>
      </dgm:t>
    </dgm:pt>
    <dgm:pt modelId="{37EA2DBD-1FD3-4E0E-AA3C-F8D352DC5DF6}" type="sibTrans" cxnId="{85E2FBA6-B80A-495C-8EED-E06D6F80073A}">
      <dgm:prSet/>
      <dgm:spPr/>
      <dgm:t>
        <a:bodyPr/>
        <a:lstStyle/>
        <a:p>
          <a:endParaRPr lang="bg-BG"/>
        </a:p>
      </dgm:t>
    </dgm:pt>
    <dgm:pt modelId="{A65A56C5-2D3F-4B78-BEDF-48D7DAFF9E40}">
      <dgm:prSet custT="1"/>
      <dgm:spPr/>
      <dgm:t>
        <a:bodyPr/>
        <a:lstStyle/>
        <a:p>
          <a:pPr algn="ctr"/>
          <a:r>
            <a:rPr lang="bg-BG" sz="1200">
              <a:latin typeface="Times New Roman" panose="02020603050405020304" pitchFamily="18" charset="0"/>
              <a:cs typeface="Times New Roman" panose="02020603050405020304" pitchFamily="18" charset="0"/>
            </a:rPr>
            <a:t>Подкрепа, мониторинг и анализ</a:t>
          </a:r>
        </a:p>
      </dgm:t>
    </dgm:pt>
    <dgm:pt modelId="{0EEA65D0-4B3B-492D-B859-71BE76F7E0BB}" type="parTrans" cxnId="{5DCFDE7E-22FA-4D43-A7FD-5BA087161EDB}">
      <dgm:prSet/>
      <dgm:spPr/>
      <dgm:t>
        <a:bodyPr/>
        <a:lstStyle/>
        <a:p>
          <a:endParaRPr lang="bg-BG"/>
        </a:p>
      </dgm:t>
    </dgm:pt>
    <dgm:pt modelId="{2AFCEA8E-629D-45E6-A89B-564074832FB9}" type="sibTrans" cxnId="{5DCFDE7E-22FA-4D43-A7FD-5BA087161EDB}">
      <dgm:prSet/>
      <dgm:spPr/>
      <dgm:t>
        <a:bodyPr/>
        <a:lstStyle/>
        <a:p>
          <a:endParaRPr lang="bg-BG"/>
        </a:p>
      </dgm:t>
    </dgm:pt>
    <dgm:pt modelId="{AB3BDAA6-B090-4685-9486-0A738BE83E23}">
      <dgm:prSet custT="1"/>
      <dgm:spPr/>
      <dgm:t>
        <a:bodyPr/>
        <a:lstStyle/>
        <a:p>
          <a:pPr algn="ctr"/>
          <a:r>
            <a:rPr lang="bg-BG" sz="1200">
              <a:latin typeface="Times New Roman" panose="02020603050405020304" pitchFamily="18" charset="0"/>
              <a:cs typeface="Times New Roman" panose="02020603050405020304" pitchFamily="18" charset="0"/>
            </a:rPr>
            <a:t>Интересни клубове</a:t>
          </a:r>
        </a:p>
      </dgm:t>
    </dgm:pt>
    <dgm:pt modelId="{04D3136D-4D09-4E8C-A016-68AB13D222AE}" type="parTrans" cxnId="{F7567600-E8B4-47A0-9E11-EB458FA9902F}">
      <dgm:prSet/>
      <dgm:spPr/>
      <dgm:t>
        <a:bodyPr/>
        <a:lstStyle/>
        <a:p>
          <a:endParaRPr lang="bg-BG"/>
        </a:p>
      </dgm:t>
    </dgm:pt>
    <dgm:pt modelId="{4EDF5635-01D4-484C-9C01-D1660AFBA184}" type="sibTrans" cxnId="{F7567600-E8B4-47A0-9E11-EB458FA9902F}">
      <dgm:prSet/>
      <dgm:spPr/>
      <dgm:t>
        <a:bodyPr/>
        <a:lstStyle/>
        <a:p>
          <a:endParaRPr lang="bg-BG"/>
        </a:p>
      </dgm:t>
    </dgm:pt>
    <dgm:pt modelId="{91991273-D613-4A81-B71D-F1A5EB12D938}">
      <dgm:prSet custT="1"/>
      <dgm:spPr/>
      <dgm:t>
        <a:bodyPr/>
        <a:lstStyle/>
        <a:p>
          <a:pPr algn="ctr"/>
          <a:r>
            <a:rPr lang="bg-BG" sz="1200">
              <a:latin typeface="Times New Roman" panose="02020603050405020304" pitchFamily="18" charset="0"/>
              <a:cs typeface="Times New Roman" panose="02020603050405020304" pitchFamily="18" charset="0"/>
            </a:rPr>
            <a:t>Проектно обучение</a:t>
          </a:r>
        </a:p>
      </dgm:t>
    </dgm:pt>
    <dgm:pt modelId="{92D6B69A-4B46-4072-A0C7-7045AC082AA5}" type="parTrans" cxnId="{EF229BFB-FC39-4FDA-95BA-AF5D022FE079}">
      <dgm:prSet/>
      <dgm:spPr/>
      <dgm:t>
        <a:bodyPr/>
        <a:lstStyle/>
        <a:p>
          <a:endParaRPr lang="bg-BG"/>
        </a:p>
      </dgm:t>
    </dgm:pt>
    <dgm:pt modelId="{6283EF27-4445-4E4A-B508-065227037DE6}" type="sibTrans" cxnId="{EF229BFB-FC39-4FDA-95BA-AF5D022FE079}">
      <dgm:prSet/>
      <dgm:spPr/>
      <dgm:t>
        <a:bodyPr/>
        <a:lstStyle/>
        <a:p>
          <a:endParaRPr lang="bg-BG"/>
        </a:p>
      </dgm:t>
    </dgm:pt>
    <dgm:pt modelId="{4DA8058B-71BF-4D2F-A84D-16AA19DBE967}">
      <dgm:prSet custT="1"/>
      <dgm:spPr/>
      <dgm:t>
        <a:bodyPr/>
        <a:lstStyle/>
        <a:p>
          <a:pPr algn="ctr"/>
          <a:r>
            <a:rPr lang="bg-BG" sz="1200">
              <a:latin typeface="Times New Roman" panose="02020603050405020304" pitchFamily="18" charset="0"/>
              <a:cs typeface="Times New Roman" panose="02020603050405020304" pitchFamily="18" charset="0"/>
            </a:rPr>
            <a:t>Състезателни инициативи</a:t>
          </a:r>
        </a:p>
      </dgm:t>
    </dgm:pt>
    <dgm:pt modelId="{F42B2FE5-6F05-4336-B7FB-2FD4BAFC1A75}" type="parTrans" cxnId="{6A1A6C4F-51B7-4834-8FA9-D3D790811291}">
      <dgm:prSet/>
      <dgm:spPr/>
      <dgm:t>
        <a:bodyPr/>
        <a:lstStyle/>
        <a:p>
          <a:endParaRPr lang="bg-BG"/>
        </a:p>
      </dgm:t>
    </dgm:pt>
    <dgm:pt modelId="{898F7F0D-4CD1-4077-8C4F-451277A24BB2}" type="sibTrans" cxnId="{6A1A6C4F-51B7-4834-8FA9-D3D790811291}">
      <dgm:prSet/>
      <dgm:spPr/>
      <dgm:t>
        <a:bodyPr/>
        <a:lstStyle/>
        <a:p>
          <a:endParaRPr lang="bg-BG"/>
        </a:p>
      </dgm:t>
    </dgm:pt>
    <dgm:pt modelId="{297AE36A-D7A4-4557-AB7D-DCC264F1D6EA}" type="pres">
      <dgm:prSet presAssocID="{FCB45EBD-BB6C-48C3-ABEB-065DBE729918}" presName="linear" presStyleCnt="0">
        <dgm:presLayoutVars>
          <dgm:dir/>
          <dgm:animLvl val="lvl"/>
          <dgm:resizeHandles val="exact"/>
        </dgm:presLayoutVars>
      </dgm:prSet>
      <dgm:spPr/>
    </dgm:pt>
    <dgm:pt modelId="{BC84E391-59D2-4158-AC4D-11866434B8AF}" type="pres">
      <dgm:prSet presAssocID="{7EF1C7FC-22A3-4298-93E7-B3A2057C1E35}" presName="parentLin" presStyleCnt="0"/>
      <dgm:spPr/>
    </dgm:pt>
    <dgm:pt modelId="{5BFAD384-9C08-4317-89FE-6B71B7761AE5}" type="pres">
      <dgm:prSet presAssocID="{7EF1C7FC-22A3-4298-93E7-B3A2057C1E35}" presName="parentLeftMargin" presStyleLbl="node1" presStyleIdx="0" presStyleCnt="10"/>
      <dgm:spPr/>
    </dgm:pt>
    <dgm:pt modelId="{7AA0AD84-02BA-4246-A767-E4962E0BC845}" type="pres">
      <dgm:prSet presAssocID="{7EF1C7FC-22A3-4298-93E7-B3A2057C1E35}" presName="parentText" presStyleLbl="node1" presStyleIdx="0" presStyleCnt="10">
        <dgm:presLayoutVars>
          <dgm:chMax val="0"/>
          <dgm:bulletEnabled val="1"/>
        </dgm:presLayoutVars>
      </dgm:prSet>
      <dgm:spPr/>
      <dgm:t>
        <a:bodyPr/>
        <a:lstStyle/>
        <a:p>
          <a:endParaRPr lang="bg-BG"/>
        </a:p>
      </dgm:t>
    </dgm:pt>
    <dgm:pt modelId="{333D2545-8E86-4764-AC9E-C1AE56439ED4}" type="pres">
      <dgm:prSet presAssocID="{7EF1C7FC-22A3-4298-93E7-B3A2057C1E35}" presName="negativeSpace" presStyleCnt="0"/>
      <dgm:spPr/>
    </dgm:pt>
    <dgm:pt modelId="{79BE0C71-8E4E-4193-A592-509F4A937680}" type="pres">
      <dgm:prSet presAssocID="{7EF1C7FC-22A3-4298-93E7-B3A2057C1E35}" presName="childText" presStyleLbl="conFgAcc1" presStyleIdx="0" presStyleCnt="10">
        <dgm:presLayoutVars>
          <dgm:bulletEnabled val="1"/>
        </dgm:presLayoutVars>
      </dgm:prSet>
      <dgm:spPr/>
    </dgm:pt>
    <dgm:pt modelId="{EDAF8C0C-16CA-42F1-8465-048ADD71953F}" type="pres">
      <dgm:prSet presAssocID="{EE73F792-DF59-4A15-A614-0CA76B06F74B}" presName="spaceBetweenRectangles" presStyleCnt="0"/>
      <dgm:spPr/>
    </dgm:pt>
    <dgm:pt modelId="{C91F18A4-B3E9-4DF9-A40B-94C7CA68D6CF}" type="pres">
      <dgm:prSet presAssocID="{EFB777D8-D14B-4A6B-A616-0DE1A0887943}" presName="parentLin" presStyleCnt="0"/>
      <dgm:spPr/>
    </dgm:pt>
    <dgm:pt modelId="{7F5521E1-8248-437B-86C9-346BC0BF6821}" type="pres">
      <dgm:prSet presAssocID="{EFB777D8-D14B-4A6B-A616-0DE1A0887943}" presName="parentLeftMargin" presStyleLbl="node1" presStyleIdx="0" presStyleCnt="10"/>
      <dgm:spPr/>
    </dgm:pt>
    <dgm:pt modelId="{B5E529F9-2775-4B96-8783-751250178080}" type="pres">
      <dgm:prSet presAssocID="{EFB777D8-D14B-4A6B-A616-0DE1A0887943}" presName="parentText" presStyleLbl="node1" presStyleIdx="1" presStyleCnt="10">
        <dgm:presLayoutVars>
          <dgm:chMax val="0"/>
          <dgm:bulletEnabled val="1"/>
        </dgm:presLayoutVars>
      </dgm:prSet>
      <dgm:spPr/>
      <dgm:t>
        <a:bodyPr/>
        <a:lstStyle/>
        <a:p>
          <a:endParaRPr lang="bg-BG"/>
        </a:p>
      </dgm:t>
    </dgm:pt>
    <dgm:pt modelId="{A339092C-0B89-480F-9760-188CE8FA2F61}" type="pres">
      <dgm:prSet presAssocID="{EFB777D8-D14B-4A6B-A616-0DE1A0887943}" presName="negativeSpace" presStyleCnt="0"/>
      <dgm:spPr/>
    </dgm:pt>
    <dgm:pt modelId="{4A5EB543-004D-459E-A10A-0A396AF66D6D}" type="pres">
      <dgm:prSet presAssocID="{EFB777D8-D14B-4A6B-A616-0DE1A0887943}" presName="childText" presStyleLbl="conFgAcc1" presStyleIdx="1" presStyleCnt="10">
        <dgm:presLayoutVars>
          <dgm:bulletEnabled val="1"/>
        </dgm:presLayoutVars>
      </dgm:prSet>
      <dgm:spPr/>
    </dgm:pt>
    <dgm:pt modelId="{A19D8AAA-97BB-4E8F-8635-3D4DBDD623B1}" type="pres">
      <dgm:prSet presAssocID="{D1C08619-B01E-472B-89B9-C6DEF9B2368B}" presName="spaceBetweenRectangles" presStyleCnt="0"/>
      <dgm:spPr/>
    </dgm:pt>
    <dgm:pt modelId="{42FBBED4-C967-4253-8301-320E7A5B1EE0}" type="pres">
      <dgm:prSet presAssocID="{AAB5F620-BA47-43C9-81CC-428B64762821}" presName="parentLin" presStyleCnt="0"/>
      <dgm:spPr/>
    </dgm:pt>
    <dgm:pt modelId="{CFAEB624-70C1-4B69-801E-9972E4068E5E}" type="pres">
      <dgm:prSet presAssocID="{AAB5F620-BA47-43C9-81CC-428B64762821}" presName="parentLeftMargin" presStyleLbl="node1" presStyleIdx="1" presStyleCnt="10"/>
      <dgm:spPr/>
    </dgm:pt>
    <dgm:pt modelId="{EC6F60ED-2140-4B6D-A104-95DEE489339C}" type="pres">
      <dgm:prSet presAssocID="{AAB5F620-BA47-43C9-81CC-428B64762821}" presName="parentText" presStyleLbl="node1" presStyleIdx="2" presStyleCnt="10">
        <dgm:presLayoutVars>
          <dgm:chMax val="0"/>
          <dgm:bulletEnabled val="1"/>
        </dgm:presLayoutVars>
      </dgm:prSet>
      <dgm:spPr/>
      <dgm:t>
        <a:bodyPr/>
        <a:lstStyle/>
        <a:p>
          <a:endParaRPr lang="bg-BG"/>
        </a:p>
      </dgm:t>
    </dgm:pt>
    <dgm:pt modelId="{C783ADEB-FDBB-4C44-A1BD-3D60E1E946BD}" type="pres">
      <dgm:prSet presAssocID="{AAB5F620-BA47-43C9-81CC-428B64762821}" presName="negativeSpace" presStyleCnt="0"/>
      <dgm:spPr/>
    </dgm:pt>
    <dgm:pt modelId="{D66258B2-D190-4998-9C82-C48A52E876BE}" type="pres">
      <dgm:prSet presAssocID="{AAB5F620-BA47-43C9-81CC-428B64762821}" presName="childText" presStyleLbl="conFgAcc1" presStyleIdx="2" presStyleCnt="10">
        <dgm:presLayoutVars>
          <dgm:bulletEnabled val="1"/>
        </dgm:presLayoutVars>
      </dgm:prSet>
      <dgm:spPr/>
    </dgm:pt>
    <dgm:pt modelId="{2351F488-6DAB-4FF1-A914-1FF7CA42D9A7}" type="pres">
      <dgm:prSet presAssocID="{DF282212-AA19-4A34-8EB7-D8B639EDCB07}" presName="spaceBetweenRectangles" presStyleCnt="0"/>
      <dgm:spPr/>
    </dgm:pt>
    <dgm:pt modelId="{00EDB7B3-2D8D-4F22-862A-6A78337BF527}" type="pres">
      <dgm:prSet presAssocID="{423A3936-7DCB-4678-9FB9-8080E3A4150E}" presName="parentLin" presStyleCnt="0"/>
      <dgm:spPr/>
    </dgm:pt>
    <dgm:pt modelId="{9C1C8544-E126-43B0-A66B-3A00D93AF0A5}" type="pres">
      <dgm:prSet presAssocID="{423A3936-7DCB-4678-9FB9-8080E3A4150E}" presName="parentLeftMargin" presStyleLbl="node1" presStyleIdx="2" presStyleCnt="10"/>
      <dgm:spPr/>
    </dgm:pt>
    <dgm:pt modelId="{CE541A02-6901-4428-B596-95A867E6D025}" type="pres">
      <dgm:prSet presAssocID="{423A3936-7DCB-4678-9FB9-8080E3A4150E}" presName="parentText" presStyleLbl="node1" presStyleIdx="3" presStyleCnt="10">
        <dgm:presLayoutVars>
          <dgm:chMax val="0"/>
          <dgm:bulletEnabled val="1"/>
        </dgm:presLayoutVars>
      </dgm:prSet>
      <dgm:spPr/>
    </dgm:pt>
    <dgm:pt modelId="{0E22AE77-CAFB-4FF3-9A2B-B49C2F0B8269}" type="pres">
      <dgm:prSet presAssocID="{423A3936-7DCB-4678-9FB9-8080E3A4150E}" presName="negativeSpace" presStyleCnt="0"/>
      <dgm:spPr/>
    </dgm:pt>
    <dgm:pt modelId="{9FAB5B63-D215-4EB2-95ED-680601854AAC}" type="pres">
      <dgm:prSet presAssocID="{423A3936-7DCB-4678-9FB9-8080E3A4150E}" presName="childText" presStyleLbl="conFgAcc1" presStyleIdx="3" presStyleCnt="10">
        <dgm:presLayoutVars>
          <dgm:bulletEnabled val="1"/>
        </dgm:presLayoutVars>
      </dgm:prSet>
      <dgm:spPr/>
    </dgm:pt>
    <dgm:pt modelId="{0ED9C6E4-EA5D-47C5-92C7-A5B92A882533}" type="pres">
      <dgm:prSet presAssocID="{37EA2DBD-1FD3-4E0E-AA3C-F8D352DC5DF6}" presName="spaceBetweenRectangles" presStyleCnt="0"/>
      <dgm:spPr/>
    </dgm:pt>
    <dgm:pt modelId="{A4F7EC46-FC2E-42EC-A87B-8DB3DE500464}" type="pres">
      <dgm:prSet presAssocID="{A65A56C5-2D3F-4B78-BEDF-48D7DAFF9E40}" presName="parentLin" presStyleCnt="0"/>
      <dgm:spPr/>
    </dgm:pt>
    <dgm:pt modelId="{4BFD169C-9A85-44D3-9453-693770DFA222}" type="pres">
      <dgm:prSet presAssocID="{A65A56C5-2D3F-4B78-BEDF-48D7DAFF9E40}" presName="parentLeftMargin" presStyleLbl="node1" presStyleIdx="3" presStyleCnt="10"/>
      <dgm:spPr/>
    </dgm:pt>
    <dgm:pt modelId="{56ACD0C2-E494-4321-B0E1-ECA7F3DBE461}" type="pres">
      <dgm:prSet presAssocID="{A65A56C5-2D3F-4B78-BEDF-48D7DAFF9E40}" presName="parentText" presStyleLbl="node1" presStyleIdx="4" presStyleCnt="10">
        <dgm:presLayoutVars>
          <dgm:chMax val="0"/>
          <dgm:bulletEnabled val="1"/>
        </dgm:presLayoutVars>
      </dgm:prSet>
      <dgm:spPr/>
    </dgm:pt>
    <dgm:pt modelId="{B83A17F3-AC92-4850-9361-856ACDACB9C5}" type="pres">
      <dgm:prSet presAssocID="{A65A56C5-2D3F-4B78-BEDF-48D7DAFF9E40}" presName="negativeSpace" presStyleCnt="0"/>
      <dgm:spPr/>
    </dgm:pt>
    <dgm:pt modelId="{656DFA90-5403-4A6E-9BCA-8AE2B208050C}" type="pres">
      <dgm:prSet presAssocID="{A65A56C5-2D3F-4B78-BEDF-48D7DAFF9E40}" presName="childText" presStyleLbl="conFgAcc1" presStyleIdx="4" presStyleCnt="10">
        <dgm:presLayoutVars>
          <dgm:bulletEnabled val="1"/>
        </dgm:presLayoutVars>
      </dgm:prSet>
      <dgm:spPr/>
    </dgm:pt>
    <dgm:pt modelId="{84254C2E-B628-4786-8495-3901209C0269}" type="pres">
      <dgm:prSet presAssocID="{2AFCEA8E-629D-45E6-A89B-564074832FB9}" presName="spaceBetweenRectangles" presStyleCnt="0"/>
      <dgm:spPr/>
    </dgm:pt>
    <dgm:pt modelId="{C071AA14-0CFF-448B-868E-BCB83AE1BE7A}" type="pres">
      <dgm:prSet presAssocID="{AB3BDAA6-B090-4685-9486-0A738BE83E23}" presName="parentLin" presStyleCnt="0"/>
      <dgm:spPr/>
    </dgm:pt>
    <dgm:pt modelId="{7A005EC9-8E59-4B1F-8EE0-1C8CCBD7C1A3}" type="pres">
      <dgm:prSet presAssocID="{AB3BDAA6-B090-4685-9486-0A738BE83E23}" presName="parentLeftMargin" presStyleLbl="node1" presStyleIdx="4" presStyleCnt="10"/>
      <dgm:spPr/>
    </dgm:pt>
    <dgm:pt modelId="{47F0B5E6-90C8-47C6-9A27-3C03922AE6B1}" type="pres">
      <dgm:prSet presAssocID="{AB3BDAA6-B090-4685-9486-0A738BE83E23}" presName="parentText" presStyleLbl="node1" presStyleIdx="5" presStyleCnt="10">
        <dgm:presLayoutVars>
          <dgm:chMax val="0"/>
          <dgm:bulletEnabled val="1"/>
        </dgm:presLayoutVars>
      </dgm:prSet>
      <dgm:spPr/>
    </dgm:pt>
    <dgm:pt modelId="{23D5EDAB-C74B-422A-B873-ED976FB2E1DA}" type="pres">
      <dgm:prSet presAssocID="{AB3BDAA6-B090-4685-9486-0A738BE83E23}" presName="negativeSpace" presStyleCnt="0"/>
      <dgm:spPr/>
    </dgm:pt>
    <dgm:pt modelId="{DA7D3A4F-1267-4A0A-A757-4453FEFF5662}" type="pres">
      <dgm:prSet presAssocID="{AB3BDAA6-B090-4685-9486-0A738BE83E23}" presName="childText" presStyleLbl="conFgAcc1" presStyleIdx="5" presStyleCnt="10">
        <dgm:presLayoutVars>
          <dgm:bulletEnabled val="1"/>
        </dgm:presLayoutVars>
      </dgm:prSet>
      <dgm:spPr/>
    </dgm:pt>
    <dgm:pt modelId="{AA171421-E7A1-49CF-BAFD-C8D6C2B0B720}" type="pres">
      <dgm:prSet presAssocID="{4EDF5635-01D4-484C-9C01-D1660AFBA184}" presName="spaceBetweenRectangles" presStyleCnt="0"/>
      <dgm:spPr/>
    </dgm:pt>
    <dgm:pt modelId="{11C56F1A-D7F2-48FD-B0CE-72050C6CD294}" type="pres">
      <dgm:prSet presAssocID="{91991273-D613-4A81-B71D-F1A5EB12D938}" presName="parentLin" presStyleCnt="0"/>
      <dgm:spPr/>
    </dgm:pt>
    <dgm:pt modelId="{7DFC68E0-ADC7-49D8-8F45-4C4BC47F844E}" type="pres">
      <dgm:prSet presAssocID="{91991273-D613-4A81-B71D-F1A5EB12D938}" presName="parentLeftMargin" presStyleLbl="node1" presStyleIdx="5" presStyleCnt="10"/>
      <dgm:spPr/>
    </dgm:pt>
    <dgm:pt modelId="{7073C0D7-50E8-47CE-BC60-BE550810D38D}" type="pres">
      <dgm:prSet presAssocID="{91991273-D613-4A81-B71D-F1A5EB12D938}" presName="parentText" presStyleLbl="node1" presStyleIdx="6" presStyleCnt="10">
        <dgm:presLayoutVars>
          <dgm:chMax val="0"/>
          <dgm:bulletEnabled val="1"/>
        </dgm:presLayoutVars>
      </dgm:prSet>
      <dgm:spPr/>
    </dgm:pt>
    <dgm:pt modelId="{CD274A37-BD4C-4538-AA81-986DEC2ABD8D}" type="pres">
      <dgm:prSet presAssocID="{91991273-D613-4A81-B71D-F1A5EB12D938}" presName="negativeSpace" presStyleCnt="0"/>
      <dgm:spPr/>
    </dgm:pt>
    <dgm:pt modelId="{3C06E169-CAB9-46A1-A7DF-6146EB3416E3}" type="pres">
      <dgm:prSet presAssocID="{91991273-D613-4A81-B71D-F1A5EB12D938}" presName="childText" presStyleLbl="conFgAcc1" presStyleIdx="6" presStyleCnt="10">
        <dgm:presLayoutVars>
          <dgm:bulletEnabled val="1"/>
        </dgm:presLayoutVars>
      </dgm:prSet>
      <dgm:spPr/>
    </dgm:pt>
    <dgm:pt modelId="{21516308-C8F4-451B-9237-08D7363D9132}" type="pres">
      <dgm:prSet presAssocID="{6283EF27-4445-4E4A-B508-065227037DE6}" presName="spaceBetweenRectangles" presStyleCnt="0"/>
      <dgm:spPr/>
    </dgm:pt>
    <dgm:pt modelId="{964C44E2-9410-4F1E-8F7A-2CEEBF0B03E6}" type="pres">
      <dgm:prSet presAssocID="{4DA8058B-71BF-4D2F-A84D-16AA19DBE967}" presName="parentLin" presStyleCnt="0"/>
      <dgm:spPr/>
    </dgm:pt>
    <dgm:pt modelId="{65BB4667-821B-4AFE-97A8-1E9ECE82DC36}" type="pres">
      <dgm:prSet presAssocID="{4DA8058B-71BF-4D2F-A84D-16AA19DBE967}" presName="parentLeftMargin" presStyleLbl="node1" presStyleIdx="6" presStyleCnt="10"/>
      <dgm:spPr/>
    </dgm:pt>
    <dgm:pt modelId="{2EF64E02-221D-4A21-8840-FA6B8A436A48}" type="pres">
      <dgm:prSet presAssocID="{4DA8058B-71BF-4D2F-A84D-16AA19DBE967}" presName="parentText" presStyleLbl="node1" presStyleIdx="7" presStyleCnt="10">
        <dgm:presLayoutVars>
          <dgm:chMax val="0"/>
          <dgm:bulletEnabled val="1"/>
        </dgm:presLayoutVars>
      </dgm:prSet>
      <dgm:spPr/>
      <dgm:t>
        <a:bodyPr/>
        <a:lstStyle/>
        <a:p>
          <a:endParaRPr lang="bg-BG"/>
        </a:p>
      </dgm:t>
    </dgm:pt>
    <dgm:pt modelId="{55054043-36C7-4624-8F58-A8079954B929}" type="pres">
      <dgm:prSet presAssocID="{4DA8058B-71BF-4D2F-A84D-16AA19DBE967}" presName="negativeSpace" presStyleCnt="0"/>
      <dgm:spPr/>
    </dgm:pt>
    <dgm:pt modelId="{F570837D-B9F6-4485-9712-87092076FD9D}" type="pres">
      <dgm:prSet presAssocID="{4DA8058B-71BF-4D2F-A84D-16AA19DBE967}" presName="childText" presStyleLbl="conFgAcc1" presStyleIdx="7" presStyleCnt="10">
        <dgm:presLayoutVars>
          <dgm:bulletEnabled val="1"/>
        </dgm:presLayoutVars>
      </dgm:prSet>
      <dgm:spPr/>
    </dgm:pt>
    <dgm:pt modelId="{72912748-C1CE-4C44-8A24-AEF6A42695CB}" type="pres">
      <dgm:prSet presAssocID="{898F7F0D-4CD1-4077-8C4F-451277A24BB2}" presName="spaceBetweenRectangles" presStyleCnt="0"/>
      <dgm:spPr/>
    </dgm:pt>
    <dgm:pt modelId="{C2AA4868-C2D2-4604-A447-3B781BF56C06}" type="pres">
      <dgm:prSet presAssocID="{7A7FD526-5981-4E55-AF5D-9D828C69F678}" presName="parentLin" presStyleCnt="0"/>
      <dgm:spPr/>
    </dgm:pt>
    <dgm:pt modelId="{2F8C56C9-D397-4201-96BD-F15ABE6E69C9}" type="pres">
      <dgm:prSet presAssocID="{7A7FD526-5981-4E55-AF5D-9D828C69F678}" presName="parentLeftMargin" presStyleLbl="node1" presStyleIdx="7" presStyleCnt="10"/>
      <dgm:spPr/>
    </dgm:pt>
    <dgm:pt modelId="{29BD505D-BF67-4FCC-B199-BC935530E7D1}" type="pres">
      <dgm:prSet presAssocID="{7A7FD526-5981-4E55-AF5D-9D828C69F678}" presName="parentText" presStyleLbl="node1" presStyleIdx="8" presStyleCnt="10">
        <dgm:presLayoutVars>
          <dgm:chMax val="0"/>
          <dgm:bulletEnabled val="1"/>
        </dgm:presLayoutVars>
      </dgm:prSet>
      <dgm:spPr/>
      <dgm:t>
        <a:bodyPr/>
        <a:lstStyle/>
        <a:p>
          <a:endParaRPr lang="bg-BG"/>
        </a:p>
      </dgm:t>
    </dgm:pt>
    <dgm:pt modelId="{5BFBD347-DDBF-45A7-8E79-CC42F9F0575B}" type="pres">
      <dgm:prSet presAssocID="{7A7FD526-5981-4E55-AF5D-9D828C69F678}" presName="negativeSpace" presStyleCnt="0"/>
      <dgm:spPr/>
    </dgm:pt>
    <dgm:pt modelId="{E1EF8E1F-0D5D-4E24-8E03-89D3852790A9}" type="pres">
      <dgm:prSet presAssocID="{7A7FD526-5981-4E55-AF5D-9D828C69F678}" presName="childText" presStyleLbl="conFgAcc1" presStyleIdx="8" presStyleCnt="10">
        <dgm:presLayoutVars>
          <dgm:bulletEnabled val="1"/>
        </dgm:presLayoutVars>
      </dgm:prSet>
      <dgm:spPr/>
    </dgm:pt>
    <dgm:pt modelId="{B8752688-E369-46BB-8283-955C0BECEF60}" type="pres">
      <dgm:prSet presAssocID="{7823269D-6E36-46AC-A1C4-AD87C9155EB0}" presName="spaceBetweenRectangles" presStyleCnt="0"/>
      <dgm:spPr/>
    </dgm:pt>
    <dgm:pt modelId="{680CFD33-55FD-422D-A4FB-FC249E3823F4}" type="pres">
      <dgm:prSet presAssocID="{232A0B81-B6CE-4A13-BD9A-C5A52C55A9CB}" presName="parentLin" presStyleCnt="0"/>
      <dgm:spPr/>
    </dgm:pt>
    <dgm:pt modelId="{1CCEE48A-9661-4B27-9CAC-7F73B01AF4E0}" type="pres">
      <dgm:prSet presAssocID="{232A0B81-B6CE-4A13-BD9A-C5A52C55A9CB}" presName="parentLeftMargin" presStyleLbl="node1" presStyleIdx="8" presStyleCnt="10"/>
      <dgm:spPr/>
    </dgm:pt>
    <dgm:pt modelId="{660AE70F-C63A-4160-8CA2-E978A41FAD54}" type="pres">
      <dgm:prSet presAssocID="{232A0B81-B6CE-4A13-BD9A-C5A52C55A9CB}" presName="parentText" presStyleLbl="node1" presStyleIdx="9" presStyleCnt="10">
        <dgm:presLayoutVars>
          <dgm:chMax val="0"/>
          <dgm:bulletEnabled val="1"/>
        </dgm:presLayoutVars>
      </dgm:prSet>
      <dgm:spPr/>
      <dgm:t>
        <a:bodyPr/>
        <a:lstStyle/>
        <a:p>
          <a:endParaRPr lang="bg-BG"/>
        </a:p>
      </dgm:t>
    </dgm:pt>
    <dgm:pt modelId="{CD41E05B-AB78-4046-BC4B-3A359E53F8D5}" type="pres">
      <dgm:prSet presAssocID="{232A0B81-B6CE-4A13-BD9A-C5A52C55A9CB}" presName="negativeSpace" presStyleCnt="0"/>
      <dgm:spPr/>
    </dgm:pt>
    <dgm:pt modelId="{112C7A3B-CF66-47EC-B7F0-D964CB8F132B}" type="pres">
      <dgm:prSet presAssocID="{232A0B81-B6CE-4A13-BD9A-C5A52C55A9CB}" presName="childText" presStyleLbl="conFgAcc1" presStyleIdx="9" presStyleCnt="10">
        <dgm:presLayoutVars>
          <dgm:bulletEnabled val="1"/>
        </dgm:presLayoutVars>
      </dgm:prSet>
      <dgm:spPr/>
    </dgm:pt>
  </dgm:ptLst>
  <dgm:cxnLst>
    <dgm:cxn modelId="{4476E84B-2BB4-4A67-AA5A-40CE88264CD7}" srcId="{FCB45EBD-BB6C-48C3-ABEB-065DBE729918}" destId="{7EF1C7FC-22A3-4298-93E7-B3A2057C1E35}" srcOrd="0" destOrd="0" parTransId="{DAA751D1-AE53-4607-B361-64CA791911D4}" sibTransId="{EE73F792-DF59-4A15-A614-0CA76B06F74B}"/>
    <dgm:cxn modelId="{67C7E9AC-9F6D-4EC8-A26B-92F7DEF8F14F}" type="presOf" srcId="{EFB777D8-D14B-4A6B-A616-0DE1A0887943}" destId="{B5E529F9-2775-4B96-8783-751250178080}" srcOrd="1" destOrd="0" presId="urn:microsoft.com/office/officeart/2005/8/layout/list1"/>
    <dgm:cxn modelId="{B103BFCD-4AC8-4279-89BF-74DBE3172941}" srcId="{FCB45EBD-BB6C-48C3-ABEB-065DBE729918}" destId="{EFB777D8-D14B-4A6B-A616-0DE1A0887943}" srcOrd="1" destOrd="0" parTransId="{8471F458-7B3F-43DA-9A5C-64BF3A2FC752}" sibTransId="{D1C08619-B01E-472B-89B9-C6DEF9B2368B}"/>
    <dgm:cxn modelId="{5DCFDE7E-22FA-4D43-A7FD-5BA087161EDB}" srcId="{FCB45EBD-BB6C-48C3-ABEB-065DBE729918}" destId="{A65A56C5-2D3F-4B78-BEDF-48D7DAFF9E40}" srcOrd="4" destOrd="0" parTransId="{0EEA65D0-4B3B-492D-B859-71BE76F7E0BB}" sibTransId="{2AFCEA8E-629D-45E6-A89B-564074832FB9}"/>
    <dgm:cxn modelId="{F290E55E-7FE0-4F5D-948B-ED6C424A8C73}" type="presOf" srcId="{A65A56C5-2D3F-4B78-BEDF-48D7DAFF9E40}" destId="{56ACD0C2-E494-4321-B0E1-ECA7F3DBE461}" srcOrd="1" destOrd="0" presId="urn:microsoft.com/office/officeart/2005/8/layout/list1"/>
    <dgm:cxn modelId="{C841B168-E034-47DB-A5E8-7410C7230A73}" type="presOf" srcId="{7A7FD526-5981-4E55-AF5D-9D828C69F678}" destId="{29BD505D-BF67-4FCC-B199-BC935530E7D1}" srcOrd="1" destOrd="0" presId="urn:microsoft.com/office/officeart/2005/8/layout/list1"/>
    <dgm:cxn modelId="{112567CF-DEBF-40B7-8DC3-160C35B8295F}" type="presOf" srcId="{4DA8058B-71BF-4D2F-A84D-16AA19DBE967}" destId="{65BB4667-821B-4AFE-97A8-1E9ECE82DC36}" srcOrd="0" destOrd="0" presId="urn:microsoft.com/office/officeart/2005/8/layout/list1"/>
    <dgm:cxn modelId="{6A1A6C4F-51B7-4834-8FA9-D3D790811291}" srcId="{FCB45EBD-BB6C-48C3-ABEB-065DBE729918}" destId="{4DA8058B-71BF-4D2F-A84D-16AA19DBE967}" srcOrd="7" destOrd="0" parTransId="{F42B2FE5-6F05-4336-B7FB-2FD4BAFC1A75}" sibTransId="{898F7F0D-4CD1-4077-8C4F-451277A24BB2}"/>
    <dgm:cxn modelId="{39D0CD93-685E-4096-BA4E-36D4FFE0289C}" type="presOf" srcId="{91991273-D613-4A81-B71D-F1A5EB12D938}" destId="{7DFC68E0-ADC7-49D8-8F45-4C4BC47F844E}" srcOrd="0" destOrd="0" presId="urn:microsoft.com/office/officeart/2005/8/layout/list1"/>
    <dgm:cxn modelId="{73AA6771-A3F4-4D44-B96C-AAABC90DF418}" type="presOf" srcId="{423A3936-7DCB-4678-9FB9-8080E3A4150E}" destId="{CE541A02-6901-4428-B596-95A867E6D025}" srcOrd="1" destOrd="0" presId="urn:microsoft.com/office/officeart/2005/8/layout/list1"/>
    <dgm:cxn modelId="{97FC1253-F523-4AF5-B22A-B7FAD2543A42}" srcId="{FCB45EBD-BB6C-48C3-ABEB-065DBE729918}" destId="{7A7FD526-5981-4E55-AF5D-9D828C69F678}" srcOrd="8" destOrd="0" parTransId="{8079496C-D692-476C-B059-B07EB71AE75C}" sibTransId="{7823269D-6E36-46AC-A1C4-AD87C9155EB0}"/>
    <dgm:cxn modelId="{1A8047AF-B23A-482C-BB36-E132FE0A94D1}" type="presOf" srcId="{91991273-D613-4A81-B71D-F1A5EB12D938}" destId="{7073C0D7-50E8-47CE-BC60-BE550810D38D}" srcOrd="1" destOrd="0" presId="urn:microsoft.com/office/officeart/2005/8/layout/list1"/>
    <dgm:cxn modelId="{36E87CC0-BA49-44D2-8351-537B689766F3}" type="presOf" srcId="{232A0B81-B6CE-4A13-BD9A-C5A52C55A9CB}" destId="{660AE70F-C63A-4160-8CA2-E978A41FAD54}" srcOrd="1" destOrd="0" presId="urn:microsoft.com/office/officeart/2005/8/layout/list1"/>
    <dgm:cxn modelId="{BED553EB-D24E-47F5-ABDA-0D1F6C19238B}" type="presOf" srcId="{7EF1C7FC-22A3-4298-93E7-B3A2057C1E35}" destId="{5BFAD384-9C08-4317-89FE-6B71B7761AE5}" srcOrd="0" destOrd="0" presId="urn:microsoft.com/office/officeart/2005/8/layout/list1"/>
    <dgm:cxn modelId="{44BD5CA2-4ECD-478D-B0EC-105948005A08}" type="presOf" srcId="{423A3936-7DCB-4678-9FB9-8080E3A4150E}" destId="{9C1C8544-E126-43B0-A66B-3A00D93AF0A5}" srcOrd="0" destOrd="0" presId="urn:microsoft.com/office/officeart/2005/8/layout/list1"/>
    <dgm:cxn modelId="{6B081F2C-DC20-48EE-B927-E7DFF6FC6770}" type="presOf" srcId="{AB3BDAA6-B090-4685-9486-0A738BE83E23}" destId="{47F0B5E6-90C8-47C6-9A27-3C03922AE6B1}" srcOrd="1" destOrd="0" presId="urn:microsoft.com/office/officeart/2005/8/layout/list1"/>
    <dgm:cxn modelId="{66D90A7C-05EA-4A9E-B2E1-639A9B2B90EE}" type="presOf" srcId="{232A0B81-B6CE-4A13-BD9A-C5A52C55A9CB}" destId="{1CCEE48A-9661-4B27-9CAC-7F73B01AF4E0}" srcOrd="0" destOrd="0" presId="urn:microsoft.com/office/officeart/2005/8/layout/list1"/>
    <dgm:cxn modelId="{0A04FEBC-F6F5-4D90-9E48-05BE255ACE10}" type="presOf" srcId="{AAB5F620-BA47-43C9-81CC-428B64762821}" destId="{EC6F60ED-2140-4B6D-A104-95DEE489339C}" srcOrd="1" destOrd="0" presId="urn:microsoft.com/office/officeart/2005/8/layout/list1"/>
    <dgm:cxn modelId="{85E2FBA6-B80A-495C-8EED-E06D6F80073A}" srcId="{FCB45EBD-BB6C-48C3-ABEB-065DBE729918}" destId="{423A3936-7DCB-4678-9FB9-8080E3A4150E}" srcOrd="3" destOrd="0" parTransId="{55502F2F-441C-49E5-9ABD-3325F65856C3}" sibTransId="{37EA2DBD-1FD3-4E0E-AA3C-F8D352DC5DF6}"/>
    <dgm:cxn modelId="{9C3F6516-B192-4617-8B9E-B1BA8656E4DC}" type="presOf" srcId="{A65A56C5-2D3F-4B78-BEDF-48D7DAFF9E40}" destId="{4BFD169C-9A85-44D3-9453-693770DFA222}" srcOrd="0" destOrd="0" presId="urn:microsoft.com/office/officeart/2005/8/layout/list1"/>
    <dgm:cxn modelId="{2A374F42-F672-4390-8921-FA0BF4890646}" type="presOf" srcId="{4DA8058B-71BF-4D2F-A84D-16AA19DBE967}" destId="{2EF64E02-221D-4A21-8840-FA6B8A436A48}" srcOrd="1" destOrd="0" presId="urn:microsoft.com/office/officeart/2005/8/layout/list1"/>
    <dgm:cxn modelId="{DB77A4FD-C8EC-422D-8F43-D39BFC66D413}" type="presOf" srcId="{AAB5F620-BA47-43C9-81CC-428B64762821}" destId="{CFAEB624-70C1-4B69-801E-9972E4068E5E}" srcOrd="0" destOrd="0" presId="urn:microsoft.com/office/officeart/2005/8/layout/list1"/>
    <dgm:cxn modelId="{A8A338FD-CE0C-47EB-91FB-530644A67729}" type="presOf" srcId="{7A7FD526-5981-4E55-AF5D-9D828C69F678}" destId="{2F8C56C9-D397-4201-96BD-F15ABE6E69C9}" srcOrd="0" destOrd="0" presId="urn:microsoft.com/office/officeart/2005/8/layout/list1"/>
    <dgm:cxn modelId="{030C76F2-E9EC-414F-B3AB-BF2171E9E778}" srcId="{FCB45EBD-BB6C-48C3-ABEB-065DBE729918}" destId="{232A0B81-B6CE-4A13-BD9A-C5A52C55A9CB}" srcOrd="9" destOrd="0" parTransId="{6D17E25B-10AE-4DBD-88B4-1B354E40E26C}" sibTransId="{530FB7E8-F49A-4925-A6FC-6BE3E8626332}"/>
    <dgm:cxn modelId="{F7567600-E8B4-47A0-9E11-EB458FA9902F}" srcId="{FCB45EBD-BB6C-48C3-ABEB-065DBE729918}" destId="{AB3BDAA6-B090-4685-9486-0A738BE83E23}" srcOrd="5" destOrd="0" parTransId="{04D3136D-4D09-4E8C-A016-68AB13D222AE}" sibTransId="{4EDF5635-01D4-484C-9C01-D1660AFBA184}"/>
    <dgm:cxn modelId="{40E9CDBE-11DA-43A8-8EC0-38A6A694B9EE}" type="presOf" srcId="{FCB45EBD-BB6C-48C3-ABEB-065DBE729918}" destId="{297AE36A-D7A4-4557-AB7D-DCC264F1D6EA}" srcOrd="0" destOrd="0" presId="urn:microsoft.com/office/officeart/2005/8/layout/list1"/>
    <dgm:cxn modelId="{B8F9D750-30E8-40E4-B1A6-413FFA08D9F8}" type="presOf" srcId="{EFB777D8-D14B-4A6B-A616-0DE1A0887943}" destId="{7F5521E1-8248-437B-86C9-346BC0BF6821}" srcOrd="0" destOrd="0" presId="urn:microsoft.com/office/officeart/2005/8/layout/list1"/>
    <dgm:cxn modelId="{D87A2308-4B19-4E24-B082-D809A9DDAE2D}" type="presOf" srcId="{7EF1C7FC-22A3-4298-93E7-B3A2057C1E35}" destId="{7AA0AD84-02BA-4246-A767-E4962E0BC845}" srcOrd="1" destOrd="0" presId="urn:microsoft.com/office/officeart/2005/8/layout/list1"/>
    <dgm:cxn modelId="{27D750D8-D829-4C36-9CFE-58671BEB65F6}" type="presOf" srcId="{AB3BDAA6-B090-4685-9486-0A738BE83E23}" destId="{7A005EC9-8E59-4B1F-8EE0-1C8CCBD7C1A3}" srcOrd="0" destOrd="0" presId="urn:microsoft.com/office/officeart/2005/8/layout/list1"/>
    <dgm:cxn modelId="{CE62CE52-8A91-446C-98D3-8D95C4E0618A}" srcId="{FCB45EBD-BB6C-48C3-ABEB-065DBE729918}" destId="{AAB5F620-BA47-43C9-81CC-428B64762821}" srcOrd="2" destOrd="0" parTransId="{163D66C3-24AA-4F01-8D1E-F2F8F384C3DF}" sibTransId="{DF282212-AA19-4A34-8EB7-D8B639EDCB07}"/>
    <dgm:cxn modelId="{EF229BFB-FC39-4FDA-95BA-AF5D022FE079}" srcId="{FCB45EBD-BB6C-48C3-ABEB-065DBE729918}" destId="{91991273-D613-4A81-B71D-F1A5EB12D938}" srcOrd="6" destOrd="0" parTransId="{92D6B69A-4B46-4072-A0C7-7045AC082AA5}" sibTransId="{6283EF27-4445-4E4A-B508-065227037DE6}"/>
    <dgm:cxn modelId="{95509473-3BD4-4E47-9FDA-B571F4275395}" type="presParOf" srcId="{297AE36A-D7A4-4557-AB7D-DCC264F1D6EA}" destId="{BC84E391-59D2-4158-AC4D-11866434B8AF}" srcOrd="0" destOrd="0" presId="urn:microsoft.com/office/officeart/2005/8/layout/list1"/>
    <dgm:cxn modelId="{4B37DBC1-9E02-4564-B83D-5B78938E2875}" type="presParOf" srcId="{BC84E391-59D2-4158-AC4D-11866434B8AF}" destId="{5BFAD384-9C08-4317-89FE-6B71B7761AE5}" srcOrd="0" destOrd="0" presId="urn:microsoft.com/office/officeart/2005/8/layout/list1"/>
    <dgm:cxn modelId="{B4932572-2D25-4CA2-BC96-E500895D934B}" type="presParOf" srcId="{BC84E391-59D2-4158-AC4D-11866434B8AF}" destId="{7AA0AD84-02BA-4246-A767-E4962E0BC845}" srcOrd="1" destOrd="0" presId="urn:microsoft.com/office/officeart/2005/8/layout/list1"/>
    <dgm:cxn modelId="{52F131D4-E2EE-45A4-B794-45BD823ED457}" type="presParOf" srcId="{297AE36A-D7A4-4557-AB7D-DCC264F1D6EA}" destId="{333D2545-8E86-4764-AC9E-C1AE56439ED4}" srcOrd="1" destOrd="0" presId="urn:microsoft.com/office/officeart/2005/8/layout/list1"/>
    <dgm:cxn modelId="{10F97A12-5660-4C56-A5D9-06691252E701}" type="presParOf" srcId="{297AE36A-D7A4-4557-AB7D-DCC264F1D6EA}" destId="{79BE0C71-8E4E-4193-A592-509F4A937680}" srcOrd="2" destOrd="0" presId="urn:microsoft.com/office/officeart/2005/8/layout/list1"/>
    <dgm:cxn modelId="{9797CD25-A797-44A0-B867-7BBDF1020E1F}" type="presParOf" srcId="{297AE36A-D7A4-4557-AB7D-DCC264F1D6EA}" destId="{EDAF8C0C-16CA-42F1-8465-048ADD71953F}" srcOrd="3" destOrd="0" presId="urn:microsoft.com/office/officeart/2005/8/layout/list1"/>
    <dgm:cxn modelId="{DFE8E166-D802-490C-93BA-13D7C03494F7}" type="presParOf" srcId="{297AE36A-D7A4-4557-AB7D-DCC264F1D6EA}" destId="{C91F18A4-B3E9-4DF9-A40B-94C7CA68D6CF}" srcOrd="4" destOrd="0" presId="urn:microsoft.com/office/officeart/2005/8/layout/list1"/>
    <dgm:cxn modelId="{78970181-E067-4439-B4A4-84EABB539DBB}" type="presParOf" srcId="{C91F18A4-B3E9-4DF9-A40B-94C7CA68D6CF}" destId="{7F5521E1-8248-437B-86C9-346BC0BF6821}" srcOrd="0" destOrd="0" presId="urn:microsoft.com/office/officeart/2005/8/layout/list1"/>
    <dgm:cxn modelId="{1F7B104B-7875-427F-9E7C-B879925EB5BC}" type="presParOf" srcId="{C91F18A4-B3E9-4DF9-A40B-94C7CA68D6CF}" destId="{B5E529F9-2775-4B96-8783-751250178080}" srcOrd="1" destOrd="0" presId="urn:microsoft.com/office/officeart/2005/8/layout/list1"/>
    <dgm:cxn modelId="{D4EBBCE0-FAC1-4F09-8F1E-5CD4F2800705}" type="presParOf" srcId="{297AE36A-D7A4-4557-AB7D-DCC264F1D6EA}" destId="{A339092C-0B89-480F-9760-188CE8FA2F61}" srcOrd="5" destOrd="0" presId="urn:microsoft.com/office/officeart/2005/8/layout/list1"/>
    <dgm:cxn modelId="{755B2470-449A-44E4-A321-E93069CA70C9}" type="presParOf" srcId="{297AE36A-D7A4-4557-AB7D-DCC264F1D6EA}" destId="{4A5EB543-004D-459E-A10A-0A396AF66D6D}" srcOrd="6" destOrd="0" presId="urn:microsoft.com/office/officeart/2005/8/layout/list1"/>
    <dgm:cxn modelId="{3C16D639-56FB-4FA2-85F2-E7B26E3512C0}" type="presParOf" srcId="{297AE36A-D7A4-4557-AB7D-DCC264F1D6EA}" destId="{A19D8AAA-97BB-4E8F-8635-3D4DBDD623B1}" srcOrd="7" destOrd="0" presId="urn:microsoft.com/office/officeart/2005/8/layout/list1"/>
    <dgm:cxn modelId="{06218AE6-6F3A-4B0E-BA2F-086747C146D6}" type="presParOf" srcId="{297AE36A-D7A4-4557-AB7D-DCC264F1D6EA}" destId="{42FBBED4-C967-4253-8301-320E7A5B1EE0}" srcOrd="8" destOrd="0" presId="urn:microsoft.com/office/officeart/2005/8/layout/list1"/>
    <dgm:cxn modelId="{8F562856-D466-4A3C-ADAA-B9F09036C3F3}" type="presParOf" srcId="{42FBBED4-C967-4253-8301-320E7A5B1EE0}" destId="{CFAEB624-70C1-4B69-801E-9972E4068E5E}" srcOrd="0" destOrd="0" presId="urn:microsoft.com/office/officeart/2005/8/layout/list1"/>
    <dgm:cxn modelId="{4EA134D8-CEAF-40D9-95A8-36C52862C701}" type="presParOf" srcId="{42FBBED4-C967-4253-8301-320E7A5B1EE0}" destId="{EC6F60ED-2140-4B6D-A104-95DEE489339C}" srcOrd="1" destOrd="0" presId="urn:microsoft.com/office/officeart/2005/8/layout/list1"/>
    <dgm:cxn modelId="{4E4E068E-B293-4D9C-87B4-3D2036468F54}" type="presParOf" srcId="{297AE36A-D7A4-4557-AB7D-DCC264F1D6EA}" destId="{C783ADEB-FDBB-4C44-A1BD-3D60E1E946BD}" srcOrd="9" destOrd="0" presId="urn:microsoft.com/office/officeart/2005/8/layout/list1"/>
    <dgm:cxn modelId="{DDEEE32C-E714-4CE9-9CFA-98CEAC283B28}" type="presParOf" srcId="{297AE36A-D7A4-4557-AB7D-DCC264F1D6EA}" destId="{D66258B2-D190-4998-9C82-C48A52E876BE}" srcOrd="10" destOrd="0" presId="urn:microsoft.com/office/officeart/2005/8/layout/list1"/>
    <dgm:cxn modelId="{3714C4F5-4E1C-4A90-97CA-65F288CB69D9}" type="presParOf" srcId="{297AE36A-D7A4-4557-AB7D-DCC264F1D6EA}" destId="{2351F488-6DAB-4FF1-A914-1FF7CA42D9A7}" srcOrd="11" destOrd="0" presId="urn:microsoft.com/office/officeart/2005/8/layout/list1"/>
    <dgm:cxn modelId="{F9E4DD4A-FBED-430A-91CF-E9F4B5265BBB}" type="presParOf" srcId="{297AE36A-D7A4-4557-AB7D-DCC264F1D6EA}" destId="{00EDB7B3-2D8D-4F22-862A-6A78337BF527}" srcOrd="12" destOrd="0" presId="urn:microsoft.com/office/officeart/2005/8/layout/list1"/>
    <dgm:cxn modelId="{21488722-531D-44E5-894C-CAC1E333CC5F}" type="presParOf" srcId="{00EDB7B3-2D8D-4F22-862A-6A78337BF527}" destId="{9C1C8544-E126-43B0-A66B-3A00D93AF0A5}" srcOrd="0" destOrd="0" presId="urn:microsoft.com/office/officeart/2005/8/layout/list1"/>
    <dgm:cxn modelId="{BA35B777-E4CB-44FE-B8BD-24BF4D2E991B}" type="presParOf" srcId="{00EDB7B3-2D8D-4F22-862A-6A78337BF527}" destId="{CE541A02-6901-4428-B596-95A867E6D025}" srcOrd="1" destOrd="0" presId="urn:microsoft.com/office/officeart/2005/8/layout/list1"/>
    <dgm:cxn modelId="{42096A1A-2868-4B55-BF6B-FB8B7261036A}" type="presParOf" srcId="{297AE36A-D7A4-4557-AB7D-DCC264F1D6EA}" destId="{0E22AE77-CAFB-4FF3-9A2B-B49C2F0B8269}" srcOrd="13" destOrd="0" presId="urn:microsoft.com/office/officeart/2005/8/layout/list1"/>
    <dgm:cxn modelId="{0F222383-1D9C-4A4D-977B-82ADD882D9A6}" type="presParOf" srcId="{297AE36A-D7A4-4557-AB7D-DCC264F1D6EA}" destId="{9FAB5B63-D215-4EB2-95ED-680601854AAC}" srcOrd="14" destOrd="0" presId="urn:microsoft.com/office/officeart/2005/8/layout/list1"/>
    <dgm:cxn modelId="{2F22A99B-3D3F-43CD-AF79-9CBFF4EB29D9}" type="presParOf" srcId="{297AE36A-D7A4-4557-AB7D-DCC264F1D6EA}" destId="{0ED9C6E4-EA5D-47C5-92C7-A5B92A882533}" srcOrd="15" destOrd="0" presId="urn:microsoft.com/office/officeart/2005/8/layout/list1"/>
    <dgm:cxn modelId="{FEE1EE95-29BC-4279-B685-028CD38FED64}" type="presParOf" srcId="{297AE36A-D7A4-4557-AB7D-DCC264F1D6EA}" destId="{A4F7EC46-FC2E-42EC-A87B-8DB3DE500464}" srcOrd="16" destOrd="0" presId="urn:microsoft.com/office/officeart/2005/8/layout/list1"/>
    <dgm:cxn modelId="{428A4C4D-EF3B-4F74-AB7A-D711FE54302B}" type="presParOf" srcId="{A4F7EC46-FC2E-42EC-A87B-8DB3DE500464}" destId="{4BFD169C-9A85-44D3-9453-693770DFA222}" srcOrd="0" destOrd="0" presId="urn:microsoft.com/office/officeart/2005/8/layout/list1"/>
    <dgm:cxn modelId="{F1390393-81D8-4620-8682-10244731F40D}" type="presParOf" srcId="{A4F7EC46-FC2E-42EC-A87B-8DB3DE500464}" destId="{56ACD0C2-E494-4321-B0E1-ECA7F3DBE461}" srcOrd="1" destOrd="0" presId="urn:microsoft.com/office/officeart/2005/8/layout/list1"/>
    <dgm:cxn modelId="{C3D0D766-A9AC-4A72-912E-A024119CFC8A}" type="presParOf" srcId="{297AE36A-D7A4-4557-AB7D-DCC264F1D6EA}" destId="{B83A17F3-AC92-4850-9361-856ACDACB9C5}" srcOrd="17" destOrd="0" presId="urn:microsoft.com/office/officeart/2005/8/layout/list1"/>
    <dgm:cxn modelId="{81A8F877-A07B-4626-9B98-3FF672D7CB52}" type="presParOf" srcId="{297AE36A-D7A4-4557-AB7D-DCC264F1D6EA}" destId="{656DFA90-5403-4A6E-9BCA-8AE2B208050C}" srcOrd="18" destOrd="0" presId="urn:microsoft.com/office/officeart/2005/8/layout/list1"/>
    <dgm:cxn modelId="{37DFCFEF-83D2-4288-A6EF-54668EFF1022}" type="presParOf" srcId="{297AE36A-D7A4-4557-AB7D-DCC264F1D6EA}" destId="{84254C2E-B628-4786-8495-3901209C0269}" srcOrd="19" destOrd="0" presId="urn:microsoft.com/office/officeart/2005/8/layout/list1"/>
    <dgm:cxn modelId="{AA4838B9-9F1C-4983-AFFF-4C20A1A8C8CD}" type="presParOf" srcId="{297AE36A-D7A4-4557-AB7D-DCC264F1D6EA}" destId="{C071AA14-0CFF-448B-868E-BCB83AE1BE7A}" srcOrd="20" destOrd="0" presId="urn:microsoft.com/office/officeart/2005/8/layout/list1"/>
    <dgm:cxn modelId="{2F99DDEE-4AC0-493F-9AB6-C220D3B22487}" type="presParOf" srcId="{C071AA14-0CFF-448B-868E-BCB83AE1BE7A}" destId="{7A005EC9-8E59-4B1F-8EE0-1C8CCBD7C1A3}" srcOrd="0" destOrd="0" presId="urn:microsoft.com/office/officeart/2005/8/layout/list1"/>
    <dgm:cxn modelId="{B18D2F62-7A22-41EE-9CDC-D50EEB4B1E8D}" type="presParOf" srcId="{C071AA14-0CFF-448B-868E-BCB83AE1BE7A}" destId="{47F0B5E6-90C8-47C6-9A27-3C03922AE6B1}" srcOrd="1" destOrd="0" presId="urn:microsoft.com/office/officeart/2005/8/layout/list1"/>
    <dgm:cxn modelId="{507BFB3B-7C14-4573-AB92-03AA0E10CA4F}" type="presParOf" srcId="{297AE36A-D7A4-4557-AB7D-DCC264F1D6EA}" destId="{23D5EDAB-C74B-422A-B873-ED976FB2E1DA}" srcOrd="21" destOrd="0" presId="urn:microsoft.com/office/officeart/2005/8/layout/list1"/>
    <dgm:cxn modelId="{CD3E433A-16B7-4C27-BE18-F703924E3CEF}" type="presParOf" srcId="{297AE36A-D7A4-4557-AB7D-DCC264F1D6EA}" destId="{DA7D3A4F-1267-4A0A-A757-4453FEFF5662}" srcOrd="22" destOrd="0" presId="urn:microsoft.com/office/officeart/2005/8/layout/list1"/>
    <dgm:cxn modelId="{7CC5D41A-6FD4-44ED-A3E8-BB7E59D40D21}" type="presParOf" srcId="{297AE36A-D7A4-4557-AB7D-DCC264F1D6EA}" destId="{AA171421-E7A1-49CF-BAFD-C8D6C2B0B720}" srcOrd="23" destOrd="0" presId="urn:microsoft.com/office/officeart/2005/8/layout/list1"/>
    <dgm:cxn modelId="{64BDB349-D570-4898-BACD-E81CDC6F44BA}" type="presParOf" srcId="{297AE36A-D7A4-4557-AB7D-DCC264F1D6EA}" destId="{11C56F1A-D7F2-48FD-B0CE-72050C6CD294}" srcOrd="24" destOrd="0" presId="urn:microsoft.com/office/officeart/2005/8/layout/list1"/>
    <dgm:cxn modelId="{2C1D6017-FA0C-4E7F-B708-10B8E89BECBB}" type="presParOf" srcId="{11C56F1A-D7F2-48FD-B0CE-72050C6CD294}" destId="{7DFC68E0-ADC7-49D8-8F45-4C4BC47F844E}" srcOrd="0" destOrd="0" presId="urn:microsoft.com/office/officeart/2005/8/layout/list1"/>
    <dgm:cxn modelId="{07AD42B9-1A5F-4E72-8F4A-DDB15A9393E0}" type="presParOf" srcId="{11C56F1A-D7F2-48FD-B0CE-72050C6CD294}" destId="{7073C0D7-50E8-47CE-BC60-BE550810D38D}" srcOrd="1" destOrd="0" presId="urn:microsoft.com/office/officeart/2005/8/layout/list1"/>
    <dgm:cxn modelId="{DC8851F3-F3CC-439C-A2D0-32DAA77A0711}" type="presParOf" srcId="{297AE36A-D7A4-4557-AB7D-DCC264F1D6EA}" destId="{CD274A37-BD4C-4538-AA81-986DEC2ABD8D}" srcOrd="25" destOrd="0" presId="urn:microsoft.com/office/officeart/2005/8/layout/list1"/>
    <dgm:cxn modelId="{08EC3774-3999-4BDE-8D17-3C9A874FEE7F}" type="presParOf" srcId="{297AE36A-D7A4-4557-AB7D-DCC264F1D6EA}" destId="{3C06E169-CAB9-46A1-A7DF-6146EB3416E3}" srcOrd="26" destOrd="0" presId="urn:microsoft.com/office/officeart/2005/8/layout/list1"/>
    <dgm:cxn modelId="{A125739E-AAC3-4CA3-A72C-D1997C2B4752}" type="presParOf" srcId="{297AE36A-D7A4-4557-AB7D-DCC264F1D6EA}" destId="{21516308-C8F4-451B-9237-08D7363D9132}" srcOrd="27" destOrd="0" presId="urn:microsoft.com/office/officeart/2005/8/layout/list1"/>
    <dgm:cxn modelId="{BFFBCF43-ADEC-4630-B9E8-E8A97D01E682}" type="presParOf" srcId="{297AE36A-D7A4-4557-AB7D-DCC264F1D6EA}" destId="{964C44E2-9410-4F1E-8F7A-2CEEBF0B03E6}" srcOrd="28" destOrd="0" presId="urn:microsoft.com/office/officeart/2005/8/layout/list1"/>
    <dgm:cxn modelId="{13BCC4D4-02DF-4582-92E8-401A88EE7E4C}" type="presParOf" srcId="{964C44E2-9410-4F1E-8F7A-2CEEBF0B03E6}" destId="{65BB4667-821B-4AFE-97A8-1E9ECE82DC36}" srcOrd="0" destOrd="0" presId="urn:microsoft.com/office/officeart/2005/8/layout/list1"/>
    <dgm:cxn modelId="{1106EC1C-5E2E-4814-A8C1-8EEBBF6C5DE2}" type="presParOf" srcId="{964C44E2-9410-4F1E-8F7A-2CEEBF0B03E6}" destId="{2EF64E02-221D-4A21-8840-FA6B8A436A48}" srcOrd="1" destOrd="0" presId="urn:microsoft.com/office/officeart/2005/8/layout/list1"/>
    <dgm:cxn modelId="{83AA7FDA-B6D9-4AA5-87D0-1C7EE40C8495}" type="presParOf" srcId="{297AE36A-D7A4-4557-AB7D-DCC264F1D6EA}" destId="{55054043-36C7-4624-8F58-A8079954B929}" srcOrd="29" destOrd="0" presId="urn:microsoft.com/office/officeart/2005/8/layout/list1"/>
    <dgm:cxn modelId="{F4B7C35F-C436-45FF-9A7C-16DAB40874BC}" type="presParOf" srcId="{297AE36A-D7A4-4557-AB7D-DCC264F1D6EA}" destId="{F570837D-B9F6-4485-9712-87092076FD9D}" srcOrd="30" destOrd="0" presId="urn:microsoft.com/office/officeart/2005/8/layout/list1"/>
    <dgm:cxn modelId="{DC02E5FC-0E69-473B-8490-F6961478940F}" type="presParOf" srcId="{297AE36A-D7A4-4557-AB7D-DCC264F1D6EA}" destId="{72912748-C1CE-4C44-8A24-AEF6A42695CB}" srcOrd="31" destOrd="0" presId="urn:microsoft.com/office/officeart/2005/8/layout/list1"/>
    <dgm:cxn modelId="{10E5CF56-53C8-4C8B-BCAA-A516B6773B7D}" type="presParOf" srcId="{297AE36A-D7A4-4557-AB7D-DCC264F1D6EA}" destId="{C2AA4868-C2D2-4604-A447-3B781BF56C06}" srcOrd="32" destOrd="0" presId="urn:microsoft.com/office/officeart/2005/8/layout/list1"/>
    <dgm:cxn modelId="{0D635D1D-0B64-4922-AD95-B0A8DA52BC6E}" type="presParOf" srcId="{C2AA4868-C2D2-4604-A447-3B781BF56C06}" destId="{2F8C56C9-D397-4201-96BD-F15ABE6E69C9}" srcOrd="0" destOrd="0" presId="urn:microsoft.com/office/officeart/2005/8/layout/list1"/>
    <dgm:cxn modelId="{5D6D4275-DBAD-4A66-A771-6C1B55F56C62}" type="presParOf" srcId="{C2AA4868-C2D2-4604-A447-3B781BF56C06}" destId="{29BD505D-BF67-4FCC-B199-BC935530E7D1}" srcOrd="1" destOrd="0" presId="urn:microsoft.com/office/officeart/2005/8/layout/list1"/>
    <dgm:cxn modelId="{F511D17E-3F94-4F97-94C9-90D1FB3D9299}" type="presParOf" srcId="{297AE36A-D7A4-4557-AB7D-DCC264F1D6EA}" destId="{5BFBD347-DDBF-45A7-8E79-CC42F9F0575B}" srcOrd="33" destOrd="0" presId="urn:microsoft.com/office/officeart/2005/8/layout/list1"/>
    <dgm:cxn modelId="{B23A64F8-4859-475D-840E-5AA9E7525A66}" type="presParOf" srcId="{297AE36A-D7A4-4557-AB7D-DCC264F1D6EA}" destId="{E1EF8E1F-0D5D-4E24-8E03-89D3852790A9}" srcOrd="34" destOrd="0" presId="urn:microsoft.com/office/officeart/2005/8/layout/list1"/>
    <dgm:cxn modelId="{4706ADEC-1011-4A1B-9B58-CEA988BD9A0F}" type="presParOf" srcId="{297AE36A-D7A4-4557-AB7D-DCC264F1D6EA}" destId="{B8752688-E369-46BB-8283-955C0BECEF60}" srcOrd="35" destOrd="0" presId="urn:microsoft.com/office/officeart/2005/8/layout/list1"/>
    <dgm:cxn modelId="{46BDA392-FBE1-44C9-B920-21B825F95C0B}" type="presParOf" srcId="{297AE36A-D7A4-4557-AB7D-DCC264F1D6EA}" destId="{680CFD33-55FD-422D-A4FB-FC249E3823F4}" srcOrd="36" destOrd="0" presId="urn:microsoft.com/office/officeart/2005/8/layout/list1"/>
    <dgm:cxn modelId="{E8183B2A-3F0F-4F6D-8404-195F0744CF92}" type="presParOf" srcId="{680CFD33-55FD-422D-A4FB-FC249E3823F4}" destId="{1CCEE48A-9661-4B27-9CAC-7F73B01AF4E0}" srcOrd="0" destOrd="0" presId="urn:microsoft.com/office/officeart/2005/8/layout/list1"/>
    <dgm:cxn modelId="{02DBEFA4-6600-4CC1-A22D-CE10D2408E4E}" type="presParOf" srcId="{680CFD33-55FD-422D-A4FB-FC249E3823F4}" destId="{660AE70F-C63A-4160-8CA2-E978A41FAD54}" srcOrd="1" destOrd="0" presId="urn:microsoft.com/office/officeart/2005/8/layout/list1"/>
    <dgm:cxn modelId="{52EC427B-D18C-435E-BEBD-209AB1683888}" type="presParOf" srcId="{297AE36A-D7A4-4557-AB7D-DCC264F1D6EA}" destId="{CD41E05B-AB78-4046-BC4B-3A359E53F8D5}" srcOrd="37" destOrd="0" presId="urn:microsoft.com/office/officeart/2005/8/layout/list1"/>
    <dgm:cxn modelId="{59431EDE-CB62-4352-9D35-B37E0312956A}" type="presParOf" srcId="{297AE36A-D7A4-4557-AB7D-DCC264F1D6EA}" destId="{112C7A3B-CF66-47EC-B7F0-D964CB8F132B}" srcOrd="38"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48A62A0-BE06-42A8-BC15-F6DA55D510B1}" type="doc">
      <dgm:prSet loTypeId="urn:microsoft.com/office/officeart/2008/layout/VerticalCurvedList" loCatId="list" qsTypeId="urn:microsoft.com/office/officeart/2005/8/quickstyle/simple3" qsCatId="simple" csTypeId="urn:microsoft.com/office/officeart/2005/8/colors/colorful1" csCatId="colorful" phldr="1"/>
      <dgm:spPr/>
      <dgm:t>
        <a:bodyPr/>
        <a:lstStyle/>
        <a:p>
          <a:endParaRPr lang="bg-BG"/>
        </a:p>
      </dgm:t>
    </dgm:pt>
    <dgm:pt modelId="{3D7FB074-EC92-41AA-B283-F5EB1F834787}">
      <dgm:prSet phldrT="[Текст]" custT="1"/>
      <dgm:spPr/>
      <dgm:t>
        <a:bodyPr/>
        <a:lstStyle/>
        <a:p>
          <a:pPr algn="ctr"/>
          <a:r>
            <a:rPr lang="bg-BG" sz="1200">
              <a:latin typeface="Times New Roman" panose="02020603050405020304" pitchFamily="18" charset="0"/>
              <a:cs typeface="Times New Roman" panose="02020603050405020304" pitchFamily="18" charset="0"/>
            </a:rPr>
            <a:t>Облачно учене</a:t>
          </a:r>
        </a:p>
      </dgm:t>
    </dgm:pt>
    <dgm:pt modelId="{5F2E230A-ABBA-4EFE-BE31-4A4D6120F738}" type="parTrans" cxnId="{27571678-2D51-4FB3-B226-89F33C49BFEB}">
      <dgm:prSet/>
      <dgm:spPr/>
      <dgm:t>
        <a:bodyPr/>
        <a:lstStyle/>
        <a:p>
          <a:endParaRPr lang="bg-BG"/>
        </a:p>
      </dgm:t>
    </dgm:pt>
    <dgm:pt modelId="{C6E2E6A1-56BA-4DF1-A042-A9594A012A51}" type="sibTrans" cxnId="{27571678-2D51-4FB3-B226-89F33C49BFEB}">
      <dgm:prSet/>
      <dgm:spPr/>
      <dgm:t>
        <a:bodyPr/>
        <a:lstStyle/>
        <a:p>
          <a:endParaRPr lang="bg-BG"/>
        </a:p>
      </dgm:t>
    </dgm:pt>
    <dgm:pt modelId="{722C6EF6-9E3D-46CE-8FA6-495725A904CE}">
      <dgm:prSet phldrT="[Текст]" custT="1"/>
      <dgm:spPr/>
      <dgm:t>
        <a:bodyPr/>
        <a:lstStyle/>
        <a:p>
          <a:pPr algn="ctr"/>
          <a:r>
            <a:rPr lang="bg-BG" sz="1200">
              <a:latin typeface="Times New Roman" panose="02020603050405020304" pitchFamily="18" charset="0"/>
              <a:cs typeface="Times New Roman" panose="02020603050405020304" pitchFamily="18" charset="0"/>
            </a:rPr>
            <a:t>Самостоятелна учебна дейност у дома</a:t>
          </a:r>
        </a:p>
      </dgm:t>
    </dgm:pt>
    <dgm:pt modelId="{4C47B6C3-5CFA-4BE4-ACF7-C44D8692DDD8}" type="parTrans" cxnId="{4B984BDD-4645-44FF-8FC4-FE025BB040A2}">
      <dgm:prSet/>
      <dgm:spPr/>
      <dgm:t>
        <a:bodyPr/>
        <a:lstStyle/>
        <a:p>
          <a:endParaRPr lang="bg-BG"/>
        </a:p>
      </dgm:t>
    </dgm:pt>
    <dgm:pt modelId="{0316E0A4-027E-4ED2-A01F-F5ACE040456B}" type="sibTrans" cxnId="{4B984BDD-4645-44FF-8FC4-FE025BB040A2}">
      <dgm:prSet/>
      <dgm:spPr/>
      <dgm:t>
        <a:bodyPr/>
        <a:lstStyle/>
        <a:p>
          <a:endParaRPr lang="bg-BG"/>
        </a:p>
      </dgm:t>
    </dgm:pt>
    <dgm:pt modelId="{292EC6B7-1819-4764-A9D4-A1E1BFC6400F}">
      <dgm:prSet phldrT="[Текст]" custT="1"/>
      <dgm:spPr/>
      <dgm:t>
        <a:bodyPr/>
        <a:lstStyle/>
        <a:p>
          <a:pPr algn="ctr"/>
          <a:r>
            <a:rPr lang="bg-BG" sz="1200">
              <a:latin typeface="Times New Roman" panose="02020603050405020304" pitchFamily="18" charset="0"/>
              <a:cs typeface="Times New Roman" panose="02020603050405020304" pitchFamily="18" charset="0"/>
            </a:rPr>
            <a:t>Целенасочено профилирано обучение</a:t>
          </a:r>
        </a:p>
      </dgm:t>
    </dgm:pt>
    <dgm:pt modelId="{FE9569EE-C1EA-4D1C-9F79-445CBF05C2E7}" type="parTrans" cxnId="{57FF803B-864D-4CF0-897F-8743F33F5CAE}">
      <dgm:prSet/>
      <dgm:spPr/>
      <dgm:t>
        <a:bodyPr/>
        <a:lstStyle/>
        <a:p>
          <a:endParaRPr lang="bg-BG"/>
        </a:p>
      </dgm:t>
    </dgm:pt>
    <dgm:pt modelId="{A8814B7E-FAF4-4F6F-8359-D3C8095B03DB}" type="sibTrans" cxnId="{57FF803B-864D-4CF0-897F-8743F33F5CAE}">
      <dgm:prSet/>
      <dgm:spPr/>
      <dgm:t>
        <a:bodyPr/>
        <a:lstStyle/>
        <a:p>
          <a:endParaRPr lang="bg-BG"/>
        </a:p>
      </dgm:t>
    </dgm:pt>
    <dgm:pt modelId="{287DBF9C-701B-4878-A2DD-7E839A725543}">
      <dgm:prSet custT="1"/>
      <dgm:spPr/>
      <dgm:t>
        <a:bodyPr/>
        <a:lstStyle/>
        <a:p>
          <a:pPr algn="ctr"/>
          <a:r>
            <a:rPr lang="bg-BG" sz="1200">
              <a:latin typeface="Times New Roman" panose="02020603050405020304" pitchFamily="18" charset="0"/>
              <a:cs typeface="Times New Roman" panose="02020603050405020304" pitchFamily="18" charset="0"/>
            </a:rPr>
            <a:t>Учене по модел 1:1</a:t>
          </a:r>
        </a:p>
      </dgm:t>
    </dgm:pt>
    <dgm:pt modelId="{208C5BDF-DD85-4A5C-B926-F5CA93F5B6B6}" type="parTrans" cxnId="{6EBAF242-4F0C-494A-9BAD-05546198E200}">
      <dgm:prSet/>
      <dgm:spPr/>
      <dgm:t>
        <a:bodyPr/>
        <a:lstStyle/>
        <a:p>
          <a:endParaRPr lang="bg-BG"/>
        </a:p>
      </dgm:t>
    </dgm:pt>
    <dgm:pt modelId="{066A2512-0186-4F5F-B220-51D188E57851}" type="sibTrans" cxnId="{6EBAF242-4F0C-494A-9BAD-05546198E200}">
      <dgm:prSet/>
      <dgm:spPr/>
      <dgm:t>
        <a:bodyPr/>
        <a:lstStyle/>
        <a:p>
          <a:endParaRPr lang="bg-BG"/>
        </a:p>
      </dgm:t>
    </dgm:pt>
    <dgm:pt modelId="{F7AA8B3E-607E-4BCC-BEF9-75E1599244B7}">
      <dgm:prSet custT="1"/>
      <dgm:spPr/>
      <dgm:t>
        <a:bodyPr/>
        <a:lstStyle/>
        <a:p>
          <a:pPr algn="ctr"/>
          <a:r>
            <a:rPr lang="en-US" sz="1200">
              <a:latin typeface="Times New Roman" panose="02020603050405020304" pitchFamily="18" charset="0"/>
              <a:cs typeface="Times New Roman" panose="02020603050405020304" pitchFamily="18" charset="0"/>
            </a:rPr>
            <a:t>STEAM</a:t>
          </a:r>
          <a:r>
            <a:rPr lang="bg-BG" sz="1200">
              <a:latin typeface="Times New Roman" panose="02020603050405020304" pitchFamily="18" charset="0"/>
              <a:cs typeface="Times New Roman" panose="02020603050405020304" pitchFamily="18" charset="0"/>
            </a:rPr>
            <a:t> и </a:t>
          </a:r>
          <a:r>
            <a:rPr lang="en-US" sz="1200">
              <a:latin typeface="Times New Roman" panose="02020603050405020304" pitchFamily="18" charset="0"/>
              <a:cs typeface="Times New Roman" panose="02020603050405020304" pitchFamily="18" charset="0"/>
            </a:rPr>
            <a:t>LEGO</a:t>
          </a:r>
          <a:endParaRPr lang="bg-BG" sz="1200">
            <a:latin typeface="Times New Roman" panose="02020603050405020304" pitchFamily="18" charset="0"/>
            <a:cs typeface="Times New Roman" panose="02020603050405020304" pitchFamily="18" charset="0"/>
          </a:endParaRPr>
        </a:p>
      </dgm:t>
    </dgm:pt>
    <dgm:pt modelId="{640F9DB5-0E5A-466F-B9C4-D836E3175ADC}" type="parTrans" cxnId="{FD47D75E-BF35-4AD0-BC4B-F98367BE96B3}">
      <dgm:prSet/>
      <dgm:spPr/>
      <dgm:t>
        <a:bodyPr/>
        <a:lstStyle/>
        <a:p>
          <a:endParaRPr lang="bg-BG"/>
        </a:p>
      </dgm:t>
    </dgm:pt>
    <dgm:pt modelId="{A2B6D812-C7D6-417D-B385-4EEAC65C256B}" type="sibTrans" cxnId="{FD47D75E-BF35-4AD0-BC4B-F98367BE96B3}">
      <dgm:prSet/>
      <dgm:spPr/>
      <dgm:t>
        <a:bodyPr/>
        <a:lstStyle/>
        <a:p>
          <a:endParaRPr lang="bg-BG"/>
        </a:p>
      </dgm:t>
    </dgm:pt>
    <dgm:pt modelId="{A0437678-1FC9-41B7-B767-B81791EC7D34}">
      <dgm:prSet custT="1"/>
      <dgm:spPr/>
      <dgm:t>
        <a:bodyPr/>
        <a:lstStyle/>
        <a:p>
          <a:pPr algn="ctr"/>
          <a:r>
            <a:rPr lang="bg-BG" sz="1200">
              <a:latin typeface="Times New Roman" panose="02020603050405020304" pitchFamily="18" charset="0"/>
              <a:cs typeface="Times New Roman" panose="02020603050405020304" pitchFamily="18" charset="0"/>
            </a:rPr>
            <a:t>Космическо обучение</a:t>
          </a:r>
        </a:p>
      </dgm:t>
    </dgm:pt>
    <dgm:pt modelId="{EEF521AA-C216-4090-99A0-74B0F5898ADC}" type="parTrans" cxnId="{C4D182C3-06EB-4F68-9B3E-4B008686C63E}">
      <dgm:prSet/>
      <dgm:spPr/>
      <dgm:t>
        <a:bodyPr/>
        <a:lstStyle/>
        <a:p>
          <a:endParaRPr lang="bg-BG"/>
        </a:p>
      </dgm:t>
    </dgm:pt>
    <dgm:pt modelId="{0560F519-8DE2-4F9F-A601-3013BA77FA20}" type="sibTrans" cxnId="{C4D182C3-06EB-4F68-9B3E-4B008686C63E}">
      <dgm:prSet/>
      <dgm:spPr/>
      <dgm:t>
        <a:bodyPr/>
        <a:lstStyle/>
        <a:p>
          <a:endParaRPr lang="bg-BG"/>
        </a:p>
      </dgm:t>
    </dgm:pt>
    <dgm:pt modelId="{0D0D4E9F-7317-45CE-A405-64EB8889754E}">
      <dgm:prSet custT="1"/>
      <dgm:spPr/>
      <dgm:t>
        <a:bodyPr/>
        <a:lstStyle/>
        <a:p>
          <a:pPr algn="ctr"/>
          <a:r>
            <a:rPr lang="bg-BG" sz="1200">
              <a:latin typeface="Times New Roman" panose="02020603050405020304" pitchFamily="18" charset="0"/>
              <a:cs typeface="Times New Roman" panose="02020603050405020304" pitchFamily="18" charset="0"/>
            </a:rPr>
            <a:t>Социално-емоционално образование</a:t>
          </a:r>
        </a:p>
      </dgm:t>
    </dgm:pt>
    <dgm:pt modelId="{2C3D9EAD-18A8-4073-B9B0-87F86A51D7EA}" type="parTrans" cxnId="{2253C6B9-8B81-4891-B92D-0D1570528757}">
      <dgm:prSet/>
      <dgm:spPr/>
      <dgm:t>
        <a:bodyPr/>
        <a:lstStyle/>
        <a:p>
          <a:endParaRPr lang="bg-BG"/>
        </a:p>
      </dgm:t>
    </dgm:pt>
    <dgm:pt modelId="{96CC2C1D-60C3-4313-BD19-D4C4A4D7B0F5}" type="sibTrans" cxnId="{2253C6B9-8B81-4891-B92D-0D1570528757}">
      <dgm:prSet/>
      <dgm:spPr/>
      <dgm:t>
        <a:bodyPr/>
        <a:lstStyle/>
        <a:p>
          <a:endParaRPr lang="bg-BG"/>
        </a:p>
      </dgm:t>
    </dgm:pt>
    <dgm:pt modelId="{35309D35-832E-4FF9-BF08-D24CEF94B383}" type="pres">
      <dgm:prSet presAssocID="{248A62A0-BE06-42A8-BC15-F6DA55D510B1}" presName="Name0" presStyleCnt="0">
        <dgm:presLayoutVars>
          <dgm:chMax val="7"/>
          <dgm:chPref val="7"/>
          <dgm:dir/>
        </dgm:presLayoutVars>
      </dgm:prSet>
      <dgm:spPr/>
    </dgm:pt>
    <dgm:pt modelId="{D84FEF2F-EB00-42BB-B12B-3F565BBC3946}" type="pres">
      <dgm:prSet presAssocID="{248A62A0-BE06-42A8-BC15-F6DA55D510B1}" presName="Name1" presStyleCnt="0"/>
      <dgm:spPr/>
    </dgm:pt>
    <dgm:pt modelId="{8D65BE20-835D-42AF-A6D8-39D603FF468E}" type="pres">
      <dgm:prSet presAssocID="{248A62A0-BE06-42A8-BC15-F6DA55D510B1}" presName="cycle" presStyleCnt="0"/>
      <dgm:spPr/>
    </dgm:pt>
    <dgm:pt modelId="{3A31FABA-2452-4050-963B-4E4A269FD595}" type="pres">
      <dgm:prSet presAssocID="{248A62A0-BE06-42A8-BC15-F6DA55D510B1}" presName="srcNode" presStyleLbl="node1" presStyleIdx="0" presStyleCnt="7"/>
      <dgm:spPr/>
    </dgm:pt>
    <dgm:pt modelId="{DF50B277-00D0-4D3B-A5DC-EC7899067B91}" type="pres">
      <dgm:prSet presAssocID="{248A62A0-BE06-42A8-BC15-F6DA55D510B1}" presName="conn" presStyleLbl="parChTrans1D2" presStyleIdx="0" presStyleCnt="1"/>
      <dgm:spPr/>
    </dgm:pt>
    <dgm:pt modelId="{DE35322E-2D18-4C5C-8541-26113E87501F}" type="pres">
      <dgm:prSet presAssocID="{248A62A0-BE06-42A8-BC15-F6DA55D510B1}" presName="extraNode" presStyleLbl="node1" presStyleIdx="0" presStyleCnt="7"/>
      <dgm:spPr/>
    </dgm:pt>
    <dgm:pt modelId="{269A18F1-D8FF-4FD7-94CF-3BC15C3F7D3A}" type="pres">
      <dgm:prSet presAssocID="{248A62A0-BE06-42A8-BC15-F6DA55D510B1}" presName="dstNode" presStyleLbl="node1" presStyleIdx="0" presStyleCnt="7"/>
      <dgm:spPr/>
    </dgm:pt>
    <dgm:pt modelId="{B291A167-4656-407A-91A8-95F2DC7D8908}" type="pres">
      <dgm:prSet presAssocID="{3D7FB074-EC92-41AA-B283-F5EB1F834787}" presName="text_1" presStyleLbl="node1" presStyleIdx="0" presStyleCnt="7">
        <dgm:presLayoutVars>
          <dgm:bulletEnabled val="1"/>
        </dgm:presLayoutVars>
      </dgm:prSet>
      <dgm:spPr/>
    </dgm:pt>
    <dgm:pt modelId="{CD6DE662-EE8A-4DEC-B75A-AE4C03CF64E6}" type="pres">
      <dgm:prSet presAssocID="{3D7FB074-EC92-41AA-B283-F5EB1F834787}" presName="accent_1" presStyleCnt="0"/>
      <dgm:spPr/>
    </dgm:pt>
    <dgm:pt modelId="{624BF296-362B-4C35-B020-D4D8ABE36499}" type="pres">
      <dgm:prSet presAssocID="{3D7FB074-EC92-41AA-B283-F5EB1F834787}" presName="accentRepeatNode" presStyleLbl="solidFgAcc1" presStyleIdx="0" presStyleCnt="7"/>
      <dgm:spPr>
        <a:blipFill rotWithShape="0">
          <a:blip xmlns:r="http://schemas.openxmlformats.org/officeDocument/2006/relationships" r:embed="rId1"/>
          <a:stretch>
            <a:fillRect/>
          </a:stretch>
        </a:blipFill>
      </dgm:spPr>
    </dgm:pt>
    <dgm:pt modelId="{229506EB-4CB4-4767-9580-8E01F0ABCF5C}" type="pres">
      <dgm:prSet presAssocID="{287DBF9C-701B-4878-A2DD-7E839A725543}" presName="text_2" presStyleLbl="node1" presStyleIdx="1" presStyleCnt="7">
        <dgm:presLayoutVars>
          <dgm:bulletEnabled val="1"/>
        </dgm:presLayoutVars>
      </dgm:prSet>
      <dgm:spPr/>
    </dgm:pt>
    <dgm:pt modelId="{157C6092-827B-462A-BBD1-82A020447BB1}" type="pres">
      <dgm:prSet presAssocID="{287DBF9C-701B-4878-A2DD-7E839A725543}" presName="accent_2" presStyleCnt="0"/>
      <dgm:spPr/>
    </dgm:pt>
    <dgm:pt modelId="{F068FC88-7BE8-46E1-A05B-67107ECD205B}" type="pres">
      <dgm:prSet presAssocID="{287DBF9C-701B-4878-A2DD-7E839A725543}" presName="accentRepeatNode" presStyleLbl="solidFgAcc1" presStyleIdx="1" presStyleCnt="7"/>
      <dgm:spPr>
        <a:blipFill rotWithShape="0">
          <a:blip xmlns:r="http://schemas.openxmlformats.org/officeDocument/2006/relationships" r:embed="rId2"/>
          <a:stretch>
            <a:fillRect/>
          </a:stretch>
        </a:blipFill>
      </dgm:spPr>
    </dgm:pt>
    <dgm:pt modelId="{C6EB3679-5BBA-4BB5-8619-85CDBD2F5DA3}" type="pres">
      <dgm:prSet presAssocID="{F7AA8B3E-607E-4BCC-BEF9-75E1599244B7}" presName="text_3" presStyleLbl="node1" presStyleIdx="2" presStyleCnt="7">
        <dgm:presLayoutVars>
          <dgm:bulletEnabled val="1"/>
        </dgm:presLayoutVars>
      </dgm:prSet>
      <dgm:spPr/>
    </dgm:pt>
    <dgm:pt modelId="{7EBE7446-BC54-4093-9DAF-50129976453E}" type="pres">
      <dgm:prSet presAssocID="{F7AA8B3E-607E-4BCC-BEF9-75E1599244B7}" presName="accent_3" presStyleCnt="0"/>
      <dgm:spPr/>
    </dgm:pt>
    <dgm:pt modelId="{4E78FA13-8390-4445-BA1B-29A0FE0C590A}" type="pres">
      <dgm:prSet presAssocID="{F7AA8B3E-607E-4BCC-BEF9-75E1599244B7}" presName="accentRepeatNode" presStyleLbl="solidFgAcc1" presStyleIdx="2" presStyleCnt="7"/>
      <dgm:spPr>
        <a:blipFill rotWithShape="0">
          <a:blip xmlns:r="http://schemas.openxmlformats.org/officeDocument/2006/relationships" r:embed="rId3"/>
          <a:stretch>
            <a:fillRect/>
          </a:stretch>
        </a:blipFill>
      </dgm:spPr>
    </dgm:pt>
    <dgm:pt modelId="{88E53109-9ECE-4A13-98F9-5F775A6196DE}" type="pres">
      <dgm:prSet presAssocID="{A0437678-1FC9-41B7-B767-B81791EC7D34}" presName="text_4" presStyleLbl="node1" presStyleIdx="3" presStyleCnt="7">
        <dgm:presLayoutVars>
          <dgm:bulletEnabled val="1"/>
        </dgm:presLayoutVars>
      </dgm:prSet>
      <dgm:spPr/>
    </dgm:pt>
    <dgm:pt modelId="{456BE923-841E-433B-89A7-02FBEECE7845}" type="pres">
      <dgm:prSet presAssocID="{A0437678-1FC9-41B7-B767-B81791EC7D34}" presName="accent_4" presStyleCnt="0"/>
      <dgm:spPr/>
    </dgm:pt>
    <dgm:pt modelId="{3546EC97-4FB9-4F9C-B8FA-7558C0C6CA2F}" type="pres">
      <dgm:prSet presAssocID="{A0437678-1FC9-41B7-B767-B81791EC7D34}" presName="accentRepeatNode" presStyleLbl="solidFgAcc1" presStyleIdx="3" presStyleCnt="7"/>
      <dgm:spPr>
        <a:blipFill rotWithShape="0">
          <a:blip xmlns:r="http://schemas.openxmlformats.org/officeDocument/2006/relationships" r:embed="rId4"/>
          <a:stretch>
            <a:fillRect/>
          </a:stretch>
        </a:blipFill>
      </dgm:spPr>
    </dgm:pt>
    <dgm:pt modelId="{8EAC126D-87AD-4BB7-83DF-D1D1084390FA}" type="pres">
      <dgm:prSet presAssocID="{0D0D4E9F-7317-45CE-A405-64EB8889754E}" presName="text_5" presStyleLbl="node1" presStyleIdx="4" presStyleCnt="7">
        <dgm:presLayoutVars>
          <dgm:bulletEnabled val="1"/>
        </dgm:presLayoutVars>
      </dgm:prSet>
      <dgm:spPr/>
    </dgm:pt>
    <dgm:pt modelId="{43C22447-5783-45E3-80C1-E44D6DB6B292}" type="pres">
      <dgm:prSet presAssocID="{0D0D4E9F-7317-45CE-A405-64EB8889754E}" presName="accent_5" presStyleCnt="0"/>
      <dgm:spPr/>
    </dgm:pt>
    <dgm:pt modelId="{F5564108-58D5-47C5-A451-5A7D7BDCC1F7}" type="pres">
      <dgm:prSet presAssocID="{0D0D4E9F-7317-45CE-A405-64EB8889754E}" presName="accentRepeatNode" presStyleLbl="solidFgAcc1" presStyleIdx="4" presStyleCnt="7"/>
      <dgm:spPr>
        <a:blipFill rotWithShape="0">
          <a:blip xmlns:r="http://schemas.openxmlformats.org/officeDocument/2006/relationships" r:embed="rId5"/>
          <a:stretch>
            <a:fillRect/>
          </a:stretch>
        </a:blipFill>
      </dgm:spPr>
    </dgm:pt>
    <dgm:pt modelId="{346C66B4-5A21-42D5-8D1B-589100991148}" type="pres">
      <dgm:prSet presAssocID="{722C6EF6-9E3D-46CE-8FA6-495725A904CE}" presName="text_6" presStyleLbl="node1" presStyleIdx="5" presStyleCnt="7">
        <dgm:presLayoutVars>
          <dgm:bulletEnabled val="1"/>
        </dgm:presLayoutVars>
      </dgm:prSet>
      <dgm:spPr/>
      <dgm:t>
        <a:bodyPr/>
        <a:lstStyle/>
        <a:p>
          <a:endParaRPr lang="bg-BG"/>
        </a:p>
      </dgm:t>
    </dgm:pt>
    <dgm:pt modelId="{6C54A437-3E59-4830-995F-7F44BCA9A31A}" type="pres">
      <dgm:prSet presAssocID="{722C6EF6-9E3D-46CE-8FA6-495725A904CE}" presName="accent_6" presStyleCnt="0"/>
      <dgm:spPr/>
    </dgm:pt>
    <dgm:pt modelId="{282708FE-B80B-42E4-B1B4-300740D7F902}" type="pres">
      <dgm:prSet presAssocID="{722C6EF6-9E3D-46CE-8FA6-495725A904CE}" presName="accentRepeatNode" presStyleLbl="solidFgAcc1" presStyleIdx="5" presStyleCnt="7"/>
      <dgm:spPr>
        <a:blipFill rotWithShape="0">
          <a:blip xmlns:r="http://schemas.openxmlformats.org/officeDocument/2006/relationships" r:embed="rId6"/>
          <a:stretch>
            <a:fillRect/>
          </a:stretch>
        </a:blipFill>
      </dgm:spPr>
    </dgm:pt>
    <dgm:pt modelId="{B85268C8-5982-447B-96CE-C2DBCEA070C8}" type="pres">
      <dgm:prSet presAssocID="{292EC6B7-1819-4764-A9D4-A1E1BFC6400F}" presName="text_7" presStyleLbl="node1" presStyleIdx="6" presStyleCnt="7">
        <dgm:presLayoutVars>
          <dgm:bulletEnabled val="1"/>
        </dgm:presLayoutVars>
      </dgm:prSet>
      <dgm:spPr/>
    </dgm:pt>
    <dgm:pt modelId="{99DB87F8-B525-4722-8F66-30687ABE2271}" type="pres">
      <dgm:prSet presAssocID="{292EC6B7-1819-4764-A9D4-A1E1BFC6400F}" presName="accent_7" presStyleCnt="0"/>
      <dgm:spPr/>
    </dgm:pt>
    <dgm:pt modelId="{CE35D7B1-6AA1-4CEB-B98A-351C4141C5D3}" type="pres">
      <dgm:prSet presAssocID="{292EC6B7-1819-4764-A9D4-A1E1BFC6400F}" presName="accentRepeatNode" presStyleLbl="solidFgAcc1" presStyleIdx="6" presStyleCnt="7"/>
      <dgm:spPr>
        <a:blipFill rotWithShape="0">
          <a:blip xmlns:r="http://schemas.openxmlformats.org/officeDocument/2006/relationships" r:embed="rId7"/>
          <a:stretch>
            <a:fillRect/>
          </a:stretch>
        </a:blipFill>
      </dgm:spPr>
    </dgm:pt>
  </dgm:ptLst>
  <dgm:cxnLst>
    <dgm:cxn modelId="{607777F7-43D5-422B-B0B1-1C4CB66D4588}" type="presOf" srcId="{287DBF9C-701B-4878-A2DD-7E839A725543}" destId="{229506EB-4CB4-4767-9580-8E01F0ABCF5C}" srcOrd="0" destOrd="0" presId="urn:microsoft.com/office/officeart/2008/layout/VerticalCurvedList"/>
    <dgm:cxn modelId="{62249671-FD78-4020-9190-508792C603A5}" type="presOf" srcId="{A0437678-1FC9-41B7-B767-B81791EC7D34}" destId="{88E53109-9ECE-4A13-98F9-5F775A6196DE}" srcOrd="0" destOrd="0" presId="urn:microsoft.com/office/officeart/2008/layout/VerticalCurvedList"/>
    <dgm:cxn modelId="{41866595-AB9F-42BE-AEC3-A890A0E5C91F}" type="presOf" srcId="{0D0D4E9F-7317-45CE-A405-64EB8889754E}" destId="{8EAC126D-87AD-4BB7-83DF-D1D1084390FA}" srcOrd="0" destOrd="0" presId="urn:microsoft.com/office/officeart/2008/layout/VerticalCurvedList"/>
    <dgm:cxn modelId="{AFB3DC1A-BC50-4BD2-8B20-2CEF07647597}" type="presOf" srcId="{248A62A0-BE06-42A8-BC15-F6DA55D510B1}" destId="{35309D35-832E-4FF9-BF08-D24CEF94B383}" srcOrd="0" destOrd="0" presId="urn:microsoft.com/office/officeart/2008/layout/VerticalCurvedList"/>
    <dgm:cxn modelId="{57FF803B-864D-4CF0-897F-8743F33F5CAE}" srcId="{248A62A0-BE06-42A8-BC15-F6DA55D510B1}" destId="{292EC6B7-1819-4764-A9D4-A1E1BFC6400F}" srcOrd="6" destOrd="0" parTransId="{FE9569EE-C1EA-4D1C-9F79-445CBF05C2E7}" sibTransId="{A8814B7E-FAF4-4F6F-8359-D3C8095B03DB}"/>
    <dgm:cxn modelId="{6EBAF242-4F0C-494A-9BAD-05546198E200}" srcId="{248A62A0-BE06-42A8-BC15-F6DA55D510B1}" destId="{287DBF9C-701B-4878-A2DD-7E839A725543}" srcOrd="1" destOrd="0" parTransId="{208C5BDF-DD85-4A5C-B926-F5CA93F5B6B6}" sibTransId="{066A2512-0186-4F5F-B220-51D188E57851}"/>
    <dgm:cxn modelId="{FD47D75E-BF35-4AD0-BC4B-F98367BE96B3}" srcId="{248A62A0-BE06-42A8-BC15-F6DA55D510B1}" destId="{F7AA8B3E-607E-4BCC-BEF9-75E1599244B7}" srcOrd="2" destOrd="0" parTransId="{640F9DB5-0E5A-466F-B9C4-D836E3175ADC}" sibTransId="{A2B6D812-C7D6-417D-B385-4EEAC65C256B}"/>
    <dgm:cxn modelId="{4B984BDD-4645-44FF-8FC4-FE025BB040A2}" srcId="{248A62A0-BE06-42A8-BC15-F6DA55D510B1}" destId="{722C6EF6-9E3D-46CE-8FA6-495725A904CE}" srcOrd="5" destOrd="0" parTransId="{4C47B6C3-5CFA-4BE4-ACF7-C44D8692DDD8}" sibTransId="{0316E0A4-027E-4ED2-A01F-F5ACE040456B}"/>
    <dgm:cxn modelId="{49639AE2-183E-4F3C-98E2-28D84BF284E2}" type="presOf" srcId="{292EC6B7-1819-4764-A9D4-A1E1BFC6400F}" destId="{B85268C8-5982-447B-96CE-C2DBCEA070C8}" srcOrd="0" destOrd="0" presId="urn:microsoft.com/office/officeart/2008/layout/VerticalCurvedList"/>
    <dgm:cxn modelId="{BD0CF6AF-421F-4346-A24E-8F032B696648}" type="presOf" srcId="{F7AA8B3E-607E-4BCC-BEF9-75E1599244B7}" destId="{C6EB3679-5BBA-4BB5-8619-85CDBD2F5DA3}" srcOrd="0" destOrd="0" presId="urn:microsoft.com/office/officeart/2008/layout/VerticalCurvedList"/>
    <dgm:cxn modelId="{C4D182C3-06EB-4F68-9B3E-4B008686C63E}" srcId="{248A62A0-BE06-42A8-BC15-F6DA55D510B1}" destId="{A0437678-1FC9-41B7-B767-B81791EC7D34}" srcOrd="3" destOrd="0" parTransId="{EEF521AA-C216-4090-99A0-74B0F5898ADC}" sibTransId="{0560F519-8DE2-4F9F-A601-3013BA77FA20}"/>
    <dgm:cxn modelId="{27571678-2D51-4FB3-B226-89F33C49BFEB}" srcId="{248A62A0-BE06-42A8-BC15-F6DA55D510B1}" destId="{3D7FB074-EC92-41AA-B283-F5EB1F834787}" srcOrd="0" destOrd="0" parTransId="{5F2E230A-ABBA-4EFE-BE31-4A4D6120F738}" sibTransId="{C6E2E6A1-56BA-4DF1-A042-A9594A012A51}"/>
    <dgm:cxn modelId="{5A05AE67-E737-4608-8499-60EF7931D17C}" type="presOf" srcId="{3D7FB074-EC92-41AA-B283-F5EB1F834787}" destId="{B291A167-4656-407A-91A8-95F2DC7D8908}" srcOrd="0" destOrd="0" presId="urn:microsoft.com/office/officeart/2008/layout/VerticalCurvedList"/>
    <dgm:cxn modelId="{59FAD25B-E92D-473F-949D-39ECB5027FA1}" type="presOf" srcId="{722C6EF6-9E3D-46CE-8FA6-495725A904CE}" destId="{346C66B4-5A21-42D5-8D1B-589100991148}" srcOrd="0" destOrd="0" presId="urn:microsoft.com/office/officeart/2008/layout/VerticalCurvedList"/>
    <dgm:cxn modelId="{2253C6B9-8B81-4891-B92D-0D1570528757}" srcId="{248A62A0-BE06-42A8-BC15-F6DA55D510B1}" destId="{0D0D4E9F-7317-45CE-A405-64EB8889754E}" srcOrd="4" destOrd="0" parTransId="{2C3D9EAD-18A8-4073-B9B0-87F86A51D7EA}" sibTransId="{96CC2C1D-60C3-4313-BD19-D4C4A4D7B0F5}"/>
    <dgm:cxn modelId="{0DF3BCE6-724A-4D67-8BA6-4EFF26339729}" type="presOf" srcId="{C6E2E6A1-56BA-4DF1-A042-A9594A012A51}" destId="{DF50B277-00D0-4D3B-A5DC-EC7899067B91}" srcOrd="0" destOrd="0" presId="urn:microsoft.com/office/officeart/2008/layout/VerticalCurvedList"/>
    <dgm:cxn modelId="{42C9F778-1A35-46B5-B54F-37EB5D8387CB}" type="presParOf" srcId="{35309D35-832E-4FF9-BF08-D24CEF94B383}" destId="{D84FEF2F-EB00-42BB-B12B-3F565BBC3946}" srcOrd="0" destOrd="0" presId="urn:microsoft.com/office/officeart/2008/layout/VerticalCurvedList"/>
    <dgm:cxn modelId="{A47B3E3F-EB56-4BAE-9911-834276ADDACB}" type="presParOf" srcId="{D84FEF2F-EB00-42BB-B12B-3F565BBC3946}" destId="{8D65BE20-835D-42AF-A6D8-39D603FF468E}" srcOrd="0" destOrd="0" presId="urn:microsoft.com/office/officeart/2008/layout/VerticalCurvedList"/>
    <dgm:cxn modelId="{E92FCF94-EE44-42DE-84DD-3191C87C6418}" type="presParOf" srcId="{8D65BE20-835D-42AF-A6D8-39D603FF468E}" destId="{3A31FABA-2452-4050-963B-4E4A269FD595}" srcOrd="0" destOrd="0" presId="urn:microsoft.com/office/officeart/2008/layout/VerticalCurvedList"/>
    <dgm:cxn modelId="{0610EBF4-6340-4643-A4D6-70C6CC99B46C}" type="presParOf" srcId="{8D65BE20-835D-42AF-A6D8-39D603FF468E}" destId="{DF50B277-00D0-4D3B-A5DC-EC7899067B91}" srcOrd="1" destOrd="0" presId="urn:microsoft.com/office/officeart/2008/layout/VerticalCurvedList"/>
    <dgm:cxn modelId="{A878387E-78F4-42C9-AB80-A5A578A0A39E}" type="presParOf" srcId="{8D65BE20-835D-42AF-A6D8-39D603FF468E}" destId="{DE35322E-2D18-4C5C-8541-26113E87501F}" srcOrd="2" destOrd="0" presId="urn:microsoft.com/office/officeart/2008/layout/VerticalCurvedList"/>
    <dgm:cxn modelId="{B5F29D87-F702-43B3-9854-20FCF5B7D29A}" type="presParOf" srcId="{8D65BE20-835D-42AF-A6D8-39D603FF468E}" destId="{269A18F1-D8FF-4FD7-94CF-3BC15C3F7D3A}" srcOrd="3" destOrd="0" presId="urn:microsoft.com/office/officeart/2008/layout/VerticalCurvedList"/>
    <dgm:cxn modelId="{E20D00D0-8118-464F-A210-12BB0CC44E3B}" type="presParOf" srcId="{D84FEF2F-EB00-42BB-B12B-3F565BBC3946}" destId="{B291A167-4656-407A-91A8-95F2DC7D8908}" srcOrd="1" destOrd="0" presId="urn:microsoft.com/office/officeart/2008/layout/VerticalCurvedList"/>
    <dgm:cxn modelId="{53CB6444-8A49-46BE-A2B5-4D24899A146F}" type="presParOf" srcId="{D84FEF2F-EB00-42BB-B12B-3F565BBC3946}" destId="{CD6DE662-EE8A-4DEC-B75A-AE4C03CF64E6}" srcOrd="2" destOrd="0" presId="urn:microsoft.com/office/officeart/2008/layout/VerticalCurvedList"/>
    <dgm:cxn modelId="{FA73892A-7E24-4846-940D-E93857905C34}" type="presParOf" srcId="{CD6DE662-EE8A-4DEC-B75A-AE4C03CF64E6}" destId="{624BF296-362B-4C35-B020-D4D8ABE36499}" srcOrd="0" destOrd="0" presId="urn:microsoft.com/office/officeart/2008/layout/VerticalCurvedList"/>
    <dgm:cxn modelId="{ED5957FB-1F29-4950-98EF-A042CFBFD460}" type="presParOf" srcId="{D84FEF2F-EB00-42BB-B12B-3F565BBC3946}" destId="{229506EB-4CB4-4767-9580-8E01F0ABCF5C}" srcOrd="3" destOrd="0" presId="urn:microsoft.com/office/officeart/2008/layout/VerticalCurvedList"/>
    <dgm:cxn modelId="{58598894-18D1-4A63-B561-B630BBD4CBC3}" type="presParOf" srcId="{D84FEF2F-EB00-42BB-B12B-3F565BBC3946}" destId="{157C6092-827B-462A-BBD1-82A020447BB1}" srcOrd="4" destOrd="0" presId="urn:microsoft.com/office/officeart/2008/layout/VerticalCurvedList"/>
    <dgm:cxn modelId="{CB982D4C-B8DF-4869-A36F-364D726E8395}" type="presParOf" srcId="{157C6092-827B-462A-BBD1-82A020447BB1}" destId="{F068FC88-7BE8-46E1-A05B-67107ECD205B}" srcOrd="0" destOrd="0" presId="urn:microsoft.com/office/officeart/2008/layout/VerticalCurvedList"/>
    <dgm:cxn modelId="{5CE984A1-F4B7-4F0E-9FC6-CF4638957F06}" type="presParOf" srcId="{D84FEF2F-EB00-42BB-B12B-3F565BBC3946}" destId="{C6EB3679-5BBA-4BB5-8619-85CDBD2F5DA3}" srcOrd="5" destOrd="0" presId="urn:microsoft.com/office/officeart/2008/layout/VerticalCurvedList"/>
    <dgm:cxn modelId="{04FF810B-EB46-4107-94B3-17F3F685BD79}" type="presParOf" srcId="{D84FEF2F-EB00-42BB-B12B-3F565BBC3946}" destId="{7EBE7446-BC54-4093-9DAF-50129976453E}" srcOrd="6" destOrd="0" presId="urn:microsoft.com/office/officeart/2008/layout/VerticalCurvedList"/>
    <dgm:cxn modelId="{89217574-2770-40CC-B3C5-72CB0BAC96EC}" type="presParOf" srcId="{7EBE7446-BC54-4093-9DAF-50129976453E}" destId="{4E78FA13-8390-4445-BA1B-29A0FE0C590A}" srcOrd="0" destOrd="0" presId="urn:microsoft.com/office/officeart/2008/layout/VerticalCurvedList"/>
    <dgm:cxn modelId="{9075598B-DB18-42B3-8A4F-E48D8DED13D2}" type="presParOf" srcId="{D84FEF2F-EB00-42BB-B12B-3F565BBC3946}" destId="{88E53109-9ECE-4A13-98F9-5F775A6196DE}" srcOrd="7" destOrd="0" presId="urn:microsoft.com/office/officeart/2008/layout/VerticalCurvedList"/>
    <dgm:cxn modelId="{57BEEC35-C3AA-4740-94CB-0B8FBCF94D0C}" type="presParOf" srcId="{D84FEF2F-EB00-42BB-B12B-3F565BBC3946}" destId="{456BE923-841E-433B-89A7-02FBEECE7845}" srcOrd="8" destOrd="0" presId="urn:microsoft.com/office/officeart/2008/layout/VerticalCurvedList"/>
    <dgm:cxn modelId="{5237CE7C-058E-4569-9390-5F19771288F2}" type="presParOf" srcId="{456BE923-841E-433B-89A7-02FBEECE7845}" destId="{3546EC97-4FB9-4F9C-B8FA-7558C0C6CA2F}" srcOrd="0" destOrd="0" presId="urn:microsoft.com/office/officeart/2008/layout/VerticalCurvedList"/>
    <dgm:cxn modelId="{385103EE-0EE8-4820-AC94-C80F615924BB}" type="presParOf" srcId="{D84FEF2F-EB00-42BB-B12B-3F565BBC3946}" destId="{8EAC126D-87AD-4BB7-83DF-D1D1084390FA}" srcOrd="9" destOrd="0" presId="urn:microsoft.com/office/officeart/2008/layout/VerticalCurvedList"/>
    <dgm:cxn modelId="{E6D04693-28E3-4F04-9C29-6831D94D1B98}" type="presParOf" srcId="{D84FEF2F-EB00-42BB-B12B-3F565BBC3946}" destId="{43C22447-5783-45E3-80C1-E44D6DB6B292}" srcOrd="10" destOrd="0" presId="urn:microsoft.com/office/officeart/2008/layout/VerticalCurvedList"/>
    <dgm:cxn modelId="{F8B6F656-26BD-4682-B2DE-2F969FA54E5B}" type="presParOf" srcId="{43C22447-5783-45E3-80C1-E44D6DB6B292}" destId="{F5564108-58D5-47C5-A451-5A7D7BDCC1F7}" srcOrd="0" destOrd="0" presId="urn:microsoft.com/office/officeart/2008/layout/VerticalCurvedList"/>
    <dgm:cxn modelId="{00C08DAA-0EFE-4A1F-8C9F-5C3ADE56BA62}" type="presParOf" srcId="{D84FEF2F-EB00-42BB-B12B-3F565BBC3946}" destId="{346C66B4-5A21-42D5-8D1B-589100991148}" srcOrd="11" destOrd="0" presId="urn:microsoft.com/office/officeart/2008/layout/VerticalCurvedList"/>
    <dgm:cxn modelId="{C52D26B3-50C8-4271-A968-5FE1B940ABF3}" type="presParOf" srcId="{D84FEF2F-EB00-42BB-B12B-3F565BBC3946}" destId="{6C54A437-3E59-4830-995F-7F44BCA9A31A}" srcOrd="12" destOrd="0" presId="urn:microsoft.com/office/officeart/2008/layout/VerticalCurvedList"/>
    <dgm:cxn modelId="{8B8EB7B7-F0B9-47D6-876F-409B4683597B}" type="presParOf" srcId="{6C54A437-3E59-4830-995F-7F44BCA9A31A}" destId="{282708FE-B80B-42E4-B1B4-300740D7F902}" srcOrd="0" destOrd="0" presId="urn:microsoft.com/office/officeart/2008/layout/VerticalCurvedList"/>
    <dgm:cxn modelId="{E896685C-EAB7-4C99-BBB3-7998EB6FD0DB}" type="presParOf" srcId="{D84FEF2F-EB00-42BB-B12B-3F565BBC3946}" destId="{B85268C8-5982-447B-96CE-C2DBCEA070C8}" srcOrd="13" destOrd="0" presId="urn:microsoft.com/office/officeart/2008/layout/VerticalCurvedList"/>
    <dgm:cxn modelId="{D91646E9-E438-4883-A519-9FAA277FBBCB}" type="presParOf" srcId="{D84FEF2F-EB00-42BB-B12B-3F565BBC3946}" destId="{99DB87F8-B525-4722-8F66-30687ABE2271}" srcOrd="14" destOrd="0" presId="urn:microsoft.com/office/officeart/2008/layout/VerticalCurvedList"/>
    <dgm:cxn modelId="{DD0075F4-7923-44F5-B206-D09820CD1154}" type="presParOf" srcId="{99DB87F8-B525-4722-8F66-30687ABE2271}" destId="{CE35D7B1-6AA1-4CEB-B98A-351C4141C5D3}" srcOrd="0" destOrd="0" presId="urn:microsoft.com/office/officeart/2008/layout/VerticalCurvedLis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92747A-FEB5-4C97-8384-28DC4B3D48B8}">
      <dsp:nvSpPr>
        <dsp:cNvPr id="0" name=""/>
        <dsp:cNvSpPr/>
      </dsp:nvSpPr>
      <dsp:spPr>
        <a:xfrm>
          <a:off x="1582" y="407454"/>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Мислене тип логаритъм</a:t>
          </a:r>
        </a:p>
      </dsp:txBody>
      <dsp:txXfrm>
        <a:off x="1582" y="407454"/>
        <a:ext cx="1255087" cy="753052"/>
      </dsp:txXfrm>
    </dsp:sp>
    <dsp:sp modelId="{E4FCA0E9-9DC2-4D32-BDFE-D156134FAB2E}">
      <dsp:nvSpPr>
        <dsp:cNvPr id="0" name=""/>
        <dsp:cNvSpPr/>
      </dsp:nvSpPr>
      <dsp:spPr>
        <a:xfrm>
          <a:off x="1382178" y="407454"/>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Решаване и разкриване</a:t>
          </a:r>
        </a:p>
      </dsp:txBody>
      <dsp:txXfrm>
        <a:off x="1382178" y="407454"/>
        <a:ext cx="1255087" cy="753052"/>
      </dsp:txXfrm>
    </dsp:sp>
    <dsp:sp modelId="{D60D284F-FDD5-4118-80D1-E67BE63E9BA7}">
      <dsp:nvSpPr>
        <dsp:cNvPr id="0" name=""/>
        <dsp:cNvSpPr/>
      </dsp:nvSpPr>
      <dsp:spPr>
        <a:xfrm>
          <a:off x="2762774" y="407454"/>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Креативност и изкуство</a:t>
          </a:r>
        </a:p>
      </dsp:txBody>
      <dsp:txXfrm>
        <a:off x="2762774" y="407454"/>
        <a:ext cx="1255087" cy="753052"/>
      </dsp:txXfrm>
    </dsp:sp>
    <dsp:sp modelId="{C0F2047F-A019-4C28-96F7-FC4864255DC4}">
      <dsp:nvSpPr>
        <dsp:cNvPr id="0" name=""/>
        <dsp:cNvSpPr/>
      </dsp:nvSpPr>
      <dsp:spPr>
        <a:xfrm>
          <a:off x="4143370" y="407454"/>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Фокус, център и прецизиране</a:t>
          </a:r>
        </a:p>
      </dsp:txBody>
      <dsp:txXfrm>
        <a:off x="4143370" y="407454"/>
        <a:ext cx="1255087" cy="753052"/>
      </dsp:txXfrm>
    </dsp:sp>
    <dsp:sp modelId="{5F9D97CE-056B-49B5-9524-FD79E0FAE97D}">
      <dsp:nvSpPr>
        <dsp:cNvPr id="0" name=""/>
        <dsp:cNvSpPr/>
      </dsp:nvSpPr>
      <dsp:spPr>
        <a:xfrm>
          <a:off x="1582" y="1286015"/>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Аналитичност, логичност и абстрактност</a:t>
          </a:r>
        </a:p>
      </dsp:txBody>
      <dsp:txXfrm>
        <a:off x="1582" y="1286015"/>
        <a:ext cx="1255087" cy="753052"/>
      </dsp:txXfrm>
    </dsp:sp>
    <dsp:sp modelId="{E2487243-D49D-48D4-9B96-42F160468AFB}">
      <dsp:nvSpPr>
        <dsp:cNvPr id="0" name=""/>
        <dsp:cNvSpPr/>
      </dsp:nvSpPr>
      <dsp:spPr>
        <a:xfrm>
          <a:off x="1382178" y="1286015"/>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Разбиране на </a:t>
          </a:r>
          <a:r>
            <a:rPr lang="en-US" sz="1200" kern="1200">
              <a:latin typeface="Times New Roman" panose="02020603050405020304" pitchFamily="18" charset="0"/>
              <a:cs typeface="Times New Roman" panose="02020603050405020304" pitchFamily="18" charset="0"/>
            </a:rPr>
            <a:t>STEM</a:t>
          </a:r>
          <a:endParaRPr lang="bg-BG" sz="1200" kern="1200">
            <a:latin typeface="Times New Roman" panose="02020603050405020304" pitchFamily="18" charset="0"/>
            <a:cs typeface="Times New Roman" panose="02020603050405020304" pitchFamily="18" charset="0"/>
          </a:endParaRPr>
        </a:p>
      </dsp:txBody>
      <dsp:txXfrm>
        <a:off x="1382178" y="1286015"/>
        <a:ext cx="1255087" cy="753052"/>
      </dsp:txXfrm>
    </dsp:sp>
    <dsp:sp modelId="{C4CA5797-467F-4392-851A-0D882FACD42B}">
      <dsp:nvSpPr>
        <dsp:cNvPr id="0" name=""/>
        <dsp:cNvSpPr/>
      </dsp:nvSpPr>
      <dsp:spPr>
        <a:xfrm>
          <a:off x="2762774" y="1286015"/>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Концентрация, упоритост и системност</a:t>
          </a:r>
        </a:p>
      </dsp:txBody>
      <dsp:txXfrm>
        <a:off x="2762774" y="1286015"/>
        <a:ext cx="1255087" cy="753052"/>
      </dsp:txXfrm>
    </dsp:sp>
    <dsp:sp modelId="{014A6613-4F82-4904-8DCD-1F642FBB97BD}">
      <dsp:nvSpPr>
        <dsp:cNvPr id="0" name=""/>
        <dsp:cNvSpPr/>
      </dsp:nvSpPr>
      <dsp:spPr>
        <a:xfrm>
          <a:off x="4143370" y="1286015"/>
          <a:ext cx="1255087" cy="75305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Увереност и вяра в собствените сили и възможности</a:t>
          </a:r>
        </a:p>
      </dsp:txBody>
      <dsp:txXfrm>
        <a:off x="4143370" y="1286015"/>
        <a:ext cx="1255087" cy="75305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BE0C71-8E4E-4193-A592-509F4A937680}">
      <dsp:nvSpPr>
        <dsp:cNvPr id="0" name=""/>
        <dsp:cNvSpPr/>
      </dsp:nvSpPr>
      <dsp:spPr>
        <a:xfrm>
          <a:off x="0" y="25313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7AA0AD84-02BA-4246-A767-E4962E0BC845}">
      <dsp:nvSpPr>
        <dsp:cNvPr id="0" name=""/>
        <dsp:cNvSpPr/>
      </dsp:nvSpPr>
      <dsp:spPr>
        <a:xfrm>
          <a:off x="270002" y="13505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Нови учебни предмети, модули и учене</a:t>
          </a:r>
        </a:p>
      </dsp:txBody>
      <dsp:txXfrm>
        <a:off x="281530" y="146583"/>
        <a:ext cx="3756972" cy="213104"/>
      </dsp:txXfrm>
    </dsp:sp>
    <dsp:sp modelId="{4A5EB543-004D-459E-A10A-0A396AF66D6D}">
      <dsp:nvSpPr>
        <dsp:cNvPr id="0" name=""/>
        <dsp:cNvSpPr/>
      </dsp:nvSpPr>
      <dsp:spPr>
        <a:xfrm>
          <a:off x="0" y="61601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B5E529F9-2775-4B96-8783-751250178080}">
      <dsp:nvSpPr>
        <dsp:cNvPr id="0" name=""/>
        <dsp:cNvSpPr/>
      </dsp:nvSpPr>
      <dsp:spPr>
        <a:xfrm>
          <a:off x="270002" y="49793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Мобилизация за мултиплицираност</a:t>
          </a:r>
        </a:p>
      </dsp:txBody>
      <dsp:txXfrm>
        <a:off x="281530" y="509463"/>
        <a:ext cx="3756972" cy="213104"/>
      </dsp:txXfrm>
    </dsp:sp>
    <dsp:sp modelId="{D66258B2-D190-4998-9C82-C48A52E876BE}">
      <dsp:nvSpPr>
        <dsp:cNvPr id="0" name=""/>
        <dsp:cNvSpPr/>
      </dsp:nvSpPr>
      <dsp:spPr>
        <a:xfrm>
          <a:off x="0" y="97889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EC6F60ED-2140-4B6D-A104-95DEE489339C}">
      <dsp:nvSpPr>
        <dsp:cNvPr id="0" name=""/>
        <dsp:cNvSpPr/>
      </dsp:nvSpPr>
      <dsp:spPr>
        <a:xfrm>
          <a:off x="270002" y="86081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Форуми за образователни иновации</a:t>
          </a:r>
        </a:p>
      </dsp:txBody>
      <dsp:txXfrm>
        <a:off x="281530" y="872343"/>
        <a:ext cx="3756972" cy="213104"/>
      </dsp:txXfrm>
    </dsp:sp>
    <dsp:sp modelId="{9FAB5B63-D215-4EB2-95ED-680601854AAC}">
      <dsp:nvSpPr>
        <dsp:cNvPr id="0" name=""/>
        <dsp:cNvSpPr/>
      </dsp:nvSpPr>
      <dsp:spPr>
        <a:xfrm>
          <a:off x="0" y="134177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CE541A02-6901-4428-B596-95A867E6D025}">
      <dsp:nvSpPr>
        <dsp:cNvPr id="0" name=""/>
        <dsp:cNvSpPr/>
      </dsp:nvSpPr>
      <dsp:spPr>
        <a:xfrm>
          <a:off x="270002" y="122369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Училищни иновативни лаборатории </a:t>
          </a:r>
        </a:p>
      </dsp:txBody>
      <dsp:txXfrm>
        <a:off x="281530" y="1235223"/>
        <a:ext cx="3756972" cy="213104"/>
      </dsp:txXfrm>
    </dsp:sp>
    <dsp:sp modelId="{656DFA90-5403-4A6E-9BCA-8AE2B208050C}">
      <dsp:nvSpPr>
        <dsp:cNvPr id="0" name=""/>
        <dsp:cNvSpPr/>
      </dsp:nvSpPr>
      <dsp:spPr>
        <a:xfrm>
          <a:off x="0" y="170465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56ACD0C2-E494-4321-B0E1-ECA7F3DBE461}">
      <dsp:nvSpPr>
        <dsp:cNvPr id="0" name=""/>
        <dsp:cNvSpPr/>
      </dsp:nvSpPr>
      <dsp:spPr>
        <a:xfrm>
          <a:off x="270002" y="158657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Подкрепа, мониторинг и анализ</a:t>
          </a:r>
        </a:p>
      </dsp:txBody>
      <dsp:txXfrm>
        <a:off x="281530" y="1598103"/>
        <a:ext cx="3756972" cy="213104"/>
      </dsp:txXfrm>
    </dsp:sp>
    <dsp:sp modelId="{DA7D3A4F-1267-4A0A-A757-4453FEFF5662}">
      <dsp:nvSpPr>
        <dsp:cNvPr id="0" name=""/>
        <dsp:cNvSpPr/>
      </dsp:nvSpPr>
      <dsp:spPr>
        <a:xfrm>
          <a:off x="0" y="206753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47F0B5E6-90C8-47C6-9A27-3C03922AE6B1}">
      <dsp:nvSpPr>
        <dsp:cNvPr id="0" name=""/>
        <dsp:cNvSpPr/>
      </dsp:nvSpPr>
      <dsp:spPr>
        <a:xfrm>
          <a:off x="270002" y="194945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Интересни клубове</a:t>
          </a:r>
        </a:p>
      </dsp:txBody>
      <dsp:txXfrm>
        <a:off x="281530" y="1960983"/>
        <a:ext cx="3756972" cy="213104"/>
      </dsp:txXfrm>
    </dsp:sp>
    <dsp:sp modelId="{3C06E169-CAB9-46A1-A7DF-6146EB3416E3}">
      <dsp:nvSpPr>
        <dsp:cNvPr id="0" name=""/>
        <dsp:cNvSpPr/>
      </dsp:nvSpPr>
      <dsp:spPr>
        <a:xfrm>
          <a:off x="0" y="243041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7073C0D7-50E8-47CE-BC60-BE550810D38D}">
      <dsp:nvSpPr>
        <dsp:cNvPr id="0" name=""/>
        <dsp:cNvSpPr/>
      </dsp:nvSpPr>
      <dsp:spPr>
        <a:xfrm>
          <a:off x="270002" y="231233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Проектно обучение</a:t>
          </a:r>
        </a:p>
      </dsp:txBody>
      <dsp:txXfrm>
        <a:off x="281530" y="2323863"/>
        <a:ext cx="3756972" cy="213104"/>
      </dsp:txXfrm>
    </dsp:sp>
    <dsp:sp modelId="{F570837D-B9F6-4485-9712-87092076FD9D}">
      <dsp:nvSpPr>
        <dsp:cNvPr id="0" name=""/>
        <dsp:cNvSpPr/>
      </dsp:nvSpPr>
      <dsp:spPr>
        <a:xfrm>
          <a:off x="0" y="279329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2EF64E02-221D-4A21-8840-FA6B8A436A48}">
      <dsp:nvSpPr>
        <dsp:cNvPr id="0" name=""/>
        <dsp:cNvSpPr/>
      </dsp:nvSpPr>
      <dsp:spPr>
        <a:xfrm>
          <a:off x="270002" y="267521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Състезателни инициативи</a:t>
          </a:r>
        </a:p>
      </dsp:txBody>
      <dsp:txXfrm>
        <a:off x="281530" y="2686743"/>
        <a:ext cx="3756972" cy="213104"/>
      </dsp:txXfrm>
    </dsp:sp>
    <dsp:sp modelId="{E1EF8E1F-0D5D-4E24-8E03-89D3852790A9}">
      <dsp:nvSpPr>
        <dsp:cNvPr id="0" name=""/>
        <dsp:cNvSpPr/>
      </dsp:nvSpPr>
      <dsp:spPr>
        <a:xfrm>
          <a:off x="0" y="315617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29BD505D-BF67-4FCC-B199-BC935530E7D1}">
      <dsp:nvSpPr>
        <dsp:cNvPr id="0" name=""/>
        <dsp:cNvSpPr/>
      </dsp:nvSpPr>
      <dsp:spPr>
        <a:xfrm>
          <a:off x="270002" y="303809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Бизнес сътрудничество и предприемачество</a:t>
          </a:r>
        </a:p>
      </dsp:txBody>
      <dsp:txXfrm>
        <a:off x="281530" y="3049623"/>
        <a:ext cx="3756972" cy="213104"/>
      </dsp:txXfrm>
    </dsp:sp>
    <dsp:sp modelId="{112C7A3B-CF66-47EC-B7F0-D964CB8F132B}">
      <dsp:nvSpPr>
        <dsp:cNvPr id="0" name=""/>
        <dsp:cNvSpPr/>
      </dsp:nvSpPr>
      <dsp:spPr>
        <a:xfrm>
          <a:off x="0" y="3519055"/>
          <a:ext cx="5400039" cy="201600"/>
        </a:xfrm>
        <a:prstGeom prst="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660AE70F-C63A-4160-8CA2-E978A41FAD54}">
      <dsp:nvSpPr>
        <dsp:cNvPr id="0" name=""/>
        <dsp:cNvSpPr/>
      </dsp:nvSpPr>
      <dsp:spPr>
        <a:xfrm>
          <a:off x="270002" y="3400975"/>
          <a:ext cx="3780028" cy="236160"/>
        </a:xfrm>
        <a:prstGeom prst="round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Промяна в мисленето и светоусещането</a:t>
          </a:r>
        </a:p>
      </dsp:txBody>
      <dsp:txXfrm>
        <a:off x="281530" y="3412503"/>
        <a:ext cx="3756972" cy="2131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50B277-00D0-4D3B-A5DC-EC7899067B91}">
      <dsp:nvSpPr>
        <dsp:cNvPr id="0" name=""/>
        <dsp:cNvSpPr/>
      </dsp:nvSpPr>
      <dsp:spPr>
        <a:xfrm>
          <a:off x="-4079842" y="-626191"/>
          <a:ext cx="4861634" cy="4861634"/>
        </a:xfrm>
        <a:prstGeom prst="blockArc">
          <a:avLst>
            <a:gd name="adj1" fmla="val 18900000"/>
            <a:gd name="adj2" fmla="val 2700000"/>
            <a:gd name="adj3" fmla="val 444"/>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91A167-4656-407A-91A8-95F2DC7D8908}">
      <dsp:nvSpPr>
        <dsp:cNvPr id="0" name=""/>
        <dsp:cNvSpPr/>
      </dsp:nvSpPr>
      <dsp:spPr>
        <a:xfrm>
          <a:off x="253368" y="164076"/>
          <a:ext cx="5098667" cy="328008"/>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Облачно учене</a:t>
          </a:r>
        </a:p>
      </dsp:txBody>
      <dsp:txXfrm>
        <a:off x="253368" y="164076"/>
        <a:ext cx="5098667" cy="328008"/>
      </dsp:txXfrm>
    </dsp:sp>
    <dsp:sp modelId="{624BF296-362B-4C35-B020-D4D8ABE36499}">
      <dsp:nvSpPr>
        <dsp:cNvPr id="0" name=""/>
        <dsp:cNvSpPr/>
      </dsp:nvSpPr>
      <dsp:spPr>
        <a:xfrm>
          <a:off x="48362" y="123075"/>
          <a:ext cx="410011" cy="410011"/>
        </a:xfrm>
        <a:prstGeom prst="ellipse">
          <a:avLst/>
        </a:prstGeom>
        <a:blipFill rotWithShape="0">
          <a:blip xmlns:r="http://schemas.openxmlformats.org/officeDocument/2006/relationships" r:embed="rId1"/>
          <a:stretch>
            <a:fillRect/>
          </a:stretch>
        </a:blip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229506EB-4CB4-4767-9580-8E01F0ABCF5C}">
      <dsp:nvSpPr>
        <dsp:cNvPr id="0" name=""/>
        <dsp:cNvSpPr/>
      </dsp:nvSpPr>
      <dsp:spPr>
        <a:xfrm>
          <a:off x="550409" y="656378"/>
          <a:ext cx="4801626" cy="328008"/>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Учене по модел 1:1</a:t>
          </a:r>
        </a:p>
      </dsp:txBody>
      <dsp:txXfrm>
        <a:off x="550409" y="656378"/>
        <a:ext cx="4801626" cy="328008"/>
      </dsp:txXfrm>
    </dsp:sp>
    <dsp:sp modelId="{F068FC88-7BE8-46E1-A05B-67107ECD205B}">
      <dsp:nvSpPr>
        <dsp:cNvPr id="0" name=""/>
        <dsp:cNvSpPr/>
      </dsp:nvSpPr>
      <dsp:spPr>
        <a:xfrm>
          <a:off x="345404" y="615377"/>
          <a:ext cx="410011" cy="410011"/>
        </a:xfrm>
        <a:prstGeom prst="ellipse">
          <a:avLst/>
        </a:prstGeom>
        <a:blipFill rotWithShape="0">
          <a:blip xmlns:r="http://schemas.openxmlformats.org/officeDocument/2006/relationships" r:embed="rId2"/>
          <a:stretch>
            <a:fillRect/>
          </a:stretch>
        </a:blip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C6EB3679-5BBA-4BB5-8619-85CDBD2F5DA3}">
      <dsp:nvSpPr>
        <dsp:cNvPr id="0" name=""/>
        <dsp:cNvSpPr/>
      </dsp:nvSpPr>
      <dsp:spPr>
        <a:xfrm>
          <a:off x="713186" y="1148319"/>
          <a:ext cx="4638848" cy="328008"/>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STEAM</a:t>
          </a:r>
          <a:r>
            <a:rPr lang="bg-BG" sz="1200" kern="1200">
              <a:latin typeface="Times New Roman" panose="02020603050405020304" pitchFamily="18" charset="0"/>
              <a:cs typeface="Times New Roman" panose="02020603050405020304" pitchFamily="18" charset="0"/>
            </a:rPr>
            <a:t> и </a:t>
          </a:r>
          <a:r>
            <a:rPr lang="en-US" sz="1200" kern="1200">
              <a:latin typeface="Times New Roman" panose="02020603050405020304" pitchFamily="18" charset="0"/>
              <a:cs typeface="Times New Roman" panose="02020603050405020304" pitchFamily="18" charset="0"/>
            </a:rPr>
            <a:t>LEGO</a:t>
          </a:r>
          <a:endParaRPr lang="bg-BG" sz="1200" kern="1200">
            <a:latin typeface="Times New Roman" panose="02020603050405020304" pitchFamily="18" charset="0"/>
            <a:cs typeface="Times New Roman" panose="02020603050405020304" pitchFamily="18" charset="0"/>
          </a:endParaRPr>
        </a:p>
      </dsp:txBody>
      <dsp:txXfrm>
        <a:off x="713186" y="1148319"/>
        <a:ext cx="4638848" cy="328008"/>
      </dsp:txXfrm>
    </dsp:sp>
    <dsp:sp modelId="{4E78FA13-8390-4445-BA1B-29A0FE0C590A}">
      <dsp:nvSpPr>
        <dsp:cNvPr id="0" name=""/>
        <dsp:cNvSpPr/>
      </dsp:nvSpPr>
      <dsp:spPr>
        <a:xfrm>
          <a:off x="508181" y="1107318"/>
          <a:ext cx="410011" cy="410011"/>
        </a:xfrm>
        <a:prstGeom prst="ellipse">
          <a:avLst/>
        </a:prstGeom>
        <a:blipFill rotWithShape="0">
          <a:blip xmlns:r="http://schemas.openxmlformats.org/officeDocument/2006/relationships" r:embed="rId3"/>
          <a:stretch>
            <a:fillRect/>
          </a:stretch>
        </a:blipFill>
        <a:ln w="6350" cap="flat" cmpd="sng" algn="ctr">
          <a:solidFill>
            <a:schemeClr val="accent4">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88E53109-9ECE-4A13-98F9-5F775A6196DE}">
      <dsp:nvSpPr>
        <dsp:cNvPr id="0" name=""/>
        <dsp:cNvSpPr/>
      </dsp:nvSpPr>
      <dsp:spPr>
        <a:xfrm>
          <a:off x="765160" y="1640621"/>
          <a:ext cx="4586875" cy="328008"/>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Космическо обучение</a:t>
          </a:r>
        </a:p>
      </dsp:txBody>
      <dsp:txXfrm>
        <a:off x="765160" y="1640621"/>
        <a:ext cx="4586875" cy="328008"/>
      </dsp:txXfrm>
    </dsp:sp>
    <dsp:sp modelId="{3546EC97-4FB9-4F9C-B8FA-7558C0C6CA2F}">
      <dsp:nvSpPr>
        <dsp:cNvPr id="0" name=""/>
        <dsp:cNvSpPr/>
      </dsp:nvSpPr>
      <dsp:spPr>
        <a:xfrm>
          <a:off x="560154" y="1599620"/>
          <a:ext cx="410011" cy="410011"/>
        </a:xfrm>
        <a:prstGeom prst="ellipse">
          <a:avLst/>
        </a:prstGeom>
        <a:blipFill rotWithShape="0">
          <a:blip xmlns:r="http://schemas.openxmlformats.org/officeDocument/2006/relationships" r:embed="rId4"/>
          <a:stretch>
            <a:fillRect/>
          </a:stretch>
        </a:blipFill>
        <a:ln w="6350" cap="flat" cmpd="sng" algn="ctr">
          <a:solidFill>
            <a:schemeClr val="accent5">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8EAC126D-87AD-4BB7-83DF-D1D1084390FA}">
      <dsp:nvSpPr>
        <dsp:cNvPr id="0" name=""/>
        <dsp:cNvSpPr/>
      </dsp:nvSpPr>
      <dsp:spPr>
        <a:xfrm>
          <a:off x="713186" y="2132923"/>
          <a:ext cx="4638848" cy="328008"/>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Социално-емоционално образование</a:t>
          </a:r>
        </a:p>
      </dsp:txBody>
      <dsp:txXfrm>
        <a:off x="713186" y="2132923"/>
        <a:ext cx="4638848" cy="328008"/>
      </dsp:txXfrm>
    </dsp:sp>
    <dsp:sp modelId="{F5564108-58D5-47C5-A451-5A7D7BDCC1F7}">
      <dsp:nvSpPr>
        <dsp:cNvPr id="0" name=""/>
        <dsp:cNvSpPr/>
      </dsp:nvSpPr>
      <dsp:spPr>
        <a:xfrm>
          <a:off x="508181" y="2091922"/>
          <a:ext cx="410011" cy="410011"/>
        </a:xfrm>
        <a:prstGeom prst="ellipse">
          <a:avLst/>
        </a:prstGeom>
        <a:blipFill rotWithShape="0">
          <a:blip xmlns:r="http://schemas.openxmlformats.org/officeDocument/2006/relationships" r:embed="rId5"/>
          <a:stretch>
            <a:fillRect/>
          </a:stretch>
        </a:blipFill>
        <a:ln w="6350" cap="flat" cmpd="sng" algn="ctr">
          <a:solidFill>
            <a:schemeClr val="accent6">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346C66B4-5A21-42D5-8D1B-589100991148}">
      <dsp:nvSpPr>
        <dsp:cNvPr id="0" name=""/>
        <dsp:cNvSpPr/>
      </dsp:nvSpPr>
      <dsp:spPr>
        <a:xfrm>
          <a:off x="550409" y="2624864"/>
          <a:ext cx="4801626" cy="328008"/>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Самостоятелна учебна дейност у дома</a:t>
          </a:r>
        </a:p>
      </dsp:txBody>
      <dsp:txXfrm>
        <a:off x="550409" y="2624864"/>
        <a:ext cx="4801626" cy="328008"/>
      </dsp:txXfrm>
    </dsp:sp>
    <dsp:sp modelId="{282708FE-B80B-42E4-B1B4-300740D7F902}">
      <dsp:nvSpPr>
        <dsp:cNvPr id="0" name=""/>
        <dsp:cNvSpPr/>
      </dsp:nvSpPr>
      <dsp:spPr>
        <a:xfrm>
          <a:off x="345404" y="2583863"/>
          <a:ext cx="410011" cy="410011"/>
        </a:xfrm>
        <a:prstGeom prst="ellipse">
          <a:avLst/>
        </a:prstGeom>
        <a:blipFill rotWithShape="0">
          <a:blip xmlns:r="http://schemas.openxmlformats.org/officeDocument/2006/relationships" r:embed="rId6"/>
          <a:stretch>
            <a:fillRect/>
          </a:stretch>
        </a:blip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B85268C8-5982-447B-96CE-C2DBCEA070C8}">
      <dsp:nvSpPr>
        <dsp:cNvPr id="0" name=""/>
        <dsp:cNvSpPr/>
      </dsp:nvSpPr>
      <dsp:spPr>
        <a:xfrm>
          <a:off x="253368" y="3117166"/>
          <a:ext cx="5098667" cy="328008"/>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0357" tIns="30480" rIns="30480" bIns="3048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Целенасочено профилирано обучение</a:t>
          </a:r>
        </a:p>
      </dsp:txBody>
      <dsp:txXfrm>
        <a:off x="253368" y="3117166"/>
        <a:ext cx="5098667" cy="328008"/>
      </dsp:txXfrm>
    </dsp:sp>
    <dsp:sp modelId="{CE35D7B1-6AA1-4CEB-B98A-351C4141C5D3}">
      <dsp:nvSpPr>
        <dsp:cNvPr id="0" name=""/>
        <dsp:cNvSpPr/>
      </dsp:nvSpPr>
      <dsp:spPr>
        <a:xfrm>
          <a:off x="48362" y="3076165"/>
          <a:ext cx="410011" cy="410011"/>
        </a:xfrm>
        <a:prstGeom prst="ellipse">
          <a:avLst/>
        </a:prstGeom>
        <a:blipFill rotWithShape="0">
          <a:blip xmlns:r="http://schemas.openxmlformats.org/officeDocument/2006/relationships" r:embed="rId7"/>
          <a:stretch>
            <a:fillRect/>
          </a:stretch>
        </a:blip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F992D-F362-4285-8B6F-B9B78A422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6</Pages>
  <Words>1316</Words>
  <Characters>7503</Characters>
  <Application>Microsoft Office Word</Application>
  <DocSecurity>0</DocSecurity>
  <Lines>62</Lines>
  <Paragraphs>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Nevqna</cp:lastModifiedBy>
  <cp:revision>53</cp:revision>
  <dcterms:created xsi:type="dcterms:W3CDTF">2026-08-07T07:32:00Z</dcterms:created>
  <dcterms:modified xsi:type="dcterms:W3CDTF">2026-08-10T13:26:00Z</dcterms:modified>
</cp:coreProperties>
</file>