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90C9CF" w14:textId="7C6418C7" w:rsidR="002B0B98" w:rsidRPr="00FD27DD" w:rsidRDefault="00E92318" w:rsidP="00FD27DD">
      <w:pPr>
        <w:jc w:val="both"/>
        <w:rPr>
          <w:rFonts w:ascii="Times New Roman" w:hAnsi="Times New Roman" w:cs="Times New Roman"/>
          <w:sz w:val="28"/>
          <w:szCs w:val="28"/>
          <w:lang w:val="en-US"/>
        </w:rPr>
      </w:pPr>
      <w:r w:rsidRPr="00FD27DD">
        <w:rPr>
          <w:rFonts w:ascii="Times New Roman" w:hAnsi="Times New Roman" w:cs="Times New Roman"/>
          <w:sz w:val="28"/>
          <w:szCs w:val="28"/>
          <w:lang w:val="en-US"/>
        </w:rPr>
        <w:t>Prof.doc</w:t>
      </w:r>
    </w:p>
    <w:p w14:paraId="5152B30F" w14:textId="7D6F5F79" w:rsidR="002B5EAD" w:rsidRPr="00FD27DD" w:rsidRDefault="00E92318" w:rsidP="00FD27DD">
      <w:pPr>
        <w:jc w:val="center"/>
        <w:rPr>
          <w:rFonts w:ascii="Times New Roman" w:hAnsi="Times New Roman" w:cs="Times New Roman"/>
          <w:b/>
          <w:bCs/>
          <w:sz w:val="28"/>
          <w:szCs w:val="28"/>
        </w:rPr>
      </w:pPr>
      <w:r w:rsidRPr="00FD27DD">
        <w:rPr>
          <w:rFonts w:ascii="Times New Roman" w:hAnsi="Times New Roman" w:cs="Times New Roman"/>
          <w:b/>
          <w:bCs/>
          <w:sz w:val="28"/>
          <w:szCs w:val="28"/>
        </w:rPr>
        <w:t>ПОДЦЕНЯВАНЕТО НА БЪЛГАРСКАТА ДУХОВНОСТ ЧРЕЗ СМИ,ТВ И ИНТЕРНЕТ И НАЦИОНАЛНАТА СИГУРНОСТ НА БЪЛГАРИЯ</w:t>
      </w:r>
    </w:p>
    <w:p w14:paraId="4D38C18B" w14:textId="7EA02332" w:rsidR="00E92318" w:rsidRPr="00FD27DD" w:rsidRDefault="00B12405" w:rsidP="00FD27DD">
      <w:pPr>
        <w:jc w:val="center"/>
        <w:rPr>
          <w:rFonts w:ascii="Times New Roman" w:hAnsi="Times New Roman" w:cs="Times New Roman"/>
          <w:b/>
          <w:bCs/>
          <w:sz w:val="28"/>
          <w:szCs w:val="28"/>
        </w:rPr>
      </w:pPr>
      <w:r w:rsidRPr="00FD27DD">
        <w:rPr>
          <w:rFonts w:ascii="Times New Roman" w:hAnsi="Times New Roman" w:cs="Times New Roman"/>
          <w:b/>
          <w:bCs/>
          <w:sz w:val="28"/>
          <w:szCs w:val="28"/>
        </w:rPr>
        <w:t xml:space="preserve">ПРОФ. ИВАЙЛО ПЕТРОВ (ШУМЕНСКИ УНИВЕРСИТЕТ „ЕПИСКОП </w:t>
      </w:r>
      <w:r w:rsidRPr="00FD27DD">
        <w:rPr>
          <w:rFonts w:ascii="Times New Roman" w:hAnsi="Times New Roman" w:cs="Times New Roman"/>
          <w:b/>
          <w:bCs/>
          <w:sz w:val="28"/>
          <w:szCs w:val="28"/>
          <w:lang w:val="en-US"/>
        </w:rPr>
        <w:t xml:space="preserve">    </w:t>
      </w:r>
      <w:r w:rsidRPr="00FD27DD">
        <w:rPr>
          <w:rFonts w:ascii="Times New Roman" w:hAnsi="Times New Roman" w:cs="Times New Roman"/>
          <w:b/>
          <w:bCs/>
          <w:sz w:val="28"/>
          <w:szCs w:val="28"/>
        </w:rPr>
        <w:t>КОНСТАНТИН ПРЕСЛАВСКИ“)</w:t>
      </w:r>
    </w:p>
    <w:p w14:paraId="3EBC29EE" w14:textId="77777777" w:rsidR="00B12405" w:rsidRPr="00FD27DD" w:rsidRDefault="00E92318" w:rsidP="00FD27DD">
      <w:pPr>
        <w:jc w:val="both"/>
        <w:rPr>
          <w:rFonts w:ascii="Times New Roman" w:hAnsi="Times New Roman" w:cs="Times New Roman"/>
          <w:sz w:val="28"/>
          <w:szCs w:val="28"/>
        </w:rPr>
      </w:pPr>
      <w:r w:rsidRPr="00FD27DD">
        <w:rPr>
          <w:rFonts w:ascii="Times New Roman" w:hAnsi="Times New Roman" w:cs="Times New Roman"/>
          <w:sz w:val="28"/>
          <w:szCs w:val="28"/>
        </w:rPr>
        <w:t>Резюме:</w:t>
      </w:r>
    </w:p>
    <w:p w14:paraId="7E980401" w14:textId="607334C4" w:rsidR="00E92318" w:rsidRPr="00FD27DD" w:rsidRDefault="00E92318"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Културната идентичност и националната сигурност на България. Понятието „културен интегритет“. Тенденцията  за омаловажаване на българския духовен живот</w:t>
      </w:r>
      <w:r w:rsidR="000766A9" w:rsidRPr="00FD27DD">
        <w:rPr>
          <w:rFonts w:ascii="Times New Roman" w:hAnsi="Times New Roman" w:cs="Times New Roman"/>
          <w:sz w:val="28"/>
          <w:szCs w:val="28"/>
        </w:rPr>
        <w:t xml:space="preserve"> в СМИ, ТВ и Интернет.</w:t>
      </w:r>
      <w:r w:rsidRPr="00FD27DD">
        <w:rPr>
          <w:rFonts w:ascii="Times New Roman" w:hAnsi="Times New Roman" w:cs="Times New Roman"/>
          <w:sz w:val="28"/>
          <w:szCs w:val="28"/>
        </w:rPr>
        <w:t xml:space="preserve"> Противопоставянето  евроатлантически ценности </w:t>
      </w:r>
      <w:r w:rsidR="000766A9" w:rsidRPr="00FD27DD">
        <w:rPr>
          <w:rFonts w:ascii="Times New Roman" w:hAnsi="Times New Roman" w:cs="Times New Roman"/>
          <w:sz w:val="28"/>
          <w:szCs w:val="28"/>
        </w:rPr>
        <w:t>-</w:t>
      </w:r>
      <w:r w:rsidRPr="00FD27DD">
        <w:rPr>
          <w:rFonts w:ascii="Times New Roman" w:hAnsi="Times New Roman" w:cs="Times New Roman"/>
          <w:sz w:val="28"/>
          <w:szCs w:val="28"/>
        </w:rPr>
        <w:t xml:space="preserve"> българските национални интереси. Ролята на българската православна църква.</w:t>
      </w:r>
    </w:p>
    <w:p w14:paraId="1398EB6F" w14:textId="77719248" w:rsidR="00E92318" w:rsidRPr="00FD27DD" w:rsidRDefault="00E92318" w:rsidP="00FD27DD">
      <w:pPr>
        <w:jc w:val="both"/>
        <w:rPr>
          <w:rFonts w:ascii="Times New Roman" w:hAnsi="Times New Roman" w:cs="Times New Roman"/>
          <w:sz w:val="28"/>
          <w:szCs w:val="28"/>
        </w:rPr>
      </w:pPr>
      <w:r w:rsidRPr="00FD27DD">
        <w:rPr>
          <w:rFonts w:ascii="Times New Roman" w:hAnsi="Times New Roman" w:cs="Times New Roman"/>
          <w:sz w:val="28"/>
          <w:szCs w:val="28"/>
        </w:rPr>
        <w:t>Ключови думи:</w:t>
      </w:r>
      <w:r w:rsidR="002C725F" w:rsidRPr="00FD27DD">
        <w:rPr>
          <w:rFonts w:ascii="Times New Roman" w:hAnsi="Times New Roman" w:cs="Times New Roman"/>
          <w:sz w:val="28"/>
          <w:szCs w:val="28"/>
        </w:rPr>
        <w:t xml:space="preserve"> </w:t>
      </w:r>
      <w:r w:rsidR="000766A9" w:rsidRPr="00FD27DD">
        <w:rPr>
          <w:rFonts w:ascii="Times New Roman" w:hAnsi="Times New Roman" w:cs="Times New Roman"/>
          <w:sz w:val="28"/>
          <w:szCs w:val="28"/>
        </w:rPr>
        <w:t xml:space="preserve">мултикултурализъм, </w:t>
      </w:r>
      <w:r w:rsidR="002C725F" w:rsidRPr="00FD27DD">
        <w:rPr>
          <w:rFonts w:ascii="Times New Roman" w:hAnsi="Times New Roman" w:cs="Times New Roman"/>
          <w:sz w:val="28"/>
          <w:szCs w:val="28"/>
        </w:rPr>
        <w:t xml:space="preserve">културен интегритет, национална сигурност </w:t>
      </w:r>
      <w:r w:rsidR="000766A9" w:rsidRPr="00FD27DD">
        <w:rPr>
          <w:rFonts w:ascii="Times New Roman" w:hAnsi="Times New Roman" w:cs="Times New Roman"/>
          <w:sz w:val="28"/>
          <w:szCs w:val="28"/>
        </w:rPr>
        <w:t>,</w:t>
      </w:r>
      <w:r w:rsidR="002C725F" w:rsidRPr="00FD27DD">
        <w:rPr>
          <w:rFonts w:ascii="Times New Roman" w:hAnsi="Times New Roman" w:cs="Times New Roman"/>
          <w:sz w:val="28"/>
          <w:szCs w:val="28"/>
        </w:rPr>
        <w:t xml:space="preserve"> медии, мониторинг </w:t>
      </w:r>
      <w:r w:rsidR="000766A9" w:rsidRPr="00FD27DD">
        <w:rPr>
          <w:rFonts w:ascii="Times New Roman" w:hAnsi="Times New Roman" w:cs="Times New Roman"/>
          <w:sz w:val="28"/>
          <w:szCs w:val="28"/>
        </w:rPr>
        <w:t>,</w:t>
      </w:r>
      <w:r w:rsidR="002C725F" w:rsidRPr="00FD27DD">
        <w:rPr>
          <w:rFonts w:ascii="Times New Roman" w:hAnsi="Times New Roman" w:cs="Times New Roman"/>
          <w:sz w:val="28"/>
          <w:szCs w:val="28"/>
        </w:rPr>
        <w:t xml:space="preserve"> СМИ, съвременен патриотизъм.</w:t>
      </w:r>
    </w:p>
    <w:p w14:paraId="5B05CD2A" w14:textId="77777777" w:rsidR="00B12405" w:rsidRPr="00FD27DD" w:rsidRDefault="00B12405" w:rsidP="00FD27DD">
      <w:pPr>
        <w:jc w:val="both"/>
        <w:rPr>
          <w:rFonts w:ascii="Times New Roman" w:hAnsi="Times New Roman" w:cs="Times New Roman"/>
          <w:sz w:val="28"/>
          <w:szCs w:val="28"/>
        </w:rPr>
      </w:pPr>
    </w:p>
    <w:p w14:paraId="6BC7F1FA" w14:textId="1379461C" w:rsidR="00B12405" w:rsidRPr="00FD27DD" w:rsidRDefault="00B12405" w:rsidP="00FD27DD">
      <w:pPr>
        <w:jc w:val="center"/>
        <w:rPr>
          <w:rFonts w:ascii="Times New Roman" w:hAnsi="Times New Roman" w:cs="Times New Roman"/>
          <w:b/>
          <w:bCs/>
          <w:sz w:val="28"/>
          <w:szCs w:val="28"/>
          <w:lang w:val="en-US"/>
        </w:rPr>
      </w:pPr>
      <w:r w:rsidRPr="00FD27DD">
        <w:rPr>
          <w:rFonts w:ascii="Times New Roman" w:hAnsi="Times New Roman" w:cs="Times New Roman"/>
          <w:b/>
          <w:bCs/>
          <w:sz w:val="28"/>
          <w:szCs w:val="28"/>
          <w:lang w:val="en-US"/>
        </w:rPr>
        <w:t>THE UNDERMINING OF BULGARIAN SPIRITUALITY VIA MASS MEDIA, TV, AND THE INTERNET, AND BULGARIA’S NATIONAL SECURITY</w:t>
      </w:r>
    </w:p>
    <w:p w14:paraId="074FF1F0" w14:textId="749E495E" w:rsidR="00B12405" w:rsidRPr="00FD27DD" w:rsidRDefault="00B12405" w:rsidP="00FD27DD">
      <w:pPr>
        <w:jc w:val="center"/>
        <w:rPr>
          <w:rFonts w:ascii="Times New Roman" w:hAnsi="Times New Roman" w:cs="Times New Roman"/>
          <w:b/>
          <w:bCs/>
          <w:sz w:val="28"/>
          <w:szCs w:val="28"/>
          <w:lang w:val="en-US"/>
        </w:rPr>
      </w:pPr>
      <w:r w:rsidRPr="00FD27DD">
        <w:rPr>
          <w:rFonts w:ascii="Times New Roman" w:hAnsi="Times New Roman" w:cs="Times New Roman"/>
          <w:b/>
          <w:bCs/>
          <w:sz w:val="28"/>
          <w:szCs w:val="28"/>
          <w:lang w:val="en-US"/>
        </w:rPr>
        <w:t>PROF. IVAYLO PETROV (KONSTANTIN PRESLAVSKY UNIVERSITY OF SHUMEN)</w:t>
      </w:r>
    </w:p>
    <w:p w14:paraId="48AFB02F" w14:textId="77777777" w:rsidR="00B12405" w:rsidRPr="00FD27DD" w:rsidRDefault="00B12405" w:rsidP="00FD27DD">
      <w:pPr>
        <w:jc w:val="both"/>
        <w:rPr>
          <w:rFonts w:ascii="Times New Roman" w:hAnsi="Times New Roman" w:cs="Times New Roman"/>
          <w:sz w:val="28"/>
          <w:szCs w:val="28"/>
          <w:lang w:val="en-US"/>
        </w:rPr>
      </w:pPr>
    </w:p>
    <w:p w14:paraId="709AF483" w14:textId="77777777" w:rsidR="00B12405" w:rsidRPr="00FD27DD" w:rsidRDefault="00B12405" w:rsidP="00FD27DD">
      <w:pPr>
        <w:jc w:val="both"/>
        <w:rPr>
          <w:rFonts w:ascii="Times New Roman" w:hAnsi="Times New Roman" w:cs="Times New Roman"/>
          <w:sz w:val="28"/>
          <w:szCs w:val="28"/>
          <w:lang w:val="en-US"/>
        </w:rPr>
      </w:pPr>
      <w:r w:rsidRPr="00FD27DD">
        <w:rPr>
          <w:rFonts w:ascii="Times New Roman" w:hAnsi="Times New Roman" w:cs="Times New Roman"/>
          <w:sz w:val="28"/>
          <w:szCs w:val="28"/>
          <w:lang w:val="en-US"/>
        </w:rPr>
        <w:t>Abstract:</w:t>
      </w:r>
    </w:p>
    <w:p w14:paraId="03A326A0" w14:textId="77777777" w:rsidR="00B12405" w:rsidRPr="00FD27DD" w:rsidRDefault="00B12405" w:rsidP="00FD27DD">
      <w:pPr>
        <w:jc w:val="both"/>
        <w:rPr>
          <w:rFonts w:ascii="Times New Roman" w:hAnsi="Times New Roman" w:cs="Times New Roman"/>
          <w:sz w:val="28"/>
          <w:szCs w:val="28"/>
          <w:lang w:val="en-US"/>
        </w:rPr>
      </w:pPr>
      <w:r w:rsidRPr="00FD27DD">
        <w:rPr>
          <w:rFonts w:ascii="Times New Roman" w:hAnsi="Times New Roman" w:cs="Times New Roman"/>
          <w:sz w:val="28"/>
          <w:szCs w:val="28"/>
          <w:lang w:val="en-US"/>
        </w:rPr>
        <w:t>The paper discusses the following topics: Bulgaria’s cultural identity and national security; the concept of “cultural integrity”; the trend of downplaying Bulgarian spiritual life in mass media, TV, and the Internet; the conflict between Euro-Atlantic values ​​and Bulgarian national interests; the role of the Bulgarian Orthodox Church.</w:t>
      </w:r>
    </w:p>
    <w:p w14:paraId="5925CA8B" w14:textId="31E147B1" w:rsidR="00B12405" w:rsidRPr="00FD27DD" w:rsidRDefault="00B12405" w:rsidP="00FD27DD">
      <w:pPr>
        <w:jc w:val="both"/>
        <w:rPr>
          <w:rFonts w:ascii="Times New Roman" w:hAnsi="Times New Roman" w:cs="Times New Roman"/>
          <w:sz w:val="28"/>
          <w:szCs w:val="28"/>
        </w:rPr>
      </w:pPr>
      <w:r w:rsidRPr="00FD27DD">
        <w:rPr>
          <w:rFonts w:ascii="Times New Roman" w:hAnsi="Times New Roman" w:cs="Times New Roman"/>
          <w:sz w:val="28"/>
          <w:szCs w:val="28"/>
          <w:lang w:val="en-US"/>
        </w:rPr>
        <w:t>Keywords: multiculturalism, cultural integrity, national security, media, monitoring, mass media, contemporary patriotism.</w:t>
      </w:r>
    </w:p>
    <w:p w14:paraId="106AAB41" w14:textId="77777777" w:rsidR="00B12405" w:rsidRPr="00FD27DD" w:rsidRDefault="00B12405" w:rsidP="00FD27DD">
      <w:pPr>
        <w:jc w:val="both"/>
        <w:rPr>
          <w:rFonts w:ascii="Times New Roman" w:hAnsi="Times New Roman" w:cs="Times New Roman"/>
          <w:sz w:val="28"/>
          <w:szCs w:val="28"/>
        </w:rPr>
      </w:pPr>
    </w:p>
    <w:p w14:paraId="54B9623B" w14:textId="66FA5922" w:rsidR="00B860DD" w:rsidRPr="00FD27DD" w:rsidRDefault="00B860DD" w:rsidP="00FD27DD">
      <w:pPr>
        <w:jc w:val="both"/>
        <w:rPr>
          <w:rFonts w:ascii="Times New Roman" w:hAnsi="Times New Roman" w:cs="Times New Roman"/>
          <w:sz w:val="28"/>
          <w:szCs w:val="28"/>
        </w:rPr>
      </w:pPr>
    </w:p>
    <w:p w14:paraId="2D3A562D" w14:textId="2EB7C1FE" w:rsidR="00B860DD" w:rsidRPr="00FD27DD" w:rsidRDefault="00B860DD"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През месец май 2026 година беше публикувана разработката на генерал- майор о.з. Стоимен Стоименов „Националната сигурност- приоритет на приоритетите“. Тя е продължение на предишния му труд „Визия“. Стратегическо ръководство, развитие и функциониране на Системата за национална сигурност“ от 2022 година.  В двете публикации генерал </w:t>
      </w:r>
      <w:r w:rsidRPr="00FD27DD">
        <w:rPr>
          <w:rFonts w:ascii="Times New Roman" w:hAnsi="Times New Roman" w:cs="Times New Roman"/>
          <w:sz w:val="28"/>
          <w:szCs w:val="28"/>
        </w:rPr>
        <w:lastRenderedPageBreak/>
        <w:t>Стоименов се стреми да изложи своето виждане за състоянието, развитието и ръководството на системата за национална сигурност. Подкрепям неговото виждане, според което „сферата на националната сигурност е пресечната  точка между държавност, геополитика, технологии, икономика, психология, управление на кризи, информационна среда, военна мощ, и обществена устойчивост</w:t>
      </w:r>
      <w:r w:rsidR="00D0566B" w:rsidRPr="00FD27DD">
        <w:rPr>
          <w:rFonts w:ascii="Times New Roman" w:hAnsi="Times New Roman" w:cs="Times New Roman"/>
          <w:sz w:val="28"/>
          <w:szCs w:val="28"/>
        </w:rPr>
        <w:t>“. Написаното от генерал Стоименов в никакъв случай не може да бъде определяно като старчески брътвежи. Точно обратното, той не само споделя богатия си опит, но и предлага създаването на структури, които да съответстват на съвременните изисквания. Това е възможно само ако бъде постигнат национален консенсус и обща политическа воля за гарантиране на суверенитета, независимостта и териториалната цялост на страната</w:t>
      </w:r>
    </w:p>
    <w:p w14:paraId="5A9A064A" w14:textId="71B21D91" w:rsidR="00D0566B" w:rsidRPr="00FD27DD" w:rsidRDefault="00D0566B"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В последната разработка авторът се ограничава само в определянето на ролята на държавата и по-конкретно стратегическото управление на общата система за сигурност. По този начин той поставя въпроса за необятното поле за работа в сектора на националната сигурност на България. Спирам се на този ограничителен елемент, тъй като целта на моето изложение да се опитам да привлека вниманието на широката публика към   културния интегритет на България като важна съставна част на националната ни сигурност.</w:t>
      </w:r>
    </w:p>
    <w:p w14:paraId="592526BB" w14:textId="55EBFA54" w:rsidR="002C38FF" w:rsidRPr="00FD27DD" w:rsidRDefault="002C38FF" w:rsidP="00FD27DD">
      <w:pPr>
        <w:jc w:val="both"/>
        <w:rPr>
          <w:rFonts w:ascii="Times New Roman" w:hAnsi="Times New Roman" w:cs="Times New Roman"/>
          <w:sz w:val="28"/>
          <w:szCs w:val="28"/>
        </w:rPr>
      </w:pPr>
      <w:r w:rsidRPr="00FD27DD">
        <w:rPr>
          <w:rFonts w:ascii="Times New Roman" w:hAnsi="Times New Roman" w:cs="Times New Roman"/>
          <w:sz w:val="28"/>
          <w:szCs w:val="28"/>
          <w:lang w:val="en-US"/>
        </w:rPr>
        <w:t xml:space="preserve">   I.</w:t>
      </w:r>
      <w:r w:rsidRPr="00FD27DD">
        <w:rPr>
          <w:rFonts w:ascii="Times New Roman" w:hAnsi="Times New Roman" w:cs="Times New Roman"/>
          <w:b/>
          <w:bCs/>
          <w:sz w:val="28"/>
          <w:szCs w:val="28"/>
        </w:rPr>
        <w:t>Мултикултурализъм и национална сигурност</w:t>
      </w:r>
    </w:p>
    <w:p w14:paraId="73A06EA6" w14:textId="737182DC" w:rsidR="00957B19" w:rsidRPr="00FD27DD" w:rsidRDefault="00D0566B" w:rsidP="00FD27DD">
      <w:pPr>
        <w:jc w:val="both"/>
        <w:rPr>
          <w:rFonts w:ascii="Times New Roman" w:hAnsi="Times New Roman" w:cs="Times New Roman"/>
          <w:color w:val="000000"/>
          <w:sz w:val="28"/>
          <w:szCs w:val="28"/>
          <w:shd w:val="clear" w:color="auto" w:fill="FFFCE9"/>
        </w:rPr>
      </w:pPr>
      <w:r w:rsidRPr="00FD27DD">
        <w:rPr>
          <w:rFonts w:ascii="Times New Roman" w:hAnsi="Times New Roman" w:cs="Times New Roman"/>
          <w:sz w:val="28"/>
          <w:szCs w:val="28"/>
        </w:rPr>
        <w:t xml:space="preserve">   По силата на професионалните си ангажименти имам възможност да общувам с колеги от Румъния, които поддържат тесни връзки с държавата Аз</w:t>
      </w:r>
      <w:r w:rsidR="00DC1291" w:rsidRPr="00FD27DD">
        <w:rPr>
          <w:rFonts w:ascii="Times New Roman" w:hAnsi="Times New Roman" w:cs="Times New Roman"/>
          <w:sz w:val="28"/>
          <w:szCs w:val="28"/>
        </w:rPr>
        <w:t>е</w:t>
      </w:r>
      <w:r w:rsidRPr="00FD27DD">
        <w:rPr>
          <w:rFonts w:ascii="Times New Roman" w:hAnsi="Times New Roman" w:cs="Times New Roman"/>
          <w:sz w:val="28"/>
          <w:szCs w:val="28"/>
        </w:rPr>
        <w:t>рбайджан</w:t>
      </w:r>
      <w:r w:rsidR="00B26763" w:rsidRPr="00FD27DD">
        <w:rPr>
          <w:rFonts w:ascii="Times New Roman" w:hAnsi="Times New Roman" w:cs="Times New Roman"/>
          <w:sz w:val="28"/>
          <w:szCs w:val="28"/>
        </w:rPr>
        <w:t xml:space="preserve"> и подробно изучават мултикултурализма като нейна държавна политика</w:t>
      </w:r>
      <w:r w:rsidR="00DC1291" w:rsidRPr="00FD27DD">
        <w:rPr>
          <w:rFonts w:ascii="Times New Roman" w:hAnsi="Times New Roman" w:cs="Times New Roman"/>
          <w:sz w:val="28"/>
          <w:szCs w:val="28"/>
        </w:rPr>
        <w:t xml:space="preserve">. </w:t>
      </w:r>
      <w:r w:rsidR="00C85AF0" w:rsidRPr="00FD27DD">
        <w:rPr>
          <w:rFonts w:ascii="Times New Roman" w:hAnsi="Times New Roman" w:cs="Times New Roman"/>
          <w:sz w:val="28"/>
          <w:szCs w:val="28"/>
        </w:rPr>
        <w:t xml:space="preserve"> Подобен интерес се проявява и в България</w:t>
      </w:r>
      <w:r w:rsidR="00B26763" w:rsidRPr="00FD27DD">
        <w:rPr>
          <w:rFonts w:ascii="Times New Roman" w:hAnsi="Times New Roman" w:cs="Times New Roman"/>
          <w:sz w:val="28"/>
          <w:szCs w:val="28"/>
        </w:rPr>
        <w:t xml:space="preserve">. В Софийския университет „Св. Климент Охридски“ функционира Център за Азербайджански език и култура, а студентите слушат курс лекции по мултикултурализъм. Давам си сметка, че у нас преобладават негативните оценки на </w:t>
      </w:r>
      <w:proofErr w:type="spellStart"/>
      <w:r w:rsidR="00B26763" w:rsidRPr="00FD27DD">
        <w:rPr>
          <w:rFonts w:ascii="Times New Roman" w:hAnsi="Times New Roman" w:cs="Times New Roman"/>
          <w:sz w:val="28"/>
          <w:szCs w:val="28"/>
        </w:rPr>
        <w:t>културализма</w:t>
      </w:r>
      <w:proofErr w:type="spellEnd"/>
      <w:r w:rsidR="00B26763" w:rsidRPr="00FD27DD">
        <w:rPr>
          <w:rFonts w:ascii="Times New Roman" w:hAnsi="Times New Roman" w:cs="Times New Roman"/>
          <w:sz w:val="28"/>
          <w:szCs w:val="28"/>
        </w:rPr>
        <w:t>. Проф. Мирчев отбелязва:“</w:t>
      </w:r>
      <w:r w:rsidR="000B320E" w:rsidRPr="00FD27DD">
        <w:rPr>
          <w:rFonts w:ascii="Times New Roman" w:hAnsi="Times New Roman" w:cs="Times New Roman"/>
          <w:color w:val="000000"/>
          <w:sz w:val="28"/>
          <w:szCs w:val="28"/>
          <w:shd w:val="clear" w:color="auto" w:fill="FFFCE9"/>
        </w:rPr>
        <w:t xml:space="preserve"> Мултикултурализмът е по същество </w:t>
      </w:r>
      <w:r w:rsidR="000B320E" w:rsidRPr="00FD27DD">
        <w:rPr>
          <w:rFonts w:ascii="Times New Roman" w:hAnsi="Times New Roman" w:cs="Times New Roman"/>
          <w:b/>
          <w:bCs/>
          <w:color w:val="000000"/>
          <w:sz w:val="28"/>
          <w:szCs w:val="28"/>
          <w:shd w:val="clear" w:color="auto" w:fill="FFFCE9"/>
        </w:rPr>
        <w:t>„</w:t>
      </w:r>
      <w:r w:rsidR="000B320E" w:rsidRPr="00FD27DD">
        <w:rPr>
          <w:rFonts w:ascii="Times New Roman" w:hAnsi="Times New Roman" w:cs="Times New Roman"/>
          <w:b/>
          <w:bCs/>
          <w:i/>
          <w:iCs/>
          <w:color w:val="000000"/>
          <w:sz w:val="28"/>
          <w:szCs w:val="28"/>
          <w:shd w:val="clear" w:color="auto" w:fill="FFFCE9"/>
        </w:rPr>
        <w:t>светска</w:t>
      </w:r>
      <w:r w:rsidR="000B320E" w:rsidRPr="00FD27DD">
        <w:rPr>
          <w:rFonts w:ascii="Times New Roman" w:hAnsi="Times New Roman" w:cs="Times New Roman"/>
          <w:b/>
          <w:bCs/>
          <w:color w:val="000000"/>
          <w:sz w:val="28"/>
          <w:szCs w:val="28"/>
          <w:shd w:val="clear" w:color="auto" w:fill="FFFCE9"/>
        </w:rPr>
        <w:t> религия” на еднополюсната Глобализация</w:t>
      </w:r>
      <w:r w:rsidR="000B320E" w:rsidRPr="00FD27DD">
        <w:rPr>
          <w:rFonts w:ascii="Times New Roman" w:hAnsi="Times New Roman" w:cs="Times New Roman"/>
          <w:color w:val="000000"/>
          <w:sz w:val="28"/>
          <w:szCs w:val="28"/>
          <w:shd w:val="clear" w:color="auto" w:fill="FFFCE9"/>
        </w:rPr>
        <w:t xml:space="preserve">. Както всяка религия, особено във фанатизираните й форми и степени, мултикултурализмът бива използван за промиване на мозъци и връщане към ирационалност сред гражданската маса, за подхлъзване към страхливо </w:t>
      </w:r>
      <w:proofErr w:type="spellStart"/>
      <w:r w:rsidR="000B320E" w:rsidRPr="00FD27DD">
        <w:rPr>
          <w:rFonts w:ascii="Times New Roman" w:hAnsi="Times New Roman" w:cs="Times New Roman"/>
          <w:color w:val="000000"/>
          <w:sz w:val="28"/>
          <w:szCs w:val="28"/>
          <w:shd w:val="clear" w:color="auto" w:fill="FFFCE9"/>
        </w:rPr>
        <w:t>поданичество</w:t>
      </w:r>
      <w:proofErr w:type="spellEnd"/>
      <w:r w:rsidR="000B320E" w:rsidRPr="00FD27DD">
        <w:rPr>
          <w:rFonts w:ascii="Times New Roman" w:hAnsi="Times New Roman" w:cs="Times New Roman"/>
          <w:color w:val="000000"/>
          <w:sz w:val="28"/>
          <w:szCs w:val="28"/>
          <w:shd w:val="clear" w:color="auto" w:fill="FFFCE9"/>
        </w:rPr>
        <w:t xml:space="preserve"> и безропотност пред силните и богатите, пред бруталните и алчно-амбициозните във властта</w:t>
      </w:r>
      <w:r w:rsidR="000B320E" w:rsidRPr="00FD27DD">
        <w:rPr>
          <w:rFonts w:ascii="Times New Roman" w:hAnsi="Times New Roman" w:cs="Times New Roman"/>
          <w:color w:val="000000"/>
          <w:sz w:val="28"/>
          <w:szCs w:val="28"/>
          <w:shd w:val="clear" w:color="auto" w:fill="FFFCE9"/>
          <w:vertAlign w:val="superscript"/>
        </w:rPr>
        <w:t>1</w:t>
      </w:r>
      <w:r w:rsidR="000B320E" w:rsidRPr="00FD27DD">
        <w:rPr>
          <w:rFonts w:ascii="Times New Roman" w:hAnsi="Times New Roman" w:cs="Times New Roman"/>
          <w:color w:val="000000"/>
          <w:sz w:val="28"/>
          <w:szCs w:val="28"/>
          <w:shd w:val="clear" w:color="auto" w:fill="FFFCE9"/>
        </w:rPr>
        <w:t xml:space="preserve">. </w:t>
      </w:r>
    </w:p>
    <w:p w14:paraId="5115D9FA" w14:textId="1952390E" w:rsidR="00957B19" w:rsidRPr="00FD27DD" w:rsidRDefault="000B320E" w:rsidP="00FD27DD">
      <w:pPr>
        <w:jc w:val="both"/>
        <w:rPr>
          <w:rFonts w:ascii="Times New Roman" w:hAnsi="Times New Roman" w:cs="Times New Roman"/>
          <w:color w:val="000000"/>
          <w:sz w:val="28"/>
          <w:szCs w:val="28"/>
          <w:shd w:val="clear" w:color="auto" w:fill="FFFCE9"/>
        </w:rPr>
      </w:pPr>
      <w:r w:rsidRPr="00FD27DD">
        <w:rPr>
          <w:rFonts w:ascii="Times New Roman" w:hAnsi="Times New Roman" w:cs="Times New Roman"/>
          <w:color w:val="000000"/>
          <w:sz w:val="28"/>
          <w:szCs w:val="28"/>
          <w:shd w:val="clear" w:color="auto" w:fill="FFFCE9"/>
        </w:rPr>
        <w:t xml:space="preserve"> Подобна гледна точка отстоява и проф. Чавдар Добрев.</w:t>
      </w:r>
      <w:r w:rsidR="00957B19" w:rsidRPr="00FD27DD">
        <w:rPr>
          <w:rFonts w:ascii="Times New Roman" w:hAnsi="Times New Roman" w:cs="Times New Roman"/>
          <w:color w:val="000000"/>
          <w:sz w:val="28"/>
          <w:szCs w:val="28"/>
          <w:shd w:val="clear" w:color="auto" w:fill="FFFFFF"/>
        </w:rPr>
        <w:t xml:space="preserve">  Според него мултикултурализмът представлява : „унификация на европейския начин на живот; изскубване на националните традиции, както се скубе плевел; възпитаване на човека без памет; подмяна на националните ценности с имагинерни европейски ценности; създаване на стимулираща и "приятна във всяко отношение" среда за милионите емигранти. В резултат на това </w:t>
      </w:r>
      <w:r w:rsidR="00957B19" w:rsidRPr="00FD27DD">
        <w:rPr>
          <w:rFonts w:ascii="Times New Roman" w:hAnsi="Times New Roman" w:cs="Times New Roman"/>
          <w:color w:val="000000"/>
          <w:sz w:val="28"/>
          <w:szCs w:val="28"/>
          <w:shd w:val="clear" w:color="auto" w:fill="FFFFFF"/>
        </w:rPr>
        <w:lastRenderedPageBreak/>
        <w:t xml:space="preserve">отмиране на Европа като християнската цивилизация чрез установяване на равноправие между християнството и придошлия отвън на вълни ислям; премахване на реликвите на националната, родовата и личната "славна биография"; смяна на цивилизационния код (специално за България безразличие и ожесточение спрямо славянската и православната ни </w:t>
      </w:r>
      <w:proofErr w:type="spellStart"/>
      <w:r w:rsidR="00957B19" w:rsidRPr="00FD27DD">
        <w:rPr>
          <w:rFonts w:ascii="Times New Roman" w:hAnsi="Times New Roman" w:cs="Times New Roman"/>
          <w:color w:val="000000"/>
          <w:sz w:val="28"/>
          <w:szCs w:val="28"/>
          <w:shd w:val="clear" w:color="auto" w:fill="FFFFFF"/>
        </w:rPr>
        <w:t>единосъщност</w:t>
      </w:r>
      <w:proofErr w:type="spellEnd"/>
      <w:r w:rsidR="00957B19" w:rsidRPr="00FD27DD">
        <w:rPr>
          <w:rFonts w:ascii="Times New Roman" w:hAnsi="Times New Roman" w:cs="Times New Roman"/>
          <w:color w:val="000000"/>
          <w:sz w:val="28"/>
          <w:szCs w:val="28"/>
          <w:shd w:val="clear" w:color="auto" w:fill="FFFFFF"/>
        </w:rPr>
        <w:t>)</w:t>
      </w:r>
      <w:r w:rsidR="00957B19" w:rsidRPr="00FD27DD">
        <w:rPr>
          <w:rFonts w:ascii="Times New Roman" w:hAnsi="Times New Roman" w:cs="Times New Roman"/>
          <w:color w:val="000000"/>
          <w:sz w:val="28"/>
          <w:szCs w:val="28"/>
          <w:shd w:val="clear" w:color="auto" w:fill="FFFFFF"/>
          <w:vertAlign w:val="superscript"/>
        </w:rPr>
        <w:t>2</w:t>
      </w:r>
      <w:r w:rsidR="00957B19" w:rsidRPr="00FD27DD">
        <w:rPr>
          <w:rFonts w:ascii="Times New Roman" w:hAnsi="Times New Roman" w:cs="Times New Roman"/>
          <w:color w:val="000000"/>
          <w:sz w:val="28"/>
          <w:szCs w:val="28"/>
          <w:shd w:val="clear" w:color="auto" w:fill="FFFFFF"/>
        </w:rPr>
        <w:t>.</w:t>
      </w:r>
    </w:p>
    <w:p w14:paraId="293BD874" w14:textId="77777777" w:rsidR="00957B19" w:rsidRPr="00FD27DD" w:rsidRDefault="00957B19" w:rsidP="00FD27DD">
      <w:pPr>
        <w:jc w:val="both"/>
        <w:rPr>
          <w:rFonts w:ascii="Times New Roman" w:hAnsi="Times New Roman" w:cs="Times New Roman"/>
          <w:color w:val="000000"/>
          <w:sz w:val="28"/>
          <w:szCs w:val="28"/>
          <w:shd w:val="clear" w:color="auto" w:fill="FFFCE9"/>
        </w:rPr>
      </w:pPr>
    </w:p>
    <w:p w14:paraId="21CEC3EC" w14:textId="349DEA46" w:rsidR="000B320E" w:rsidRPr="00FD27DD" w:rsidRDefault="000B320E" w:rsidP="00FD27DD">
      <w:pPr>
        <w:jc w:val="both"/>
        <w:rPr>
          <w:rFonts w:ascii="Times New Roman" w:hAnsi="Times New Roman" w:cs="Times New Roman"/>
          <w:color w:val="000000"/>
          <w:sz w:val="28"/>
          <w:szCs w:val="28"/>
          <w:shd w:val="clear" w:color="auto" w:fill="FFFCE9"/>
        </w:rPr>
      </w:pPr>
      <w:r w:rsidRPr="00FD27DD">
        <w:rPr>
          <w:rFonts w:ascii="Times New Roman" w:hAnsi="Times New Roman" w:cs="Times New Roman"/>
          <w:color w:val="000000"/>
          <w:sz w:val="28"/>
          <w:szCs w:val="28"/>
          <w:shd w:val="clear" w:color="auto" w:fill="FFFCE9"/>
        </w:rPr>
        <w:t xml:space="preserve">  Гледните точка на двамата уважавани изследователи </w:t>
      </w:r>
      <w:r w:rsidR="00957B19" w:rsidRPr="00FD27DD">
        <w:rPr>
          <w:rFonts w:ascii="Times New Roman" w:hAnsi="Times New Roman" w:cs="Times New Roman"/>
          <w:color w:val="000000"/>
          <w:sz w:val="28"/>
          <w:szCs w:val="28"/>
          <w:shd w:val="clear" w:color="auto" w:fill="FFFCE9"/>
        </w:rPr>
        <w:t>са</w:t>
      </w:r>
      <w:r w:rsidRPr="00FD27DD">
        <w:rPr>
          <w:rFonts w:ascii="Times New Roman" w:hAnsi="Times New Roman" w:cs="Times New Roman"/>
          <w:color w:val="000000"/>
          <w:sz w:val="28"/>
          <w:szCs w:val="28"/>
          <w:shd w:val="clear" w:color="auto" w:fill="FFFCE9"/>
        </w:rPr>
        <w:t xml:space="preserve"> свързан</w:t>
      </w:r>
      <w:r w:rsidR="00957B19" w:rsidRPr="00FD27DD">
        <w:rPr>
          <w:rFonts w:ascii="Times New Roman" w:hAnsi="Times New Roman" w:cs="Times New Roman"/>
          <w:color w:val="000000"/>
          <w:sz w:val="28"/>
          <w:szCs w:val="28"/>
          <w:shd w:val="clear" w:color="auto" w:fill="FFFCE9"/>
        </w:rPr>
        <w:t>и</w:t>
      </w:r>
      <w:r w:rsidRPr="00FD27DD">
        <w:rPr>
          <w:rFonts w:ascii="Times New Roman" w:hAnsi="Times New Roman" w:cs="Times New Roman"/>
          <w:color w:val="000000"/>
          <w:sz w:val="28"/>
          <w:szCs w:val="28"/>
          <w:shd w:val="clear" w:color="auto" w:fill="FFFCE9"/>
        </w:rPr>
        <w:t xml:space="preserve"> </w:t>
      </w:r>
      <w:r w:rsidR="00957B19" w:rsidRPr="00FD27DD">
        <w:rPr>
          <w:rFonts w:ascii="Times New Roman" w:hAnsi="Times New Roman" w:cs="Times New Roman"/>
          <w:color w:val="000000"/>
          <w:sz w:val="28"/>
          <w:szCs w:val="28"/>
          <w:shd w:val="clear" w:color="auto" w:fill="FFFCE9"/>
        </w:rPr>
        <w:t xml:space="preserve"> с </w:t>
      </w:r>
      <w:r w:rsidRPr="00FD27DD">
        <w:rPr>
          <w:rFonts w:ascii="Times New Roman" w:hAnsi="Times New Roman" w:cs="Times New Roman"/>
          <w:color w:val="000000"/>
          <w:sz w:val="28"/>
          <w:szCs w:val="28"/>
          <w:shd w:val="clear" w:color="auto" w:fill="FFFCE9"/>
        </w:rPr>
        <w:t xml:space="preserve">разбирането, че </w:t>
      </w:r>
      <w:r w:rsidR="00DC1291" w:rsidRPr="00FD27DD">
        <w:rPr>
          <w:rFonts w:ascii="Times New Roman" w:hAnsi="Times New Roman" w:cs="Times New Roman"/>
          <w:color w:val="000000"/>
          <w:sz w:val="28"/>
          <w:szCs w:val="28"/>
          <w:shd w:val="clear" w:color="auto" w:fill="FFFCE9"/>
        </w:rPr>
        <w:t xml:space="preserve">мултикултурализмът </w:t>
      </w:r>
      <w:r w:rsidRPr="00FD27DD">
        <w:rPr>
          <w:rFonts w:ascii="Times New Roman" w:hAnsi="Times New Roman" w:cs="Times New Roman"/>
          <w:color w:val="000000"/>
          <w:sz w:val="28"/>
          <w:szCs w:val="28"/>
          <w:shd w:val="clear" w:color="auto" w:fill="FFFCE9"/>
        </w:rPr>
        <w:t xml:space="preserve"> </w:t>
      </w:r>
      <w:r w:rsidR="00957B19" w:rsidRPr="00FD27DD">
        <w:rPr>
          <w:rFonts w:ascii="Times New Roman" w:hAnsi="Times New Roman" w:cs="Times New Roman"/>
          <w:color w:val="000000"/>
          <w:sz w:val="28"/>
          <w:szCs w:val="28"/>
          <w:shd w:val="clear" w:color="auto" w:fill="FFFCE9"/>
        </w:rPr>
        <w:t xml:space="preserve">е </w:t>
      </w:r>
      <w:r w:rsidRPr="00FD27DD">
        <w:rPr>
          <w:rFonts w:ascii="Times New Roman" w:hAnsi="Times New Roman" w:cs="Times New Roman"/>
          <w:color w:val="000000"/>
          <w:sz w:val="28"/>
          <w:szCs w:val="28"/>
          <w:shd w:val="clear" w:color="auto" w:fill="FFFCE9"/>
        </w:rPr>
        <w:t xml:space="preserve"> част от политиката на глобализация. Но в Азербайджан </w:t>
      </w:r>
      <w:proofErr w:type="spellStart"/>
      <w:r w:rsidRPr="00FD27DD">
        <w:rPr>
          <w:rFonts w:ascii="Times New Roman" w:hAnsi="Times New Roman" w:cs="Times New Roman"/>
          <w:color w:val="000000"/>
          <w:sz w:val="28"/>
          <w:szCs w:val="28"/>
          <w:shd w:val="clear" w:color="auto" w:fill="FFFCE9"/>
        </w:rPr>
        <w:t>мултитултурализмът</w:t>
      </w:r>
      <w:proofErr w:type="spellEnd"/>
      <w:r w:rsidRPr="00FD27DD">
        <w:rPr>
          <w:rFonts w:ascii="Times New Roman" w:hAnsi="Times New Roman" w:cs="Times New Roman"/>
          <w:color w:val="000000"/>
          <w:sz w:val="28"/>
          <w:szCs w:val="28"/>
          <w:shd w:val="clear" w:color="auto" w:fill="FFFCE9"/>
        </w:rPr>
        <w:t xml:space="preserve"> е държавна политика. В концепцията на академик </w:t>
      </w:r>
      <w:proofErr w:type="spellStart"/>
      <w:r w:rsidRPr="00FD27DD">
        <w:rPr>
          <w:rFonts w:ascii="Times New Roman" w:hAnsi="Times New Roman" w:cs="Times New Roman"/>
          <w:color w:val="000000"/>
          <w:sz w:val="28"/>
          <w:szCs w:val="28"/>
          <w:shd w:val="clear" w:color="auto" w:fill="FFFCE9"/>
        </w:rPr>
        <w:t>Камала</w:t>
      </w:r>
      <w:proofErr w:type="spellEnd"/>
      <w:r w:rsidRPr="00FD27DD">
        <w:rPr>
          <w:rFonts w:ascii="Times New Roman" w:hAnsi="Times New Roman" w:cs="Times New Roman"/>
          <w:color w:val="000000"/>
          <w:sz w:val="28"/>
          <w:szCs w:val="28"/>
          <w:shd w:val="clear" w:color="auto" w:fill="FFFCE9"/>
        </w:rPr>
        <w:t xml:space="preserve"> Абдула, народен поет на Азербайджан,  мултикултурализмът се разглежда не само като културен феномен, но и като стратегически ресурс, осигуряващ националното единство</w:t>
      </w:r>
      <w:r w:rsidR="00212408" w:rsidRPr="00FD27DD">
        <w:rPr>
          <w:rFonts w:ascii="Times New Roman" w:hAnsi="Times New Roman" w:cs="Times New Roman"/>
          <w:color w:val="000000"/>
          <w:sz w:val="28"/>
          <w:szCs w:val="28"/>
          <w:shd w:val="clear" w:color="auto" w:fill="FFFCE9"/>
        </w:rPr>
        <w:t xml:space="preserve"> и устойчивост на държавния космос. К. Абдула въвежда в научен и политически оборот термина „</w:t>
      </w:r>
      <w:proofErr w:type="spellStart"/>
      <w:r w:rsidR="00212408" w:rsidRPr="00FD27DD">
        <w:rPr>
          <w:rFonts w:ascii="Times New Roman" w:hAnsi="Times New Roman" w:cs="Times New Roman"/>
          <w:color w:val="000000"/>
          <w:sz w:val="28"/>
          <w:szCs w:val="28"/>
          <w:shd w:val="clear" w:color="auto" w:fill="FFFCE9"/>
        </w:rPr>
        <w:t>мултикултурална</w:t>
      </w:r>
      <w:proofErr w:type="spellEnd"/>
      <w:r w:rsidR="00212408" w:rsidRPr="00FD27DD">
        <w:rPr>
          <w:rFonts w:ascii="Times New Roman" w:hAnsi="Times New Roman" w:cs="Times New Roman"/>
          <w:color w:val="000000"/>
          <w:sz w:val="28"/>
          <w:szCs w:val="28"/>
          <w:shd w:val="clear" w:color="auto" w:fill="FFFCE9"/>
        </w:rPr>
        <w:t xml:space="preserve">  сигурност“, като го поставя в една редица с  такива доктрини, като икономическа, енергетична и военна сигурност. Става дума за система от мерки за защита на културата, етническите и религиозните ценности на всички народи, населяващи страна</w:t>
      </w:r>
      <w:r w:rsidR="00957B19" w:rsidRPr="00FD27DD">
        <w:rPr>
          <w:rFonts w:ascii="Times New Roman" w:hAnsi="Times New Roman" w:cs="Times New Roman"/>
          <w:color w:val="000000"/>
          <w:sz w:val="28"/>
          <w:szCs w:val="28"/>
          <w:shd w:val="clear" w:color="auto" w:fill="FFFCE9"/>
        </w:rPr>
        <w:t>та</w:t>
      </w:r>
      <w:r w:rsidR="00212408" w:rsidRPr="00FD27DD">
        <w:rPr>
          <w:rFonts w:ascii="Times New Roman" w:hAnsi="Times New Roman" w:cs="Times New Roman"/>
          <w:color w:val="000000"/>
          <w:sz w:val="28"/>
          <w:szCs w:val="28"/>
          <w:shd w:val="clear" w:color="auto" w:fill="FFFCE9"/>
        </w:rPr>
        <w:t>. Нейната цел е предотвратяване на конфликти на етническа или религиозна почва и минимизиране на  външни идеологически заплахи.</w:t>
      </w:r>
    </w:p>
    <w:p w14:paraId="15EBF4B4" w14:textId="58EF5B3B" w:rsidR="00B860DD" w:rsidRPr="00FD27DD" w:rsidRDefault="00212408"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По- подробно тези идеи са изложени в книгата на Кабала </w:t>
      </w:r>
      <w:proofErr w:type="spellStart"/>
      <w:r w:rsidRPr="00FD27DD">
        <w:rPr>
          <w:rFonts w:ascii="Times New Roman" w:hAnsi="Times New Roman" w:cs="Times New Roman"/>
          <w:sz w:val="28"/>
          <w:szCs w:val="28"/>
        </w:rPr>
        <w:t>Абдулаев</w:t>
      </w:r>
      <w:proofErr w:type="spellEnd"/>
      <w:r w:rsidRPr="00FD27DD">
        <w:rPr>
          <w:rFonts w:ascii="Times New Roman" w:hAnsi="Times New Roman" w:cs="Times New Roman"/>
          <w:sz w:val="28"/>
          <w:szCs w:val="28"/>
        </w:rPr>
        <w:t xml:space="preserve"> „Г</w:t>
      </w:r>
      <w:r w:rsidR="00FB691F" w:rsidRPr="00FD27DD">
        <w:rPr>
          <w:rFonts w:ascii="Times New Roman" w:hAnsi="Times New Roman" w:cs="Times New Roman"/>
          <w:sz w:val="28"/>
          <w:szCs w:val="28"/>
        </w:rPr>
        <w:t>а</w:t>
      </w:r>
      <w:r w:rsidRPr="00FD27DD">
        <w:rPr>
          <w:rFonts w:ascii="Times New Roman" w:hAnsi="Times New Roman" w:cs="Times New Roman"/>
          <w:sz w:val="28"/>
          <w:szCs w:val="28"/>
        </w:rPr>
        <w:t xml:space="preserve">йдар Алиев и </w:t>
      </w:r>
      <w:proofErr w:type="spellStart"/>
      <w:r w:rsidR="00FB691F" w:rsidRPr="00FD27DD">
        <w:rPr>
          <w:rFonts w:ascii="Times New Roman" w:hAnsi="Times New Roman" w:cs="Times New Roman"/>
          <w:sz w:val="28"/>
          <w:szCs w:val="28"/>
        </w:rPr>
        <w:t>мултикултуралната</w:t>
      </w:r>
      <w:proofErr w:type="spellEnd"/>
      <w:r w:rsidR="00FB691F" w:rsidRPr="00FD27DD">
        <w:rPr>
          <w:rFonts w:ascii="Times New Roman" w:hAnsi="Times New Roman" w:cs="Times New Roman"/>
          <w:sz w:val="28"/>
          <w:szCs w:val="28"/>
        </w:rPr>
        <w:t xml:space="preserve"> сигурност“, където авторът анализира наследството на общонационалния лидер като фундамент на съвременната система сигурност. Тъй като книгата е почти недостъпна в България, ще си позволя да цитирам част от анотацията към нея: „В съвременната епоха идеите на Гайдар Алиев се развиват на надеждна, плодотворна почва“ Академик Абдула  разглежда наследството на Г. Алиев като теоретичен и практически фундамент, върху който е изградена съвременна система за </w:t>
      </w:r>
      <w:proofErr w:type="spellStart"/>
      <w:r w:rsidR="00FB691F" w:rsidRPr="00FD27DD">
        <w:rPr>
          <w:rFonts w:ascii="Times New Roman" w:hAnsi="Times New Roman" w:cs="Times New Roman"/>
          <w:sz w:val="28"/>
          <w:szCs w:val="28"/>
        </w:rPr>
        <w:t>мултикултурална</w:t>
      </w:r>
      <w:proofErr w:type="spellEnd"/>
      <w:r w:rsidR="00FB691F" w:rsidRPr="00FD27DD">
        <w:rPr>
          <w:rFonts w:ascii="Times New Roman" w:hAnsi="Times New Roman" w:cs="Times New Roman"/>
          <w:sz w:val="28"/>
          <w:szCs w:val="28"/>
        </w:rPr>
        <w:t xml:space="preserve"> сигурност.</w:t>
      </w:r>
    </w:p>
    <w:p w14:paraId="556019F6" w14:textId="65F2B7D8" w:rsidR="00B860DD" w:rsidRPr="00FD27DD" w:rsidRDefault="002C38FF"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Мултикултурализмът и националната сигурност се намират в сложна, динамична и противоречива връзка.  Неговата цел е социална интеграция и   защита </w:t>
      </w:r>
      <w:r w:rsidR="00DC1291" w:rsidRPr="00FD27DD">
        <w:rPr>
          <w:rFonts w:ascii="Times New Roman" w:hAnsi="Times New Roman" w:cs="Times New Roman"/>
          <w:sz w:val="28"/>
          <w:szCs w:val="28"/>
        </w:rPr>
        <w:t>на</w:t>
      </w:r>
      <w:r w:rsidRPr="00FD27DD">
        <w:rPr>
          <w:rFonts w:ascii="Times New Roman" w:hAnsi="Times New Roman" w:cs="Times New Roman"/>
          <w:sz w:val="28"/>
          <w:szCs w:val="28"/>
        </w:rPr>
        <w:t xml:space="preserve"> правата на отделните етнически, религиозни и културни групи. От друга страна той е сериозно предизвикателство пред суверенитета и сигурността на съвременната държава.</w:t>
      </w:r>
      <w:r w:rsidR="004D1A71" w:rsidRPr="00FD27DD">
        <w:rPr>
          <w:rFonts w:ascii="Times New Roman" w:hAnsi="Times New Roman" w:cs="Times New Roman"/>
          <w:sz w:val="28"/>
          <w:szCs w:val="28"/>
          <w:lang w:val="en-US"/>
        </w:rPr>
        <w:t xml:space="preserve"> </w:t>
      </w:r>
      <w:r w:rsidR="004D1A71" w:rsidRPr="00FD27DD">
        <w:rPr>
          <w:rFonts w:ascii="Times New Roman" w:hAnsi="Times New Roman" w:cs="Times New Roman"/>
          <w:sz w:val="28"/>
          <w:szCs w:val="28"/>
        </w:rPr>
        <w:t>Като явление той не среща подкрепа в страните от Западна Европа. Олга Стоянова – Енчева е озаглавила своята статия „Крахът на мултикултурализма във Великобритания“. Оказва се, че в английското общество явлението се представя в контекста на тероризма, екстремизма и радикализма</w:t>
      </w:r>
      <w:r w:rsidR="003222A4" w:rsidRPr="00FD27DD">
        <w:rPr>
          <w:rFonts w:ascii="Times New Roman" w:hAnsi="Times New Roman" w:cs="Times New Roman"/>
          <w:sz w:val="28"/>
          <w:szCs w:val="28"/>
        </w:rPr>
        <w:t>.</w:t>
      </w:r>
      <w:r w:rsidR="004D1A71" w:rsidRPr="00FD27DD">
        <w:rPr>
          <w:rFonts w:ascii="Times New Roman" w:hAnsi="Times New Roman" w:cs="Times New Roman"/>
          <w:sz w:val="28"/>
          <w:szCs w:val="28"/>
        </w:rPr>
        <w:t xml:space="preserve"> Като обяснение се налага разбирането, че страната не се нуждае от нови държавни политики</w:t>
      </w:r>
      <w:r w:rsidR="003222A4" w:rsidRPr="00FD27DD">
        <w:rPr>
          <w:rFonts w:ascii="Times New Roman" w:hAnsi="Times New Roman" w:cs="Times New Roman"/>
          <w:sz w:val="28"/>
          <w:szCs w:val="28"/>
        </w:rPr>
        <w:t xml:space="preserve">, колкото от промяна в активното гражданско отношение.“ Провалът на мултикултуризма е по- скоро индикатор за нарастващото влияние на национализма и крайно </w:t>
      </w:r>
      <w:r w:rsidR="003222A4" w:rsidRPr="00FD27DD">
        <w:rPr>
          <w:rFonts w:ascii="Times New Roman" w:hAnsi="Times New Roman" w:cs="Times New Roman"/>
          <w:sz w:val="28"/>
          <w:szCs w:val="28"/>
        </w:rPr>
        <w:lastRenderedPageBreak/>
        <w:t>дясното отношение в обществото както във Великобритания, така и в цяла Европа“</w:t>
      </w:r>
      <w:r w:rsidR="003222A4" w:rsidRPr="00FD27DD">
        <w:rPr>
          <w:rFonts w:ascii="Times New Roman" w:hAnsi="Times New Roman" w:cs="Times New Roman"/>
          <w:sz w:val="28"/>
          <w:szCs w:val="28"/>
          <w:vertAlign w:val="superscript"/>
        </w:rPr>
        <w:t>3</w:t>
      </w:r>
      <w:r w:rsidR="003222A4" w:rsidRPr="00FD27DD">
        <w:rPr>
          <w:rFonts w:ascii="Times New Roman" w:hAnsi="Times New Roman" w:cs="Times New Roman"/>
          <w:sz w:val="28"/>
          <w:szCs w:val="28"/>
        </w:rPr>
        <w:t>. Подобно е и отношението към мултикултурализма в Германия.</w:t>
      </w:r>
    </w:p>
    <w:p w14:paraId="65500C83" w14:textId="3D49E921" w:rsidR="003222A4" w:rsidRPr="00FD27DD" w:rsidRDefault="003222A4"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За да се избегне превръщането на мултикултурализма в заплаха за сигурността на съвременната държава съществува препоръка за преминаване от модела на „пасивното съжителство“ към активна гражданска интеграция. Ако вземем за пример България, ще видим, че това все още не е постигнато. По отношение на върховенството на закона нерядко правата на малцинствата стоят над конституцията и законите на страната. Най- ярък пример в това отношение е изпълнението на кметските задължения в общините с преобладаващо мюсюлманско население. Изнесените факти за общини като Хитрино и Върбица</w:t>
      </w:r>
      <w:r w:rsidR="0038527A" w:rsidRPr="00FD27DD">
        <w:rPr>
          <w:rFonts w:ascii="Times New Roman" w:hAnsi="Times New Roman" w:cs="Times New Roman"/>
          <w:sz w:val="28"/>
          <w:szCs w:val="28"/>
        </w:rPr>
        <w:t xml:space="preserve"> свидетелстват, че нашите правозащитни органи гледат на това с „широко затворени очи“, демонстрирайки излишна толерантност.</w:t>
      </w:r>
    </w:p>
    <w:p w14:paraId="57816164" w14:textId="19822155" w:rsidR="000766A9" w:rsidRPr="00FD27DD" w:rsidRDefault="000766A9" w:rsidP="00FD27DD">
      <w:pPr>
        <w:jc w:val="both"/>
        <w:rPr>
          <w:rFonts w:ascii="Times New Roman" w:hAnsi="Times New Roman" w:cs="Times New Roman"/>
          <w:sz w:val="28"/>
          <w:szCs w:val="28"/>
        </w:rPr>
      </w:pPr>
    </w:p>
    <w:p w14:paraId="304571DA" w14:textId="3DB0C648" w:rsidR="000766A9" w:rsidRPr="00FD27DD" w:rsidRDefault="000766A9" w:rsidP="00FD27DD">
      <w:pPr>
        <w:jc w:val="both"/>
        <w:rPr>
          <w:rFonts w:ascii="Times New Roman" w:hAnsi="Times New Roman" w:cs="Times New Roman"/>
          <w:b/>
          <w:bCs/>
          <w:sz w:val="28"/>
          <w:szCs w:val="28"/>
        </w:rPr>
      </w:pPr>
      <w:r w:rsidRPr="00FD27DD">
        <w:rPr>
          <w:rFonts w:ascii="Times New Roman" w:hAnsi="Times New Roman" w:cs="Times New Roman"/>
          <w:sz w:val="28"/>
          <w:szCs w:val="28"/>
        </w:rPr>
        <w:t xml:space="preserve">   2. </w:t>
      </w:r>
      <w:r w:rsidRPr="00FD27DD">
        <w:rPr>
          <w:rFonts w:ascii="Times New Roman" w:hAnsi="Times New Roman" w:cs="Times New Roman"/>
          <w:b/>
          <w:bCs/>
          <w:sz w:val="28"/>
          <w:szCs w:val="28"/>
        </w:rPr>
        <w:t>Културната идентичност като елемент на националната сигурност</w:t>
      </w:r>
    </w:p>
    <w:p w14:paraId="100CD06C" w14:textId="2B83CEE2" w:rsidR="00465B61" w:rsidRPr="00FD27DD" w:rsidRDefault="000766A9" w:rsidP="00FD27DD">
      <w:pPr>
        <w:jc w:val="both"/>
        <w:rPr>
          <w:rFonts w:ascii="Times New Roman" w:hAnsi="Times New Roman" w:cs="Times New Roman"/>
          <w:sz w:val="28"/>
          <w:szCs w:val="28"/>
        </w:rPr>
      </w:pPr>
      <w:r w:rsidRPr="00FD27DD">
        <w:rPr>
          <w:rFonts w:ascii="Times New Roman" w:hAnsi="Times New Roman" w:cs="Times New Roman"/>
          <w:b/>
          <w:bCs/>
          <w:sz w:val="28"/>
          <w:szCs w:val="28"/>
        </w:rPr>
        <w:t xml:space="preserve">   </w:t>
      </w:r>
      <w:r w:rsidRPr="00FD27DD">
        <w:rPr>
          <w:rFonts w:ascii="Times New Roman" w:hAnsi="Times New Roman" w:cs="Times New Roman"/>
          <w:sz w:val="28"/>
          <w:szCs w:val="28"/>
        </w:rPr>
        <w:t>В Интернет лесно може да бъде намерена статията на Симеон Маринов със същото заглавие. В нея авторът разглежда културното наследство на България като историко- културен феномен. С. Маринов отстоява разбирането, че в съдържанието на понятието  културна идентичност се включват основно компоненти на културно- историческото наследство, нематериалното  културно наследство само е споменато.</w:t>
      </w:r>
      <w:r w:rsidR="00640FEB" w:rsidRPr="00FD27DD">
        <w:rPr>
          <w:rFonts w:ascii="Times New Roman" w:hAnsi="Times New Roman" w:cs="Times New Roman"/>
          <w:sz w:val="28"/>
          <w:szCs w:val="28"/>
        </w:rPr>
        <w:t xml:space="preserve"> </w:t>
      </w:r>
      <w:r w:rsidRPr="00FD27DD">
        <w:rPr>
          <w:rFonts w:ascii="Times New Roman" w:hAnsi="Times New Roman" w:cs="Times New Roman"/>
          <w:sz w:val="28"/>
          <w:szCs w:val="28"/>
        </w:rPr>
        <w:t>С.</w:t>
      </w:r>
      <w:r w:rsidR="00640FEB" w:rsidRPr="00FD27DD">
        <w:rPr>
          <w:rFonts w:ascii="Times New Roman" w:hAnsi="Times New Roman" w:cs="Times New Roman"/>
          <w:sz w:val="28"/>
          <w:szCs w:val="28"/>
        </w:rPr>
        <w:t xml:space="preserve"> </w:t>
      </w:r>
      <w:r w:rsidRPr="00FD27DD">
        <w:rPr>
          <w:rFonts w:ascii="Times New Roman" w:hAnsi="Times New Roman" w:cs="Times New Roman"/>
          <w:sz w:val="28"/>
          <w:szCs w:val="28"/>
        </w:rPr>
        <w:t>Маринов се позовава и на факта, че според ЮНЕСК</w:t>
      </w:r>
      <w:r w:rsidR="00640FEB" w:rsidRPr="00FD27DD">
        <w:rPr>
          <w:rFonts w:ascii="Times New Roman" w:hAnsi="Times New Roman" w:cs="Times New Roman"/>
          <w:sz w:val="28"/>
          <w:szCs w:val="28"/>
        </w:rPr>
        <w:t>О културната идентичност се разбира като отражение на културното наследство в съответствие с природното наследство. Но най- важното в тази статия е заключението на автора, че националната културна идентичност може да се разглежда  като синоним на националната сигурност.</w:t>
      </w:r>
      <w:r w:rsidR="00465B61" w:rsidRPr="00FD27DD">
        <w:rPr>
          <w:rFonts w:ascii="Times New Roman" w:hAnsi="Times New Roman" w:cs="Times New Roman"/>
          <w:sz w:val="28"/>
          <w:szCs w:val="28"/>
        </w:rPr>
        <w:t>“ Националната сигурност може най-общо се да се определи като организирана система, която осигурява устойчивото развитие на друга подобна система. При този контекст може да се определи, че и основните социокултурни и образователни институти трябва да се схващат като организационно-структурни компоненти на системата на националната сигурност. Тяхната социална роля ги определя като базов фактор за формиране и утвърждаване на единна и национална културна идентичност. Тези институти, по своята същност и функции, могат да бъдат включени в системата на националната сигурност по отношение на организираните дейности, свързани с превенция и профилактика. Силата на службите от отбраната и сигурността се изразява и в дейността, свързана с просветата и възпитанието, най-вече на младите хора в съвременен патриотизъм и родолюбие“</w:t>
      </w:r>
      <w:r w:rsidR="00465B61" w:rsidRPr="00FD27DD">
        <w:rPr>
          <w:rFonts w:ascii="Times New Roman" w:hAnsi="Times New Roman" w:cs="Times New Roman"/>
          <w:sz w:val="28"/>
          <w:szCs w:val="28"/>
          <w:vertAlign w:val="superscript"/>
        </w:rPr>
        <w:t xml:space="preserve">4 </w:t>
      </w:r>
      <w:r w:rsidR="00465B61" w:rsidRPr="00FD27DD">
        <w:rPr>
          <w:rFonts w:ascii="Times New Roman" w:hAnsi="Times New Roman" w:cs="Times New Roman"/>
          <w:sz w:val="28"/>
          <w:szCs w:val="28"/>
        </w:rPr>
        <w:t>.</w:t>
      </w:r>
    </w:p>
    <w:p w14:paraId="4AAF1F03" w14:textId="7AA47FC7" w:rsidR="00323C8F" w:rsidRPr="00FD27DD" w:rsidRDefault="00465B61"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Българската научна мисъл все още слабо е разработила друго сродно понятие , непосредствено свързано с националната сигурност. Става дума за термина културен интегритет</w:t>
      </w:r>
      <w:r w:rsidR="00DC1291" w:rsidRPr="00FD27DD">
        <w:rPr>
          <w:rFonts w:ascii="Times New Roman" w:hAnsi="Times New Roman" w:cs="Times New Roman"/>
          <w:sz w:val="28"/>
          <w:szCs w:val="28"/>
        </w:rPr>
        <w:t xml:space="preserve"> </w:t>
      </w:r>
      <w:r w:rsidRPr="00FD27DD">
        <w:rPr>
          <w:rFonts w:ascii="Times New Roman" w:hAnsi="Times New Roman" w:cs="Times New Roman"/>
          <w:sz w:val="28"/>
          <w:szCs w:val="28"/>
        </w:rPr>
        <w:t xml:space="preserve">( на английски език </w:t>
      </w:r>
      <w:r w:rsidRPr="00FD27DD">
        <w:rPr>
          <w:rFonts w:ascii="Times New Roman" w:hAnsi="Times New Roman" w:cs="Times New Roman"/>
          <w:sz w:val="28"/>
          <w:szCs w:val="28"/>
          <w:lang w:val="en-US"/>
        </w:rPr>
        <w:t xml:space="preserve">cultural integrity </w:t>
      </w:r>
      <w:r w:rsidRPr="00FD27DD">
        <w:rPr>
          <w:rFonts w:ascii="Times New Roman" w:hAnsi="Times New Roman" w:cs="Times New Roman"/>
          <w:sz w:val="28"/>
          <w:szCs w:val="28"/>
        </w:rPr>
        <w:t xml:space="preserve">, </w:t>
      </w:r>
      <w:r w:rsidRPr="00FD27DD">
        <w:rPr>
          <w:rFonts w:ascii="Times New Roman" w:hAnsi="Times New Roman" w:cs="Times New Roman"/>
          <w:sz w:val="28"/>
          <w:szCs w:val="28"/>
        </w:rPr>
        <w:lastRenderedPageBreak/>
        <w:t>означаващ запазване на самобитността, ценностите, езика и традициите на дадена общност  или нация  без тяхното изкривяване или унищожаване.</w:t>
      </w:r>
      <w:r w:rsidR="00323C8F" w:rsidRPr="00FD27DD">
        <w:rPr>
          <w:rFonts w:ascii="Times New Roman" w:hAnsi="Times New Roman" w:cs="Times New Roman"/>
          <w:sz w:val="28"/>
          <w:szCs w:val="28"/>
        </w:rPr>
        <w:t xml:space="preserve"> Това понятие е синоним на защитата на идентичността от гледна точка на опазването от асимилация . То означава също така полагане на грижи за историческите, етнографските и нематериалните ценности на даден народ.</w:t>
      </w:r>
    </w:p>
    <w:p w14:paraId="71F15BDF" w14:textId="77777777" w:rsidR="00276271" w:rsidRPr="00FD27DD" w:rsidRDefault="00323C8F"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Не може да се отрече, че в България е направено много в това отношение. Независимо от трагичните моменти в своята история, българите са запазили своя род и език, не са позволили да бъдат зачертани на картата на света.</w:t>
      </w:r>
      <w:r w:rsidR="001D504D" w:rsidRPr="00FD27DD">
        <w:rPr>
          <w:rFonts w:ascii="Times New Roman" w:hAnsi="Times New Roman" w:cs="Times New Roman"/>
          <w:sz w:val="28"/>
          <w:szCs w:val="28"/>
        </w:rPr>
        <w:t xml:space="preserve"> Задачата на съвременното българско общество е не само да запази, но и да продължи тези традиции. Въпреки това все по- често се задава въпроса  каква ще бъде съдбата на България, как ще продължи развитието на българския език, ще бъде ли заменена кирилицата с латиница . Преобладават негативните отговори, което още един път поставя въпроса за ролята на културата в системата на националната </w:t>
      </w:r>
      <w:r w:rsidR="00276271" w:rsidRPr="00FD27DD">
        <w:rPr>
          <w:rFonts w:ascii="Times New Roman" w:hAnsi="Times New Roman" w:cs="Times New Roman"/>
          <w:sz w:val="28"/>
          <w:szCs w:val="28"/>
        </w:rPr>
        <w:t>сигурност.</w:t>
      </w:r>
    </w:p>
    <w:p w14:paraId="5C61581F" w14:textId="13C6E0AB" w:rsidR="00276271" w:rsidRPr="00FD27DD" w:rsidRDefault="00276271"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Изследователите отбелязват два  взаимно с вързани аспекта във връзката на националната сигурност и културата. От една страна културата се разглежда като самостоятелен обект на националната сигурност. От друга – културата се явява онази среда, в която се осъществяват задачите на националната сигурност. Културата интегрира общите усилия на личността, обществото и държавата и  определя спецификата </w:t>
      </w:r>
      <w:r w:rsidR="00F97DB0" w:rsidRPr="00FD27DD">
        <w:rPr>
          <w:rFonts w:ascii="Times New Roman" w:hAnsi="Times New Roman" w:cs="Times New Roman"/>
          <w:sz w:val="28"/>
          <w:szCs w:val="28"/>
        </w:rPr>
        <w:t>на националните цели в дадената сфера.</w:t>
      </w:r>
    </w:p>
    <w:p w14:paraId="2379340A" w14:textId="72987728" w:rsidR="00F97DB0" w:rsidRPr="00FD27DD" w:rsidRDefault="00F97DB0"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Няма съмнение, че триадата „Културен суверенитет“</w:t>
      </w:r>
      <w:r w:rsidR="00DC1291" w:rsidRPr="00FD27DD">
        <w:rPr>
          <w:rFonts w:ascii="Times New Roman" w:hAnsi="Times New Roman" w:cs="Times New Roman"/>
          <w:sz w:val="28"/>
          <w:szCs w:val="28"/>
        </w:rPr>
        <w:t>, „</w:t>
      </w:r>
      <w:r w:rsidRPr="00FD27DD">
        <w:rPr>
          <w:rFonts w:ascii="Times New Roman" w:hAnsi="Times New Roman" w:cs="Times New Roman"/>
          <w:sz w:val="28"/>
          <w:szCs w:val="28"/>
        </w:rPr>
        <w:t xml:space="preserve"> Културна идентичност“ и „</w:t>
      </w:r>
      <w:r w:rsidR="00DC1291" w:rsidRPr="00FD27DD">
        <w:rPr>
          <w:rFonts w:ascii="Times New Roman" w:hAnsi="Times New Roman" w:cs="Times New Roman"/>
          <w:sz w:val="28"/>
          <w:szCs w:val="28"/>
        </w:rPr>
        <w:t>Н</w:t>
      </w:r>
      <w:r w:rsidRPr="00FD27DD">
        <w:rPr>
          <w:rFonts w:ascii="Times New Roman" w:hAnsi="Times New Roman" w:cs="Times New Roman"/>
          <w:sz w:val="28"/>
          <w:szCs w:val="28"/>
        </w:rPr>
        <w:t xml:space="preserve">ационална сигурност“ се явяват основа на държавността. Можем уверено да предположим, че в условията на криза на световния ред, заплашен от „сблъсъка на цивилизациите“ според сценария на С. </w:t>
      </w:r>
      <w:proofErr w:type="spellStart"/>
      <w:r w:rsidRPr="00FD27DD">
        <w:rPr>
          <w:rFonts w:ascii="Times New Roman" w:hAnsi="Times New Roman" w:cs="Times New Roman"/>
          <w:sz w:val="28"/>
          <w:szCs w:val="28"/>
        </w:rPr>
        <w:t>Хантингт</w:t>
      </w:r>
      <w:r w:rsidR="00DC1291" w:rsidRPr="00FD27DD">
        <w:rPr>
          <w:rFonts w:ascii="Times New Roman" w:hAnsi="Times New Roman" w:cs="Times New Roman"/>
          <w:sz w:val="28"/>
          <w:szCs w:val="28"/>
        </w:rPr>
        <w:t>ъ</w:t>
      </w:r>
      <w:r w:rsidRPr="00FD27DD">
        <w:rPr>
          <w:rFonts w:ascii="Times New Roman" w:hAnsi="Times New Roman" w:cs="Times New Roman"/>
          <w:sz w:val="28"/>
          <w:szCs w:val="28"/>
        </w:rPr>
        <w:t>н</w:t>
      </w:r>
      <w:proofErr w:type="spellEnd"/>
      <w:r w:rsidRPr="00FD27DD">
        <w:rPr>
          <w:rFonts w:ascii="Times New Roman" w:hAnsi="Times New Roman" w:cs="Times New Roman"/>
          <w:sz w:val="28"/>
          <w:szCs w:val="28"/>
        </w:rPr>
        <w:t xml:space="preserve"> ролята на културния фактор в националната сигурност щ</w:t>
      </w:r>
      <w:r w:rsidR="00DC1291" w:rsidRPr="00FD27DD">
        <w:rPr>
          <w:rFonts w:ascii="Times New Roman" w:hAnsi="Times New Roman" w:cs="Times New Roman"/>
          <w:sz w:val="28"/>
          <w:szCs w:val="28"/>
        </w:rPr>
        <w:t>е</w:t>
      </w:r>
      <w:r w:rsidRPr="00FD27DD">
        <w:rPr>
          <w:rFonts w:ascii="Times New Roman" w:hAnsi="Times New Roman" w:cs="Times New Roman"/>
          <w:sz w:val="28"/>
          <w:szCs w:val="28"/>
        </w:rPr>
        <w:t xml:space="preserve"> нараства, тъй като именно културата се определя като пазител на цивилизационния код на нацията, на нейната ценностна база Това  добре разбират част от депутатите в българския парламент ( за други от тях  тази област изобщо не съществува). Славчо Атанасов  споделя :“Културата и образованието са националната </w:t>
      </w:r>
      <w:r w:rsidR="00DC1291" w:rsidRPr="00FD27DD">
        <w:rPr>
          <w:rFonts w:ascii="Times New Roman" w:hAnsi="Times New Roman" w:cs="Times New Roman"/>
          <w:sz w:val="28"/>
          <w:szCs w:val="28"/>
        </w:rPr>
        <w:t xml:space="preserve">сигурност </w:t>
      </w:r>
      <w:r w:rsidRPr="00FD27DD">
        <w:rPr>
          <w:rFonts w:ascii="Times New Roman" w:hAnsi="Times New Roman" w:cs="Times New Roman"/>
          <w:sz w:val="28"/>
          <w:szCs w:val="28"/>
        </w:rPr>
        <w:t xml:space="preserve"> държавата“</w:t>
      </w:r>
      <w:r w:rsidRPr="00FD27DD">
        <w:rPr>
          <w:rFonts w:ascii="Times New Roman" w:hAnsi="Times New Roman" w:cs="Times New Roman"/>
          <w:sz w:val="28"/>
          <w:szCs w:val="28"/>
          <w:vertAlign w:val="superscript"/>
        </w:rPr>
        <w:t>5</w:t>
      </w:r>
      <w:r w:rsidRPr="00FD27DD">
        <w:rPr>
          <w:rFonts w:ascii="Times New Roman" w:hAnsi="Times New Roman" w:cs="Times New Roman"/>
          <w:sz w:val="28"/>
          <w:szCs w:val="28"/>
        </w:rPr>
        <w:t xml:space="preserve">. Едновременно с това обаче </w:t>
      </w:r>
      <w:r w:rsidR="00ED6BDC" w:rsidRPr="00FD27DD">
        <w:rPr>
          <w:rFonts w:ascii="Times New Roman" w:hAnsi="Times New Roman" w:cs="Times New Roman"/>
          <w:sz w:val="28"/>
          <w:szCs w:val="28"/>
        </w:rPr>
        <w:t>новоизбраният председател на Комисията по култура</w:t>
      </w:r>
      <w:r w:rsidRPr="00FD27DD">
        <w:rPr>
          <w:rFonts w:ascii="Times New Roman" w:hAnsi="Times New Roman" w:cs="Times New Roman"/>
          <w:sz w:val="28"/>
          <w:szCs w:val="28"/>
        </w:rPr>
        <w:t xml:space="preserve"> прави тъжната констатация, че средствата за култура </w:t>
      </w:r>
      <w:r w:rsidR="00ED6BDC" w:rsidRPr="00FD27DD">
        <w:rPr>
          <w:rFonts w:ascii="Times New Roman" w:hAnsi="Times New Roman" w:cs="Times New Roman"/>
          <w:sz w:val="28"/>
          <w:szCs w:val="28"/>
        </w:rPr>
        <w:t>през 2016 година са едва 0,51 % от брутния вътрешен продукт. Не може да се каже колко ще бъдат заделените средства в бюджет а за 2027 година, но по всяка вероятност и този път сумата ще бъде нищожна.</w:t>
      </w:r>
    </w:p>
    <w:p w14:paraId="2193B4E8" w14:textId="2E9C578F" w:rsidR="002C725F" w:rsidRPr="00FD27DD" w:rsidRDefault="00ED6BDC"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Отчитайки </w:t>
      </w:r>
      <w:r w:rsidR="00DC1291" w:rsidRPr="00FD27DD">
        <w:rPr>
          <w:rFonts w:ascii="Times New Roman" w:hAnsi="Times New Roman" w:cs="Times New Roman"/>
          <w:sz w:val="28"/>
          <w:szCs w:val="28"/>
        </w:rPr>
        <w:t xml:space="preserve">почти символичната </w:t>
      </w:r>
      <w:r w:rsidRPr="00FD27DD">
        <w:rPr>
          <w:rFonts w:ascii="Times New Roman" w:hAnsi="Times New Roman" w:cs="Times New Roman"/>
          <w:sz w:val="28"/>
          <w:szCs w:val="28"/>
        </w:rPr>
        <w:t xml:space="preserve">помощта на държавата, </w:t>
      </w:r>
      <w:r w:rsidR="00DC1291" w:rsidRPr="00FD27DD">
        <w:rPr>
          <w:rFonts w:ascii="Times New Roman" w:hAnsi="Times New Roman" w:cs="Times New Roman"/>
          <w:sz w:val="28"/>
          <w:szCs w:val="28"/>
        </w:rPr>
        <w:t>в</w:t>
      </w:r>
      <w:r w:rsidRPr="00FD27DD">
        <w:rPr>
          <w:rFonts w:ascii="Times New Roman" w:hAnsi="Times New Roman" w:cs="Times New Roman"/>
          <w:sz w:val="28"/>
          <w:szCs w:val="28"/>
        </w:rPr>
        <w:t xml:space="preserve"> сферата на бълг</w:t>
      </w:r>
      <w:r w:rsidR="00DC1291" w:rsidRPr="00FD27DD">
        <w:rPr>
          <w:rFonts w:ascii="Times New Roman" w:hAnsi="Times New Roman" w:cs="Times New Roman"/>
          <w:sz w:val="28"/>
          <w:szCs w:val="28"/>
        </w:rPr>
        <w:t>а</w:t>
      </w:r>
      <w:r w:rsidRPr="00FD27DD">
        <w:rPr>
          <w:rFonts w:ascii="Times New Roman" w:hAnsi="Times New Roman" w:cs="Times New Roman"/>
          <w:sz w:val="28"/>
          <w:szCs w:val="28"/>
        </w:rPr>
        <w:t>рската култура масово се налага комерс</w:t>
      </w:r>
      <w:r w:rsidR="00DC1291" w:rsidRPr="00FD27DD">
        <w:rPr>
          <w:rFonts w:ascii="Times New Roman" w:hAnsi="Times New Roman" w:cs="Times New Roman"/>
          <w:sz w:val="28"/>
          <w:szCs w:val="28"/>
        </w:rPr>
        <w:t>и</w:t>
      </w:r>
      <w:r w:rsidRPr="00FD27DD">
        <w:rPr>
          <w:rFonts w:ascii="Times New Roman" w:hAnsi="Times New Roman" w:cs="Times New Roman"/>
          <w:sz w:val="28"/>
          <w:szCs w:val="28"/>
        </w:rPr>
        <w:t xml:space="preserve">ализацията. Чалга -музиката, предаванията от типа „Ергенът“, всевъзможните конкурси със съмнително съдържание, скандалните изложби под форма на „инсталации“, масовата литература – с това нашествие на потока от продукти на масовата култура </w:t>
      </w:r>
      <w:r w:rsidRPr="00FD27DD">
        <w:rPr>
          <w:rFonts w:ascii="Times New Roman" w:hAnsi="Times New Roman" w:cs="Times New Roman"/>
          <w:sz w:val="28"/>
          <w:szCs w:val="28"/>
        </w:rPr>
        <w:lastRenderedPageBreak/>
        <w:t>Министерството на културата не в състояние да се справи. Въпросът е в това има ли изход и какъв трябва да бъде той, след като броят на четящите хора стремително намалява, малцина от българите са в състояние да си закупят нова книга</w:t>
      </w:r>
      <w:r w:rsidR="008D6482" w:rsidRPr="00FD27DD">
        <w:rPr>
          <w:rFonts w:ascii="Times New Roman" w:hAnsi="Times New Roman" w:cs="Times New Roman"/>
          <w:sz w:val="28"/>
          <w:szCs w:val="28"/>
        </w:rPr>
        <w:t xml:space="preserve"> независимо от издателския бум и затова предпочитат използването на електронните четци.</w:t>
      </w:r>
      <w:r w:rsidR="002C725F" w:rsidRPr="00FD27DD">
        <w:rPr>
          <w:rFonts w:ascii="Times New Roman" w:hAnsi="Times New Roman" w:cs="Times New Roman"/>
          <w:sz w:val="28"/>
          <w:szCs w:val="28"/>
        </w:rPr>
        <w:t xml:space="preserve">  </w:t>
      </w:r>
      <w:r w:rsidR="008D6482" w:rsidRPr="00FD27DD">
        <w:rPr>
          <w:rFonts w:ascii="Times New Roman" w:hAnsi="Times New Roman" w:cs="Times New Roman"/>
          <w:sz w:val="28"/>
          <w:szCs w:val="28"/>
        </w:rPr>
        <w:t>Критиката все повече изпълнява рекламни цели и утвърждава нови живи класици, които смятат себе си едва ли не за гении.</w:t>
      </w:r>
    </w:p>
    <w:p w14:paraId="726FF8E6" w14:textId="627BBE7F" w:rsidR="008D6482" w:rsidRPr="00FD27DD" w:rsidRDefault="008D6482"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Възниква и реторичния въпрос доколко съвременната култура възпитава младите хора в патриотизъм и родолюбие, доколко те са образовани  и дали ще  са в състояние да управляват сложната съвременна военна техника  при евентуални военни конфликти. Наемните </w:t>
      </w:r>
      <w:proofErr w:type="spellStart"/>
      <w:r w:rsidRPr="00FD27DD">
        <w:rPr>
          <w:rFonts w:ascii="Times New Roman" w:hAnsi="Times New Roman" w:cs="Times New Roman"/>
          <w:sz w:val="28"/>
          <w:szCs w:val="28"/>
        </w:rPr>
        <w:t>военнослужащи</w:t>
      </w:r>
      <w:proofErr w:type="spellEnd"/>
      <w:r w:rsidRPr="00FD27DD">
        <w:rPr>
          <w:rFonts w:ascii="Times New Roman" w:hAnsi="Times New Roman" w:cs="Times New Roman"/>
          <w:sz w:val="28"/>
          <w:szCs w:val="28"/>
        </w:rPr>
        <w:t xml:space="preserve"> и тяхната квалификация също будят съмнение, да не говорим за това, че тяхната численост е значително по-малка от тази на служителите на МВР. Повече от наивно е да се смята, че най- съществена помощ ще може да се очаква от ловните дружинки..</w:t>
      </w:r>
    </w:p>
    <w:p w14:paraId="4047F3E4" w14:textId="221BAD05" w:rsidR="008D6482" w:rsidRPr="00FD27DD" w:rsidRDefault="008D6482"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Културната идентичност може да бъде определена като щит срещу кризи. Тя тр</w:t>
      </w:r>
      <w:r w:rsidR="00F12CBF" w:rsidRPr="00FD27DD">
        <w:rPr>
          <w:rFonts w:ascii="Times New Roman" w:hAnsi="Times New Roman" w:cs="Times New Roman"/>
          <w:sz w:val="28"/>
          <w:szCs w:val="28"/>
        </w:rPr>
        <w:t>я</w:t>
      </w:r>
      <w:r w:rsidRPr="00FD27DD">
        <w:rPr>
          <w:rFonts w:ascii="Times New Roman" w:hAnsi="Times New Roman" w:cs="Times New Roman"/>
          <w:sz w:val="28"/>
          <w:szCs w:val="28"/>
        </w:rPr>
        <w:t>бва да бъде обедин</w:t>
      </w:r>
      <w:r w:rsidR="00F12CBF" w:rsidRPr="00FD27DD">
        <w:rPr>
          <w:rFonts w:ascii="Times New Roman" w:hAnsi="Times New Roman" w:cs="Times New Roman"/>
          <w:sz w:val="28"/>
          <w:szCs w:val="28"/>
        </w:rPr>
        <w:t>я</w:t>
      </w:r>
      <w:r w:rsidRPr="00FD27DD">
        <w:rPr>
          <w:rFonts w:ascii="Times New Roman" w:hAnsi="Times New Roman" w:cs="Times New Roman"/>
          <w:sz w:val="28"/>
          <w:szCs w:val="28"/>
        </w:rPr>
        <w:t>ващ фактор за сплотяване на българската нация</w:t>
      </w:r>
      <w:r w:rsidR="00F12CBF" w:rsidRPr="00FD27DD">
        <w:rPr>
          <w:rFonts w:ascii="Times New Roman" w:hAnsi="Times New Roman" w:cs="Times New Roman"/>
          <w:sz w:val="28"/>
          <w:szCs w:val="28"/>
        </w:rPr>
        <w:t>. Практиката показва, че в моменти на геополитическа нестабилност исторически колебания или икономически кризи утвърдените културни ценности трябва да предпазват обществото от вътрешно разцепление. Доколко обаче съвременното българско общество е единно си остава въпрос с повишена трудност.</w:t>
      </w:r>
    </w:p>
    <w:p w14:paraId="1AC96CF7" w14:textId="5CF003CD" w:rsidR="00F12CBF" w:rsidRPr="00FD27DD" w:rsidRDefault="00F12CBF" w:rsidP="00FD27DD">
      <w:pPr>
        <w:jc w:val="both"/>
        <w:rPr>
          <w:rFonts w:ascii="Times New Roman" w:hAnsi="Times New Roman" w:cs="Times New Roman"/>
          <w:b/>
          <w:bCs/>
          <w:sz w:val="28"/>
          <w:szCs w:val="28"/>
        </w:rPr>
      </w:pPr>
      <w:r w:rsidRPr="00FD27DD">
        <w:rPr>
          <w:rFonts w:ascii="Times New Roman" w:hAnsi="Times New Roman" w:cs="Times New Roman"/>
          <w:sz w:val="28"/>
          <w:szCs w:val="28"/>
        </w:rPr>
        <w:t xml:space="preserve">   </w:t>
      </w:r>
      <w:r w:rsidRPr="00FD27DD">
        <w:rPr>
          <w:rFonts w:ascii="Times New Roman" w:hAnsi="Times New Roman" w:cs="Times New Roman"/>
          <w:b/>
          <w:bCs/>
          <w:sz w:val="28"/>
          <w:szCs w:val="28"/>
        </w:rPr>
        <w:t>5. Противопоставяне на евроатлантическите и националните ценности – анализ на конкретни  медии, сайтове, вестници, радио.</w:t>
      </w:r>
    </w:p>
    <w:p w14:paraId="5C379C11" w14:textId="77777777" w:rsidR="00F84A30" w:rsidRPr="00FD27DD" w:rsidRDefault="00F84A30" w:rsidP="00FD27DD">
      <w:pPr>
        <w:jc w:val="both"/>
        <w:rPr>
          <w:rFonts w:ascii="Times New Roman" w:hAnsi="Times New Roman" w:cs="Times New Roman"/>
          <w:sz w:val="28"/>
          <w:szCs w:val="28"/>
        </w:rPr>
      </w:pPr>
      <w:r w:rsidRPr="00FD27DD">
        <w:rPr>
          <w:rFonts w:ascii="Times New Roman" w:hAnsi="Times New Roman" w:cs="Times New Roman"/>
          <w:b/>
          <w:bCs/>
          <w:sz w:val="28"/>
          <w:szCs w:val="28"/>
        </w:rPr>
        <w:t xml:space="preserve">   </w:t>
      </w:r>
      <w:r w:rsidRPr="00FD27DD">
        <w:rPr>
          <w:rFonts w:ascii="Times New Roman" w:hAnsi="Times New Roman" w:cs="Times New Roman"/>
          <w:sz w:val="28"/>
          <w:szCs w:val="28"/>
        </w:rPr>
        <w:t>Противопоставянето между евроатлантическите  и националните ценности е една от основните разделителни линии в съвременното българско медийно пространство. Това противопоставяне рядко е чисто идеологическо; много по- често то се използва като инструмент за политическа мобилизация и геополитическо позициониране.</w:t>
      </w:r>
    </w:p>
    <w:p w14:paraId="391F2F1E" w14:textId="45656B1A" w:rsidR="00F84A30" w:rsidRPr="00FD27DD" w:rsidRDefault="00272F5B"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w:t>
      </w:r>
      <w:r w:rsidR="00F84A30" w:rsidRPr="00FD27DD">
        <w:rPr>
          <w:rFonts w:ascii="Times New Roman" w:hAnsi="Times New Roman" w:cs="Times New Roman"/>
          <w:sz w:val="28"/>
          <w:szCs w:val="28"/>
        </w:rPr>
        <w:t>Евроатлантическите и националните ценности</w:t>
      </w:r>
      <w:r w:rsidRPr="00FD27DD">
        <w:rPr>
          <w:rFonts w:ascii="Times New Roman" w:hAnsi="Times New Roman" w:cs="Times New Roman"/>
          <w:sz w:val="28"/>
          <w:szCs w:val="28"/>
        </w:rPr>
        <w:t xml:space="preserve"> оказват силно влияние върху конкретния политически дебат. Сблъсъкът не е чисто теоретически,  той диктува  конкретни законодателни и управленски решения.</w:t>
      </w:r>
    </w:p>
    <w:p w14:paraId="1A507EC9" w14:textId="77777777" w:rsidR="00272F5B" w:rsidRPr="00FD27DD" w:rsidRDefault="00272F5B"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А. </w:t>
      </w:r>
      <w:r w:rsidRPr="00FD27DD">
        <w:rPr>
          <w:rFonts w:ascii="Times New Roman" w:hAnsi="Times New Roman" w:cs="Times New Roman"/>
          <w:b/>
          <w:bCs/>
          <w:sz w:val="28"/>
          <w:szCs w:val="28"/>
        </w:rPr>
        <w:t>Геополитическа ориентация и сигурност.</w:t>
      </w:r>
      <w:r w:rsidRPr="00FD27DD">
        <w:rPr>
          <w:rFonts w:ascii="Times New Roman" w:hAnsi="Times New Roman" w:cs="Times New Roman"/>
          <w:sz w:val="28"/>
          <w:szCs w:val="28"/>
        </w:rPr>
        <w:t xml:space="preserve"> </w:t>
      </w:r>
    </w:p>
    <w:p w14:paraId="5ECA8D59" w14:textId="70B4F7F8" w:rsidR="00272F5B" w:rsidRPr="00FD27DD" w:rsidRDefault="00272F5B"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В тази сфера евроатлантическият дебат се фокусира върху лоялността на НАТО и Европейския Съюз. В него се предлага пълна подкрепа на Украйна, сключване на споразумения за доставка на оръжия и продоволствена помощ, както и отказ от руското ядрено гориво и доставката на руски газ.</w:t>
      </w:r>
    </w:p>
    <w:p w14:paraId="6999DB37" w14:textId="34B68816" w:rsidR="00272F5B" w:rsidRPr="00FD27DD" w:rsidRDefault="00272F5B"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От своя страна националния (</w:t>
      </w:r>
      <w:proofErr w:type="spellStart"/>
      <w:r w:rsidRPr="00FD27DD">
        <w:rPr>
          <w:rFonts w:ascii="Times New Roman" w:hAnsi="Times New Roman" w:cs="Times New Roman"/>
          <w:sz w:val="28"/>
          <w:szCs w:val="28"/>
        </w:rPr>
        <w:t>суверенистки</w:t>
      </w:r>
      <w:proofErr w:type="spellEnd"/>
      <w:r w:rsidRPr="00FD27DD">
        <w:rPr>
          <w:rFonts w:ascii="Times New Roman" w:hAnsi="Times New Roman" w:cs="Times New Roman"/>
          <w:sz w:val="28"/>
          <w:szCs w:val="28"/>
        </w:rPr>
        <w:t xml:space="preserve"> ) дебат акцентира върху „националния интерес“ . Той изразява позиция за балансирана външна </w:t>
      </w:r>
      <w:r w:rsidRPr="00FD27DD">
        <w:rPr>
          <w:rFonts w:ascii="Times New Roman" w:hAnsi="Times New Roman" w:cs="Times New Roman"/>
          <w:sz w:val="28"/>
          <w:szCs w:val="28"/>
        </w:rPr>
        <w:lastRenderedPageBreak/>
        <w:t>политика, изразяваща се в запазване на икономическите връзки с традиционни партньори извън ЕС и НАТО, когато това е полезно за българската държава.</w:t>
      </w:r>
    </w:p>
    <w:p w14:paraId="1E9BE37C" w14:textId="77777777" w:rsidR="001D4D79" w:rsidRPr="00FD27DD" w:rsidRDefault="00272F5B" w:rsidP="00FD27DD">
      <w:pPr>
        <w:jc w:val="both"/>
        <w:rPr>
          <w:rFonts w:ascii="Times New Roman" w:hAnsi="Times New Roman" w:cs="Times New Roman"/>
          <w:b/>
          <w:bCs/>
          <w:sz w:val="28"/>
          <w:szCs w:val="28"/>
        </w:rPr>
      </w:pPr>
      <w:r w:rsidRPr="00FD27DD">
        <w:rPr>
          <w:rFonts w:ascii="Times New Roman" w:hAnsi="Times New Roman" w:cs="Times New Roman"/>
          <w:b/>
          <w:bCs/>
          <w:sz w:val="28"/>
          <w:szCs w:val="28"/>
        </w:rPr>
        <w:t>Б. Икономика, финанси и интеграция</w:t>
      </w:r>
      <w:r w:rsidR="001D4D79" w:rsidRPr="00FD27DD">
        <w:rPr>
          <w:rFonts w:ascii="Times New Roman" w:hAnsi="Times New Roman" w:cs="Times New Roman"/>
          <w:b/>
          <w:bCs/>
          <w:sz w:val="28"/>
          <w:szCs w:val="28"/>
        </w:rPr>
        <w:t>.</w:t>
      </w:r>
    </w:p>
    <w:p w14:paraId="598F72DB" w14:textId="2AA9A6AD" w:rsidR="00272F5B" w:rsidRPr="00FD27DD" w:rsidRDefault="001D4D79" w:rsidP="00FD27DD">
      <w:pPr>
        <w:jc w:val="both"/>
        <w:rPr>
          <w:rFonts w:ascii="Times New Roman" w:hAnsi="Times New Roman" w:cs="Times New Roman"/>
          <w:sz w:val="28"/>
          <w:szCs w:val="28"/>
        </w:rPr>
      </w:pPr>
      <w:r w:rsidRPr="00FD27DD">
        <w:rPr>
          <w:rFonts w:ascii="Times New Roman" w:hAnsi="Times New Roman" w:cs="Times New Roman"/>
          <w:b/>
          <w:bCs/>
          <w:sz w:val="28"/>
          <w:szCs w:val="28"/>
        </w:rPr>
        <w:t xml:space="preserve"> </w:t>
      </w:r>
      <w:r w:rsidRPr="00FD27DD">
        <w:rPr>
          <w:rFonts w:ascii="Times New Roman" w:hAnsi="Times New Roman" w:cs="Times New Roman"/>
          <w:sz w:val="28"/>
          <w:szCs w:val="28"/>
        </w:rPr>
        <w:t xml:space="preserve">Евроатлантическият дебат приема за основен приоритет пълноправната интеграция в европейските структури </w:t>
      </w:r>
      <w:r w:rsidR="006A41E2" w:rsidRPr="00FD27DD">
        <w:rPr>
          <w:rFonts w:ascii="Times New Roman" w:hAnsi="Times New Roman" w:cs="Times New Roman"/>
          <w:sz w:val="28"/>
          <w:szCs w:val="28"/>
        </w:rPr>
        <w:t xml:space="preserve">, </w:t>
      </w:r>
      <w:r w:rsidRPr="00FD27DD">
        <w:rPr>
          <w:rFonts w:ascii="Times New Roman" w:hAnsi="Times New Roman" w:cs="Times New Roman"/>
          <w:sz w:val="28"/>
          <w:szCs w:val="28"/>
        </w:rPr>
        <w:t>приемане на еврото ( влизане в Еврозоната) и пълно приемане в Шенген ( не само по сухопътни граници). Аргументите са свързани с икономическата стабилност и привличане на инвестиции.</w:t>
      </w:r>
    </w:p>
    <w:p w14:paraId="53DA9ACF" w14:textId="5AA9EA3C" w:rsidR="001D4D79" w:rsidRPr="00FD27DD" w:rsidRDefault="001D4D79"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На практика се оказа, че България не е готова за влизането в Еврозоната, а приемането на общоевропейската валута доведе до вдигане на цените и сериозна инфлация Както винаги виновни за това няма, политическата безотговорност си каза думата и този път. Стигна се до предложения в информационните сайтове управляващите да бъдат съдени от Народен съд за своите действия в подкрепа на евроатлантическия дебат.</w:t>
      </w:r>
    </w:p>
    <w:p w14:paraId="2D1CC530" w14:textId="7B8FD57A" w:rsidR="001D4D79" w:rsidRPr="00FD27DD" w:rsidRDefault="001D4D79"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Национал</w:t>
      </w:r>
      <w:r w:rsidR="006A41E2" w:rsidRPr="00FD27DD">
        <w:rPr>
          <w:rFonts w:ascii="Times New Roman" w:hAnsi="Times New Roman" w:cs="Times New Roman"/>
          <w:sz w:val="28"/>
          <w:szCs w:val="28"/>
        </w:rPr>
        <w:t xml:space="preserve">ният </w:t>
      </w:r>
      <w:r w:rsidRPr="00FD27DD">
        <w:rPr>
          <w:rFonts w:ascii="Times New Roman" w:hAnsi="Times New Roman" w:cs="Times New Roman"/>
          <w:sz w:val="28"/>
          <w:szCs w:val="28"/>
        </w:rPr>
        <w:t xml:space="preserve"> ( </w:t>
      </w:r>
      <w:proofErr w:type="spellStart"/>
      <w:r w:rsidRPr="00FD27DD">
        <w:rPr>
          <w:rFonts w:ascii="Times New Roman" w:hAnsi="Times New Roman" w:cs="Times New Roman"/>
          <w:sz w:val="28"/>
          <w:szCs w:val="28"/>
        </w:rPr>
        <w:t>суверенистки</w:t>
      </w:r>
      <w:proofErr w:type="spellEnd"/>
      <w:r w:rsidRPr="00FD27DD">
        <w:rPr>
          <w:rFonts w:ascii="Times New Roman" w:hAnsi="Times New Roman" w:cs="Times New Roman"/>
          <w:sz w:val="28"/>
          <w:szCs w:val="28"/>
        </w:rPr>
        <w:t>)  дебат</w:t>
      </w:r>
      <w:r w:rsidR="006A41E2" w:rsidRPr="00FD27DD">
        <w:rPr>
          <w:rFonts w:ascii="Times New Roman" w:hAnsi="Times New Roman" w:cs="Times New Roman"/>
          <w:sz w:val="28"/>
          <w:szCs w:val="28"/>
        </w:rPr>
        <w:t xml:space="preserve"> се и</w:t>
      </w:r>
      <w:r w:rsidRPr="00FD27DD">
        <w:rPr>
          <w:rFonts w:ascii="Times New Roman" w:hAnsi="Times New Roman" w:cs="Times New Roman"/>
          <w:sz w:val="28"/>
          <w:szCs w:val="28"/>
        </w:rPr>
        <w:t>зразява се в изказването на силни резерви към еврото и в защита на българския  лева. Политическите сили настояват за провеждане на референдум</w:t>
      </w:r>
      <w:r w:rsidR="008E49C5" w:rsidRPr="00FD27DD">
        <w:rPr>
          <w:rFonts w:ascii="Times New Roman" w:hAnsi="Times New Roman" w:cs="Times New Roman"/>
          <w:sz w:val="28"/>
          <w:szCs w:val="28"/>
        </w:rPr>
        <w:t>, тъй като се опасяват от загуба на контрол над монетарната политика.</w:t>
      </w:r>
    </w:p>
    <w:p w14:paraId="0CB3A560" w14:textId="12649866" w:rsidR="008E49C5" w:rsidRPr="00FD27DD" w:rsidRDefault="008E49C5"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И двете спорещи страни имат своите ярки представители, като разчитат времето да покаже кой е най- верният избор. Отказът на Исландия да стане член на ЕС и призивите в Германия  за излизане от европейските структури са вярна индикация </w:t>
      </w:r>
      <w:r w:rsidR="006A41E2" w:rsidRPr="00FD27DD">
        <w:rPr>
          <w:rFonts w:ascii="Times New Roman" w:hAnsi="Times New Roman" w:cs="Times New Roman"/>
          <w:sz w:val="28"/>
          <w:szCs w:val="28"/>
        </w:rPr>
        <w:t>за</w:t>
      </w:r>
      <w:r w:rsidRPr="00FD27DD">
        <w:rPr>
          <w:rFonts w:ascii="Times New Roman" w:hAnsi="Times New Roman" w:cs="Times New Roman"/>
          <w:sz w:val="28"/>
          <w:szCs w:val="28"/>
        </w:rPr>
        <w:t xml:space="preserve"> проблемите на Европейския Съюз и грешките на неговото ръководство.</w:t>
      </w:r>
    </w:p>
    <w:p w14:paraId="504D5665" w14:textId="41F83AD5" w:rsidR="008E49C5" w:rsidRPr="00FD27DD" w:rsidRDefault="008E49C5" w:rsidP="00FD27DD">
      <w:pPr>
        <w:jc w:val="both"/>
        <w:rPr>
          <w:rFonts w:ascii="Times New Roman" w:hAnsi="Times New Roman" w:cs="Times New Roman"/>
          <w:sz w:val="28"/>
          <w:szCs w:val="28"/>
        </w:rPr>
      </w:pPr>
    </w:p>
    <w:p w14:paraId="6AF5C48F" w14:textId="30E1B8CF" w:rsidR="008E49C5" w:rsidRPr="00FD27DD" w:rsidRDefault="008E49C5" w:rsidP="00FD27DD">
      <w:pPr>
        <w:jc w:val="both"/>
        <w:rPr>
          <w:rFonts w:ascii="Times New Roman" w:hAnsi="Times New Roman" w:cs="Times New Roman"/>
          <w:b/>
          <w:bCs/>
          <w:sz w:val="28"/>
          <w:szCs w:val="28"/>
        </w:rPr>
      </w:pPr>
      <w:r w:rsidRPr="00FD27DD">
        <w:rPr>
          <w:rFonts w:ascii="Times New Roman" w:hAnsi="Times New Roman" w:cs="Times New Roman"/>
          <w:b/>
          <w:bCs/>
          <w:sz w:val="28"/>
          <w:szCs w:val="28"/>
        </w:rPr>
        <w:t>В. Институции, правова държава и корупция.</w:t>
      </w:r>
    </w:p>
    <w:p w14:paraId="5E7BAFB2" w14:textId="38374E15" w:rsidR="008E49C5" w:rsidRPr="00FD27DD" w:rsidRDefault="008E49C5" w:rsidP="00FD27DD">
      <w:pPr>
        <w:jc w:val="both"/>
        <w:rPr>
          <w:rFonts w:ascii="Times New Roman" w:hAnsi="Times New Roman" w:cs="Times New Roman"/>
          <w:sz w:val="28"/>
          <w:szCs w:val="28"/>
        </w:rPr>
      </w:pPr>
      <w:r w:rsidRPr="00FD27DD">
        <w:rPr>
          <w:rFonts w:ascii="Times New Roman" w:hAnsi="Times New Roman" w:cs="Times New Roman"/>
          <w:sz w:val="28"/>
          <w:szCs w:val="28"/>
        </w:rPr>
        <w:t>Евроатлантическият дебат обвързва националните ценности с върховенството на закона. Апелира се за извършването на промени в Конституцията и Висшия съдебен съвет, за изпълнение на условията по Плана за възстановяване и устойчивост  (ПВУ). Политическата намеса доведе до въвеждането на „домовата книга“ като корекция на Конституция, която настоящият парламент отмени. Едва през следващия месец ще бъде избран новия</w:t>
      </w:r>
      <w:r w:rsidR="006A41E2" w:rsidRPr="00FD27DD">
        <w:rPr>
          <w:rFonts w:ascii="Times New Roman" w:hAnsi="Times New Roman" w:cs="Times New Roman"/>
          <w:sz w:val="28"/>
          <w:szCs w:val="28"/>
        </w:rPr>
        <w:t>т</w:t>
      </w:r>
      <w:r w:rsidRPr="00FD27DD">
        <w:rPr>
          <w:rFonts w:ascii="Times New Roman" w:hAnsi="Times New Roman" w:cs="Times New Roman"/>
          <w:sz w:val="28"/>
          <w:szCs w:val="28"/>
        </w:rPr>
        <w:t xml:space="preserve"> Висш съдебен съвет и ще се премине към избор на нов главен прокурор. Въпреки настояванията и очакванията на Запада до този момент все още няма осъден политик от високите етажи на властта.</w:t>
      </w:r>
    </w:p>
    <w:p w14:paraId="79FFBDEA" w14:textId="77777777" w:rsidR="00F55AE1" w:rsidRPr="00FD27DD" w:rsidRDefault="008E49C5" w:rsidP="00FD27DD">
      <w:pPr>
        <w:jc w:val="both"/>
        <w:rPr>
          <w:rFonts w:ascii="Times New Roman" w:hAnsi="Times New Roman" w:cs="Times New Roman"/>
          <w:b/>
          <w:bCs/>
          <w:sz w:val="28"/>
          <w:szCs w:val="28"/>
        </w:rPr>
      </w:pPr>
      <w:r w:rsidRPr="00FD27DD">
        <w:rPr>
          <w:rFonts w:ascii="Times New Roman" w:hAnsi="Times New Roman" w:cs="Times New Roman"/>
          <w:sz w:val="28"/>
          <w:szCs w:val="28"/>
        </w:rPr>
        <w:t xml:space="preserve">   </w:t>
      </w:r>
      <w:r w:rsidRPr="00FD27DD">
        <w:rPr>
          <w:rFonts w:ascii="Times New Roman" w:hAnsi="Times New Roman" w:cs="Times New Roman"/>
          <w:b/>
          <w:bCs/>
          <w:sz w:val="28"/>
          <w:szCs w:val="28"/>
        </w:rPr>
        <w:t>Г. Социа</w:t>
      </w:r>
      <w:r w:rsidR="00F55AE1" w:rsidRPr="00FD27DD">
        <w:rPr>
          <w:rFonts w:ascii="Times New Roman" w:hAnsi="Times New Roman" w:cs="Times New Roman"/>
          <w:b/>
          <w:bCs/>
          <w:sz w:val="28"/>
          <w:szCs w:val="28"/>
        </w:rPr>
        <w:t>л</w:t>
      </w:r>
      <w:r w:rsidRPr="00FD27DD">
        <w:rPr>
          <w:rFonts w:ascii="Times New Roman" w:hAnsi="Times New Roman" w:cs="Times New Roman"/>
          <w:b/>
          <w:bCs/>
          <w:sz w:val="28"/>
          <w:szCs w:val="28"/>
        </w:rPr>
        <w:t>ни и културни ценности ( Либерализъм срещу</w:t>
      </w:r>
      <w:r w:rsidR="00F55AE1" w:rsidRPr="00FD27DD">
        <w:rPr>
          <w:rFonts w:ascii="Times New Roman" w:hAnsi="Times New Roman" w:cs="Times New Roman"/>
          <w:b/>
          <w:bCs/>
          <w:sz w:val="28"/>
          <w:szCs w:val="28"/>
        </w:rPr>
        <w:t xml:space="preserve"> Традиционализъм“.</w:t>
      </w:r>
    </w:p>
    <w:p w14:paraId="31E23878" w14:textId="3CBB4AFA" w:rsidR="008E49C5" w:rsidRPr="00FD27DD" w:rsidRDefault="00F55AE1" w:rsidP="00FD27DD">
      <w:pPr>
        <w:jc w:val="both"/>
        <w:rPr>
          <w:rFonts w:ascii="Times New Roman" w:hAnsi="Times New Roman" w:cs="Times New Roman"/>
          <w:sz w:val="28"/>
          <w:szCs w:val="28"/>
        </w:rPr>
      </w:pPr>
      <w:r w:rsidRPr="00FD27DD">
        <w:rPr>
          <w:rFonts w:ascii="Times New Roman" w:hAnsi="Times New Roman" w:cs="Times New Roman"/>
          <w:b/>
          <w:bCs/>
          <w:sz w:val="28"/>
          <w:szCs w:val="28"/>
        </w:rPr>
        <w:t xml:space="preserve">   </w:t>
      </w:r>
      <w:r w:rsidRPr="00FD27DD">
        <w:rPr>
          <w:rFonts w:ascii="Times New Roman" w:hAnsi="Times New Roman" w:cs="Times New Roman"/>
          <w:sz w:val="28"/>
          <w:szCs w:val="28"/>
        </w:rPr>
        <w:t xml:space="preserve">В тази сфера  се налага острият сблъсък между интеграция и суверенитет. Приемането на еврото и Зелената сделка се подлагат на рязка критика. </w:t>
      </w:r>
      <w:r w:rsidRPr="00FD27DD">
        <w:rPr>
          <w:rFonts w:ascii="Times New Roman" w:hAnsi="Times New Roman" w:cs="Times New Roman"/>
          <w:sz w:val="28"/>
          <w:szCs w:val="28"/>
        </w:rPr>
        <w:lastRenderedPageBreak/>
        <w:t>Въпреки това политици като Бойко Борисов продължават да се изявяват по медиите с „мъдри“ съвети. Никой не се осмелява да му припомни думите, че Белене е един гьол .</w:t>
      </w:r>
      <w:r w:rsidR="006A41E2" w:rsidRPr="00FD27DD">
        <w:rPr>
          <w:rFonts w:ascii="Times New Roman" w:hAnsi="Times New Roman" w:cs="Times New Roman"/>
          <w:sz w:val="28"/>
          <w:szCs w:val="28"/>
        </w:rPr>
        <w:t xml:space="preserve"> </w:t>
      </w:r>
      <w:r w:rsidRPr="00FD27DD">
        <w:rPr>
          <w:rFonts w:ascii="Times New Roman" w:hAnsi="Times New Roman" w:cs="Times New Roman"/>
          <w:sz w:val="28"/>
          <w:szCs w:val="28"/>
        </w:rPr>
        <w:t xml:space="preserve">Гьол, че който е немислима българската енергетика и българската икономика. </w:t>
      </w:r>
    </w:p>
    <w:p w14:paraId="0595A04A" w14:textId="1FD93EB9" w:rsidR="00F84A30" w:rsidRPr="00FD27DD" w:rsidRDefault="00F55AE1"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В разгорещения дебат сме свидетели на раждането на обидни етикети или термини като „</w:t>
      </w:r>
      <w:proofErr w:type="spellStart"/>
      <w:r w:rsidRPr="00FD27DD">
        <w:rPr>
          <w:rFonts w:ascii="Times New Roman" w:hAnsi="Times New Roman" w:cs="Times New Roman"/>
          <w:sz w:val="28"/>
          <w:szCs w:val="28"/>
        </w:rPr>
        <w:t>жълтопаветници</w:t>
      </w:r>
      <w:proofErr w:type="spellEnd"/>
      <w:r w:rsidRPr="00FD27DD">
        <w:rPr>
          <w:rFonts w:ascii="Times New Roman" w:hAnsi="Times New Roman" w:cs="Times New Roman"/>
          <w:sz w:val="28"/>
          <w:szCs w:val="28"/>
        </w:rPr>
        <w:t>“,</w:t>
      </w:r>
      <w:proofErr w:type="spellStart"/>
      <w:r w:rsidRPr="00FD27DD">
        <w:rPr>
          <w:rFonts w:ascii="Times New Roman" w:hAnsi="Times New Roman" w:cs="Times New Roman"/>
          <w:sz w:val="28"/>
          <w:szCs w:val="28"/>
        </w:rPr>
        <w:t>либералисти</w:t>
      </w:r>
      <w:proofErr w:type="spellEnd"/>
      <w:r w:rsidRPr="00FD27DD">
        <w:rPr>
          <w:rFonts w:ascii="Times New Roman" w:hAnsi="Times New Roman" w:cs="Times New Roman"/>
          <w:sz w:val="28"/>
          <w:szCs w:val="28"/>
        </w:rPr>
        <w:t xml:space="preserve">“ и </w:t>
      </w:r>
      <w:proofErr w:type="spellStart"/>
      <w:r w:rsidRPr="00FD27DD">
        <w:rPr>
          <w:rFonts w:ascii="Times New Roman" w:hAnsi="Times New Roman" w:cs="Times New Roman"/>
          <w:sz w:val="28"/>
          <w:szCs w:val="28"/>
        </w:rPr>
        <w:t>соросоиди</w:t>
      </w:r>
      <w:proofErr w:type="spellEnd"/>
      <w:r w:rsidRPr="00FD27DD">
        <w:rPr>
          <w:rFonts w:ascii="Times New Roman" w:hAnsi="Times New Roman" w:cs="Times New Roman"/>
          <w:sz w:val="28"/>
          <w:szCs w:val="28"/>
        </w:rPr>
        <w:t>“ от една страна и „копейки“, „</w:t>
      </w:r>
      <w:proofErr w:type="spellStart"/>
      <w:r w:rsidRPr="00FD27DD">
        <w:rPr>
          <w:rFonts w:ascii="Times New Roman" w:hAnsi="Times New Roman" w:cs="Times New Roman"/>
          <w:sz w:val="28"/>
          <w:szCs w:val="28"/>
        </w:rPr>
        <w:t>путинисти</w:t>
      </w:r>
      <w:proofErr w:type="spellEnd"/>
      <w:r w:rsidRPr="00FD27DD">
        <w:rPr>
          <w:rFonts w:ascii="Times New Roman" w:hAnsi="Times New Roman" w:cs="Times New Roman"/>
          <w:sz w:val="28"/>
          <w:szCs w:val="28"/>
        </w:rPr>
        <w:t>“, „</w:t>
      </w:r>
      <w:proofErr w:type="spellStart"/>
      <w:r w:rsidRPr="00FD27DD">
        <w:rPr>
          <w:rFonts w:ascii="Times New Roman" w:hAnsi="Times New Roman" w:cs="Times New Roman"/>
          <w:sz w:val="28"/>
          <w:szCs w:val="28"/>
        </w:rPr>
        <w:t>ганьовци</w:t>
      </w:r>
      <w:proofErr w:type="spellEnd"/>
      <w:r w:rsidRPr="00FD27DD">
        <w:rPr>
          <w:rFonts w:ascii="Times New Roman" w:hAnsi="Times New Roman" w:cs="Times New Roman"/>
          <w:sz w:val="28"/>
          <w:szCs w:val="28"/>
        </w:rPr>
        <w:t xml:space="preserve">“. В това отношение челно място заема Б. </w:t>
      </w:r>
      <w:proofErr w:type="spellStart"/>
      <w:r w:rsidRPr="00FD27DD">
        <w:rPr>
          <w:rFonts w:ascii="Times New Roman" w:hAnsi="Times New Roman" w:cs="Times New Roman"/>
          <w:sz w:val="28"/>
          <w:szCs w:val="28"/>
        </w:rPr>
        <w:t>Смилов</w:t>
      </w:r>
      <w:proofErr w:type="spellEnd"/>
      <w:r w:rsidRPr="00FD27DD">
        <w:rPr>
          <w:rFonts w:ascii="Times New Roman" w:hAnsi="Times New Roman" w:cs="Times New Roman"/>
          <w:sz w:val="28"/>
          <w:szCs w:val="28"/>
        </w:rPr>
        <w:t>, които се оказа автор на определението „</w:t>
      </w:r>
      <w:proofErr w:type="spellStart"/>
      <w:r w:rsidRPr="00FD27DD">
        <w:rPr>
          <w:rFonts w:ascii="Times New Roman" w:hAnsi="Times New Roman" w:cs="Times New Roman"/>
          <w:sz w:val="28"/>
          <w:szCs w:val="28"/>
        </w:rPr>
        <w:t>евромитро</w:t>
      </w:r>
      <w:r w:rsidR="00CA2971" w:rsidRPr="00FD27DD">
        <w:rPr>
          <w:rFonts w:ascii="Times New Roman" w:hAnsi="Times New Roman" w:cs="Times New Roman"/>
          <w:sz w:val="28"/>
          <w:szCs w:val="28"/>
        </w:rPr>
        <w:t>ф</w:t>
      </w:r>
      <w:r w:rsidRPr="00FD27DD">
        <w:rPr>
          <w:rFonts w:ascii="Times New Roman" w:hAnsi="Times New Roman" w:cs="Times New Roman"/>
          <w:sz w:val="28"/>
          <w:szCs w:val="28"/>
        </w:rPr>
        <w:t>ановци</w:t>
      </w:r>
      <w:proofErr w:type="spellEnd"/>
      <w:r w:rsidR="00CA2971" w:rsidRPr="00FD27DD">
        <w:rPr>
          <w:rFonts w:ascii="Times New Roman" w:hAnsi="Times New Roman" w:cs="Times New Roman"/>
          <w:sz w:val="28"/>
          <w:szCs w:val="28"/>
        </w:rPr>
        <w:t xml:space="preserve">“. Странното е, че една велика сила преглътна такава гавра със своя посланик в България. </w:t>
      </w:r>
    </w:p>
    <w:p w14:paraId="7ECEC196" w14:textId="7838405E" w:rsidR="00F84A30" w:rsidRPr="00FD27DD" w:rsidRDefault="00F84A30"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w:t>
      </w:r>
      <w:r w:rsidR="00CA2971" w:rsidRPr="00FD27DD">
        <w:rPr>
          <w:rFonts w:ascii="Times New Roman" w:hAnsi="Times New Roman" w:cs="Times New Roman"/>
          <w:sz w:val="28"/>
          <w:szCs w:val="28"/>
        </w:rPr>
        <w:t xml:space="preserve"> А</w:t>
      </w:r>
      <w:r w:rsidRPr="00FD27DD">
        <w:rPr>
          <w:rFonts w:ascii="Times New Roman" w:hAnsi="Times New Roman" w:cs="Times New Roman"/>
          <w:sz w:val="28"/>
          <w:szCs w:val="28"/>
        </w:rPr>
        <w:t>нализ</w:t>
      </w:r>
      <w:r w:rsidR="00CA2971" w:rsidRPr="00FD27DD">
        <w:rPr>
          <w:rFonts w:ascii="Times New Roman" w:hAnsi="Times New Roman" w:cs="Times New Roman"/>
          <w:sz w:val="28"/>
          <w:szCs w:val="28"/>
        </w:rPr>
        <w:t xml:space="preserve">ът </w:t>
      </w:r>
      <w:r w:rsidRPr="00FD27DD">
        <w:rPr>
          <w:rFonts w:ascii="Times New Roman" w:hAnsi="Times New Roman" w:cs="Times New Roman"/>
          <w:sz w:val="28"/>
          <w:szCs w:val="28"/>
        </w:rPr>
        <w:t xml:space="preserve"> на конкретни български медии ( сайтове, вестници, и радиостанции)</w:t>
      </w:r>
      <w:r w:rsidR="00CA2971" w:rsidRPr="00FD27DD">
        <w:rPr>
          <w:rFonts w:ascii="Times New Roman" w:hAnsi="Times New Roman" w:cs="Times New Roman"/>
          <w:sz w:val="28"/>
          <w:szCs w:val="28"/>
        </w:rPr>
        <w:t xml:space="preserve"> потвърждава направените изводи.</w:t>
      </w:r>
    </w:p>
    <w:p w14:paraId="23BAB31E" w14:textId="494597D1" w:rsidR="00F84A30" w:rsidRPr="00FD27DD" w:rsidRDefault="00F84A30" w:rsidP="00FD27DD">
      <w:pPr>
        <w:jc w:val="both"/>
        <w:rPr>
          <w:rFonts w:ascii="Times New Roman" w:hAnsi="Times New Roman" w:cs="Times New Roman"/>
          <w:b/>
          <w:bCs/>
          <w:sz w:val="28"/>
          <w:szCs w:val="28"/>
        </w:rPr>
      </w:pPr>
      <w:r w:rsidRPr="00FD27DD">
        <w:rPr>
          <w:rFonts w:ascii="Times New Roman" w:hAnsi="Times New Roman" w:cs="Times New Roman"/>
          <w:b/>
          <w:bCs/>
          <w:sz w:val="28"/>
          <w:szCs w:val="28"/>
          <w:lang w:val="en-US"/>
        </w:rPr>
        <w:t>I.</w:t>
      </w:r>
      <w:r w:rsidRPr="00FD27DD">
        <w:rPr>
          <w:rFonts w:ascii="Times New Roman" w:hAnsi="Times New Roman" w:cs="Times New Roman"/>
          <w:b/>
          <w:bCs/>
          <w:sz w:val="28"/>
          <w:szCs w:val="28"/>
        </w:rPr>
        <w:t>Онлайн медии и информационни сайтове</w:t>
      </w:r>
    </w:p>
    <w:p w14:paraId="0DDE04E5" w14:textId="210A5767" w:rsidR="00CA2971" w:rsidRPr="00FD27DD" w:rsidRDefault="00CA2971"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Информационните сайтове </w:t>
      </w:r>
      <w:r w:rsidRPr="00FD27DD">
        <w:rPr>
          <w:rFonts w:ascii="Times New Roman" w:hAnsi="Times New Roman" w:cs="Times New Roman"/>
          <w:b/>
          <w:bCs/>
          <w:sz w:val="28"/>
          <w:szCs w:val="28"/>
        </w:rPr>
        <w:t xml:space="preserve">Дневник ( </w:t>
      </w:r>
      <w:r w:rsidRPr="00FD27DD">
        <w:rPr>
          <w:rFonts w:ascii="Times New Roman" w:hAnsi="Times New Roman" w:cs="Times New Roman"/>
          <w:b/>
          <w:bCs/>
          <w:sz w:val="28"/>
          <w:szCs w:val="28"/>
          <w:lang w:val="en-US"/>
        </w:rPr>
        <w:t>dnevnik.bg</w:t>
      </w:r>
      <w:r w:rsidRPr="00FD27DD">
        <w:rPr>
          <w:rFonts w:ascii="Times New Roman" w:hAnsi="Times New Roman" w:cs="Times New Roman"/>
          <w:b/>
          <w:bCs/>
          <w:sz w:val="28"/>
          <w:szCs w:val="28"/>
        </w:rPr>
        <w:t>) и Медиапул</w:t>
      </w:r>
      <w:r w:rsidR="00EE6A5F" w:rsidRPr="00FD27DD">
        <w:rPr>
          <w:rFonts w:ascii="Times New Roman" w:hAnsi="Times New Roman" w:cs="Times New Roman"/>
          <w:sz w:val="28"/>
          <w:szCs w:val="28"/>
        </w:rPr>
        <w:t xml:space="preserve"> (</w:t>
      </w:r>
      <w:proofErr w:type="spellStart"/>
      <w:r w:rsidR="00EE6A5F" w:rsidRPr="00FD27DD">
        <w:rPr>
          <w:rFonts w:ascii="Times New Roman" w:hAnsi="Times New Roman" w:cs="Times New Roman"/>
          <w:b/>
          <w:bCs/>
          <w:sz w:val="28"/>
          <w:szCs w:val="28"/>
          <w:lang w:val="en-US"/>
        </w:rPr>
        <w:t>mediapool</w:t>
      </w:r>
      <w:proofErr w:type="spellEnd"/>
      <w:r w:rsidR="00EE6A5F" w:rsidRPr="00FD27DD">
        <w:rPr>
          <w:rFonts w:ascii="Times New Roman" w:hAnsi="Times New Roman" w:cs="Times New Roman"/>
          <w:b/>
          <w:bCs/>
          <w:sz w:val="28"/>
          <w:szCs w:val="28"/>
          <w:lang w:val="en-US"/>
        </w:rPr>
        <w:t xml:space="preserve"> </w:t>
      </w:r>
      <w:proofErr w:type="spellStart"/>
      <w:r w:rsidRPr="00FD27DD">
        <w:rPr>
          <w:rFonts w:ascii="Times New Roman" w:hAnsi="Times New Roman" w:cs="Times New Roman"/>
          <w:b/>
          <w:bCs/>
          <w:sz w:val="28"/>
          <w:szCs w:val="28"/>
          <w:lang w:val="en-US"/>
        </w:rPr>
        <w:t>bg</w:t>
      </w:r>
      <w:proofErr w:type="spellEnd"/>
      <w:r w:rsidRPr="00FD27DD">
        <w:rPr>
          <w:rFonts w:ascii="Times New Roman" w:hAnsi="Times New Roman" w:cs="Times New Roman"/>
          <w:sz w:val="28"/>
          <w:szCs w:val="28"/>
        </w:rPr>
        <w:t>) заемат ярко изразена евроатлантическа позиция. За тях националните ценности не противоречат на „</w:t>
      </w:r>
      <w:proofErr w:type="spellStart"/>
      <w:r w:rsidRPr="00FD27DD">
        <w:rPr>
          <w:rFonts w:ascii="Times New Roman" w:hAnsi="Times New Roman" w:cs="Times New Roman"/>
          <w:sz w:val="28"/>
          <w:szCs w:val="28"/>
        </w:rPr>
        <w:t>евроатлантическите“.</w:t>
      </w:r>
      <w:r w:rsidR="00EE6A5F" w:rsidRPr="00FD27DD">
        <w:rPr>
          <w:rFonts w:ascii="Times New Roman" w:hAnsi="Times New Roman" w:cs="Times New Roman"/>
          <w:sz w:val="28"/>
          <w:szCs w:val="28"/>
        </w:rPr>
        <w:t>“Традиционните</w:t>
      </w:r>
      <w:proofErr w:type="spellEnd"/>
      <w:r w:rsidR="00EE6A5F" w:rsidRPr="00FD27DD">
        <w:rPr>
          <w:rFonts w:ascii="Times New Roman" w:hAnsi="Times New Roman" w:cs="Times New Roman"/>
          <w:sz w:val="28"/>
          <w:szCs w:val="28"/>
        </w:rPr>
        <w:t xml:space="preserve"> ценности“ често се използват като параван за антиевропейска или проруска пропаганда.</w:t>
      </w:r>
    </w:p>
    <w:p w14:paraId="31626D4A" w14:textId="5D67FE1A" w:rsidR="00EE6A5F" w:rsidRPr="00FD27DD" w:rsidRDefault="00EE6A5F" w:rsidP="00FD27DD">
      <w:pPr>
        <w:jc w:val="both"/>
        <w:rPr>
          <w:rFonts w:ascii="Times New Roman" w:hAnsi="Times New Roman" w:cs="Times New Roman"/>
          <w:sz w:val="28"/>
          <w:szCs w:val="28"/>
        </w:rPr>
      </w:pPr>
      <w:r w:rsidRPr="00FD27DD">
        <w:rPr>
          <w:rFonts w:ascii="Times New Roman" w:hAnsi="Times New Roman" w:cs="Times New Roman"/>
          <w:sz w:val="28"/>
          <w:szCs w:val="28"/>
          <w:lang w:val="en-US"/>
        </w:rPr>
        <w:t xml:space="preserve">   </w:t>
      </w:r>
      <w:r w:rsidRPr="00FD27DD">
        <w:rPr>
          <w:rFonts w:ascii="Times New Roman" w:hAnsi="Times New Roman" w:cs="Times New Roman"/>
          <w:b/>
          <w:bCs/>
          <w:sz w:val="28"/>
          <w:szCs w:val="28"/>
        </w:rPr>
        <w:t>Поглед.</w:t>
      </w:r>
      <w:r w:rsidR="003E79EC" w:rsidRPr="00FD27DD">
        <w:rPr>
          <w:rFonts w:ascii="Times New Roman" w:hAnsi="Times New Roman" w:cs="Times New Roman"/>
          <w:b/>
          <w:bCs/>
          <w:sz w:val="28"/>
          <w:szCs w:val="28"/>
        </w:rPr>
        <w:t xml:space="preserve"> </w:t>
      </w:r>
      <w:r w:rsidRPr="00FD27DD">
        <w:rPr>
          <w:rFonts w:ascii="Times New Roman" w:hAnsi="Times New Roman" w:cs="Times New Roman"/>
          <w:b/>
          <w:bCs/>
          <w:sz w:val="28"/>
          <w:szCs w:val="28"/>
        </w:rPr>
        <w:t>инфо</w:t>
      </w:r>
      <w:r w:rsidR="003E79EC" w:rsidRPr="00FD27DD">
        <w:rPr>
          <w:rFonts w:ascii="Times New Roman" w:hAnsi="Times New Roman" w:cs="Times New Roman"/>
          <w:b/>
          <w:bCs/>
          <w:sz w:val="28"/>
          <w:szCs w:val="28"/>
        </w:rPr>
        <w:t xml:space="preserve"> (</w:t>
      </w:r>
      <w:r w:rsidRPr="00FD27DD">
        <w:rPr>
          <w:rFonts w:ascii="Times New Roman" w:hAnsi="Times New Roman" w:cs="Times New Roman"/>
          <w:b/>
          <w:bCs/>
          <w:sz w:val="28"/>
          <w:szCs w:val="28"/>
          <w:lang w:val="en-US"/>
        </w:rPr>
        <w:t>pogled.info</w:t>
      </w:r>
      <w:r w:rsidR="003E79EC" w:rsidRPr="00FD27DD">
        <w:rPr>
          <w:rFonts w:ascii="Times New Roman" w:hAnsi="Times New Roman" w:cs="Times New Roman"/>
          <w:b/>
          <w:bCs/>
          <w:sz w:val="28"/>
          <w:szCs w:val="28"/>
        </w:rPr>
        <w:t xml:space="preserve"> )</w:t>
      </w:r>
      <w:r w:rsidRPr="00FD27DD">
        <w:rPr>
          <w:rFonts w:ascii="Times New Roman" w:hAnsi="Times New Roman" w:cs="Times New Roman"/>
          <w:b/>
          <w:bCs/>
          <w:sz w:val="28"/>
          <w:szCs w:val="28"/>
        </w:rPr>
        <w:t xml:space="preserve"> </w:t>
      </w:r>
      <w:r w:rsidR="003E79EC" w:rsidRPr="00FD27DD">
        <w:rPr>
          <w:rFonts w:ascii="Times New Roman" w:hAnsi="Times New Roman" w:cs="Times New Roman"/>
          <w:b/>
          <w:bCs/>
          <w:sz w:val="28"/>
          <w:szCs w:val="28"/>
        </w:rPr>
        <w:t xml:space="preserve"> </w:t>
      </w:r>
      <w:r w:rsidR="003E79EC" w:rsidRPr="00FD27DD">
        <w:rPr>
          <w:rFonts w:ascii="Times New Roman" w:hAnsi="Times New Roman" w:cs="Times New Roman"/>
          <w:sz w:val="28"/>
          <w:szCs w:val="28"/>
        </w:rPr>
        <w:t xml:space="preserve">и </w:t>
      </w:r>
      <w:r w:rsidR="003E79EC" w:rsidRPr="00FD27DD">
        <w:rPr>
          <w:rFonts w:ascii="Times New Roman" w:hAnsi="Times New Roman" w:cs="Times New Roman"/>
          <w:b/>
          <w:bCs/>
          <w:sz w:val="28"/>
          <w:szCs w:val="28"/>
        </w:rPr>
        <w:t xml:space="preserve">Епицентър ( </w:t>
      </w:r>
      <w:r w:rsidR="003E79EC" w:rsidRPr="00FD27DD">
        <w:rPr>
          <w:rFonts w:ascii="Times New Roman" w:hAnsi="Times New Roman" w:cs="Times New Roman"/>
          <w:b/>
          <w:bCs/>
          <w:sz w:val="28"/>
          <w:szCs w:val="28"/>
          <w:lang w:val="en-US"/>
        </w:rPr>
        <w:t>epicenter.bg</w:t>
      </w:r>
      <w:r w:rsidR="003E79EC" w:rsidRPr="00FD27DD">
        <w:rPr>
          <w:rFonts w:ascii="Times New Roman" w:hAnsi="Times New Roman" w:cs="Times New Roman"/>
          <w:b/>
          <w:bCs/>
          <w:sz w:val="28"/>
          <w:szCs w:val="28"/>
        </w:rPr>
        <w:t xml:space="preserve">. </w:t>
      </w:r>
      <w:r w:rsidR="003E79EC" w:rsidRPr="00FD27DD">
        <w:rPr>
          <w:rFonts w:ascii="Times New Roman" w:hAnsi="Times New Roman" w:cs="Times New Roman"/>
          <w:sz w:val="28"/>
          <w:szCs w:val="28"/>
        </w:rPr>
        <w:t xml:space="preserve">Позицията им се определя като национал- консервативна. Двете ценностни системи се противопоставят една на друга . Евроатлантизмът се определя като разрушител на българската идентичност и православието. От другата страна противниците им често свързват </w:t>
      </w:r>
      <w:r w:rsidR="006A41E2" w:rsidRPr="00FD27DD">
        <w:rPr>
          <w:rFonts w:ascii="Times New Roman" w:hAnsi="Times New Roman" w:cs="Times New Roman"/>
          <w:sz w:val="28"/>
          <w:szCs w:val="28"/>
        </w:rPr>
        <w:t xml:space="preserve">този </w:t>
      </w:r>
      <w:r w:rsidR="003E79EC" w:rsidRPr="00FD27DD">
        <w:rPr>
          <w:rFonts w:ascii="Times New Roman" w:hAnsi="Times New Roman" w:cs="Times New Roman"/>
          <w:sz w:val="28"/>
          <w:szCs w:val="28"/>
        </w:rPr>
        <w:t xml:space="preserve">сайт с понятия като „либерален глобализъм“, „джендър идеология““ и „загуба на национално достойнство“ </w:t>
      </w:r>
      <w:r w:rsidR="00A87F95" w:rsidRPr="00FD27DD">
        <w:rPr>
          <w:rFonts w:ascii="Times New Roman" w:hAnsi="Times New Roman" w:cs="Times New Roman"/>
          <w:sz w:val="28"/>
          <w:szCs w:val="28"/>
        </w:rPr>
        <w:t xml:space="preserve">. </w:t>
      </w:r>
    </w:p>
    <w:p w14:paraId="4B880532" w14:textId="01587515" w:rsidR="00A87F95" w:rsidRPr="00FD27DD" w:rsidRDefault="00A87F95"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Един задълбочен анализ на сътрудниците на двата сайта би довел до интересни резултати. В „Поглед. инфо“ редовно участва известният критик Панко Анчев, които се стреми да запази традиционните български ценности. Макар и тясно свързан с БКП и БСП, той не се поколеба да направи извода, че партията вече е мъртва . В дългогодишното си присъствие в журналистическата гилдия  </w:t>
      </w:r>
      <w:r w:rsidR="006A41E2" w:rsidRPr="00FD27DD">
        <w:rPr>
          <w:rFonts w:ascii="Times New Roman" w:hAnsi="Times New Roman" w:cs="Times New Roman"/>
          <w:sz w:val="28"/>
          <w:szCs w:val="28"/>
        </w:rPr>
        <w:t xml:space="preserve">Валерия Велева </w:t>
      </w:r>
      <w:r w:rsidRPr="00FD27DD">
        <w:rPr>
          <w:rFonts w:ascii="Times New Roman" w:hAnsi="Times New Roman" w:cs="Times New Roman"/>
          <w:sz w:val="28"/>
          <w:szCs w:val="28"/>
        </w:rPr>
        <w:t>допусна редица грешки, но това не й попречи да се включи в инициативния комитет за издигането на кандидатурата на Илияна Йотова за президент на Р България.</w:t>
      </w:r>
    </w:p>
    <w:p w14:paraId="0EA13E99" w14:textId="2298431C" w:rsidR="00A87F95" w:rsidRPr="00FD27DD" w:rsidRDefault="00A87F95"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Сайтовете </w:t>
      </w:r>
      <w:r w:rsidRPr="00FD27DD">
        <w:rPr>
          <w:rFonts w:ascii="Times New Roman" w:hAnsi="Times New Roman" w:cs="Times New Roman"/>
          <w:b/>
          <w:bCs/>
          <w:sz w:val="28"/>
          <w:szCs w:val="28"/>
        </w:rPr>
        <w:t>„Блиц“ (</w:t>
      </w:r>
      <w:r w:rsidRPr="00FD27DD">
        <w:rPr>
          <w:rFonts w:ascii="Times New Roman" w:hAnsi="Times New Roman" w:cs="Times New Roman"/>
          <w:b/>
          <w:bCs/>
          <w:sz w:val="28"/>
          <w:szCs w:val="28"/>
          <w:lang w:val="en-US"/>
        </w:rPr>
        <w:t>blitz.bg</w:t>
      </w:r>
      <w:r w:rsidRPr="00FD27DD">
        <w:rPr>
          <w:rFonts w:ascii="Times New Roman" w:hAnsi="Times New Roman" w:cs="Times New Roman"/>
          <w:b/>
          <w:bCs/>
          <w:sz w:val="28"/>
          <w:szCs w:val="28"/>
        </w:rPr>
        <w:t>) и ПИК (</w:t>
      </w:r>
      <w:r w:rsidRPr="00FD27DD">
        <w:rPr>
          <w:rFonts w:ascii="Times New Roman" w:hAnsi="Times New Roman" w:cs="Times New Roman"/>
          <w:b/>
          <w:bCs/>
          <w:sz w:val="28"/>
          <w:szCs w:val="28"/>
          <w:lang w:val="en-US"/>
        </w:rPr>
        <w:t>pik.bg</w:t>
      </w:r>
      <w:r w:rsidRPr="00FD27DD">
        <w:rPr>
          <w:rFonts w:ascii="Times New Roman" w:hAnsi="Times New Roman" w:cs="Times New Roman"/>
          <w:b/>
          <w:bCs/>
          <w:sz w:val="28"/>
          <w:szCs w:val="28"/>
        </w:rPr>
        <w:t>)</w:t>
      </w:r>
      <w:r w:rsidRPr="00FD27DD">
        <w:rPr>
          <w:rFonts w:ascii="Times New Roman" w:hAnsi="Times New Roman" w:cs="Times New Roman"/>
          <w:sz w:val="28"/>
          <w:szCs w:val="28"/>
        </w:rPr>
        <w:t xml:space="preserve"> заемат популистка позиция. Двата сайта често балансират между популисткия национализъм и защитата на конкретни политически фигури. Може да се каже, че след като премина в ръцете на нови собственици, „ПИН“ доста загуби от своята популярност.</w:t>
      </w:r>
    </w:p>
    <w:p w14:paraId="4653591F" w14:textId="3F967494" w:rsidR="00A87F95" w:rsidRPr="00FD27DD" w:rsidRDefault="00A87F95" w:rsidP="00FD27DD">
      <w:pPr>
        <w:jc w:val="both"/>
        <w:rPr>
          <w:rFonts w:ascii="Times New Roman" w:hAnsi="Times New Roman" w:cs="Times New Roman"/>
          <w:b/>
          <w:bCs/>
          <w:sz w:val="28"/>
          <w:szCs w:val="28"/>
        </w:rPr>
      </w:pPr>
      <w:r w:rsidRPr="00FD27DD">
        <w:rPr>
          <w:rFonts w:ascii="Times New Roman" w:hAnsi="Times New Roman" w:cs="Times New Roman"/>
          <w:sz w:val="28"/>
          <w:szCs w:val="28"/>
        </w:rPr>
        <w:t xml:space="preserve">   </w:t>
      </w:r>
      <w:r w:rsidRPr="00FD27DD">
        <w:rPr>
          <w:rFonts w:ascii="Times New Roman" w:hAnsi="Times New Roman" w:cs="Times New Roman"/>
          <w:b/>
          <w:bCs/>
          <w:sz w:val="28"/>
          <w:szCs w:val="28"/>
          <w:lang w:val="en-US"/>
        </w:rPr>
        <w:t>II.</w:t>
      </w:r>
      <w:r w:rsidRPr="00FD27DD">
        <w:rPr>
          <w:rFonts w:ascii="Times New Roman" w:hAnsi="Times New Roman" w:cs="Times New Roman"/>
          <w:b/>
          <w:bCs/>
          <w:sz w:val="28"/>
          <w:szCs w:val="28"/>
        </w:rPr>
        <w:t>Печатни медии и вестници.</w:t>
      </w:r>
    </w:p>
    <w:p w14:paraId="0A032697" w14:textId="2EA7B2AB" w:rsidR="00A87F95" w:rsidRPr="00FD27DD" w:rsidRDefault="00A87F95" w:rsidP="00FD27DD">
      <w:pPr>
        <w:jc w:val="both"/>
        <w:rPr>
          <w:rFonts w:ascii="Times New Roman" w:hAnsi="Times New Roman" w:cs="Times New Roman"/>
          <w:sz w:val="28"/>
          <w:szCs w:val="28"/>
        </w:rPr>
      </w:pPr>
      <w:r w:rsidRPr="00FD27DD">
        <w:rPr>
          <w:rFonts w:ascii="Times New Roman" w:hAnsi="Times New Roman" w:cs="Times New Roman"/>
          <w:b/>
          <w:bCs/>
          <w:sz w:val="28"/>
          <w:szCs w:val="28"/>
        </w:rPr>
        <w:lastRenderedPageBreak/>
        <w:t xml:space="preserve">   </w:t>
      </w:r>
      <w:r w:rsidRPr="00FD27DD">
        <w:rPr>
          <w:rFonts w:ascii="Times New Roman" w:hAnsi="Times New Roman" w:cs="Times New Roman"/>
          <w:sz w:val="28"/>
          <w:szCs w:val="28"/>
        </w:rPr>
        <w:t>Сред оредяващи</w:t>
      </w:r>
      <w:r w:rsidR="00C477B9" w:rsidRPr="00FD27DD">
        <w:rPr>
          <w:rFonts w:ascii="Times New Roman" w:hAnsi="Times New Roman" w:cs="Times New Roman"/>
          <w:sz w:val="28"/>
          <w:szCs w:val="28"/>
        </w:rPr>
        <w:t>те  меди</w:t>
      </w:r>
      <w:r w:rsidR="00271762" w:rsidRPr="00FD27DD">
        <w:rPr>
          <w:rFonts w:ascii="Times New Roman" w:hAnsi="Times New Roman" w:cs="Times New Roman"/>
          <w:sz w:val="28"/>
          <w:szCs w:val="28"/>
        </w:rPr>
        <w:t>й</w:t>
      </w:r>
      <w:r w:rsidR="00C477B9" w:rsidRPr="00FD27DD">
        <w:rPr>
          <w:rFonts w:ascii="Times New Roman" w:hAnsi="Times New Roman" w:cs="Times New Roman"/>
          <w:sz w:val="28"/>
          <w:szCs w:val="28"/>
        </w:rPr>
        <w:t xml:space="preserve">ни ветерани, които все още излизат в печатен   вариант, се открояват вестниците </w:t>
      </w:r>
      <w:r w:rsidR="006A41E2" w:rsidRPr="00FD27DD">
        <w:rPr>
          <w:rFonts w:ascii="Times New Roman" w:hAnsi="Times New Roman" w:cs="Times New Roman"/>
          <w:sz w:val="28"/>
          <w:szCs w:val="28"/>
        </w:rPr>
        <w:t>„</w:t>
      </w:r>
      <w:r w:rsidR="00C477B9" w:rsidRPr="00FD27DD">
        <w:rPr>
          <w:rFonts w:ascii="Times New Roman" w:hAnsi="Times New Roman" w:cs="Times New Roman"/>
          <w:sz w:val="28"/>
          <w:szCs w:val="28"/>
        </w:rPr>
        <w:t>Капитал“ и вестник „</w:t>
      </w:r>
      <w:r w:rsidR="006A41E2" w:rsidRPr="00FD27DD">
        <w:rPr>
          <w:rFonts w:ascii="Times New Roman" w:hAnsi="Times New Roman" w:cs="Times New Roman"/>
          <w:sz w:val="28"/>
          <w:szCs w:val="28"/>
        </w:rPr>
        <w:t>Труд“</w:t>
      </w:r>
      <w:r w:rsidR="00C477B9" w:rsidRPr="00FD27DD">
        <w:rPr>
          <w:rFonts w:ascii="Times New Roman" w:hAnsi="Times New Roman" w:cs="Times New Roman"/>
          <w:sz w:val="28"/>
          <w:szCs w:val="28"/>
        </w:rPr>
        <w:t xml:space="preserve">. До неотдавна към тях се присъединяваше и вестник „Дума“, но той вече съществува </w:t>
      </w:r>
      <w:r w:rsidR="006A41E2" w:rsidRPr="00FD27DD">
        <w:rPr>
          <w:rFonts w:ascii="Times New Roman" w:hAnsi="Times New Roman" w:cs="Times New Roman"/>
          <w:sz w:val="28"/>
          <w:szCs w:val="28"/>
        </w:rPr>
        <w:t xml:space="preserve">само </w:t>
      </w:r>
      <w:r w:rsidR="00C477B9" w:rsidRPr="00FD27DD">
        <w:rPr>
          <w:rFonts w:ascii="Times New Roman" w:hAnsi="Times New Roman" w:cs="Times New Roman"/>
          <w:sz w:val="28"/>
          <w:szCs w:val="28"/>
        </w:rPr>
        <w:t>като интернет- издание. „Капитал“ се възприема като орган на индустриалния капитал, а медийната империя на Иво Прокопиев- като издание с проевропейска ориентация. Изданието отделя значително място на институционалните аспекти на евроатлантизма, пропагандира Зелената сделка, Еврозоната, Шенген</w:t>
      </w:r>
      <w:r w:rsidR="00271762" w:rsidRPr="00FD27DD">
        <w:rPr>
          <w:rFonts w:ascii="Times New Roman" w:hAnsi="Times New Roman" w:cs="Times New Roman"/>
          <w:sz w:val="28"/>
          <w:szCs w:val="28"/>
        </w:rPr>
        <w:t xml:space="preserve">. Вестник „Труд“ традиционно защитава българското семейство,  и националния интерес. Независимо от членството на България в ЕС  на страниците на вестника се печатат анализи, в </w:t>
      </w:r>
      <w:proofErr w:type="spellStart"/>
      <w:r w:rsidR="00271762" w:rsidRPr="00FD27DD">
        <w:rPr>
          <w:rFonts w:ascii="Times New Roman" w:hAnsi="Times New Roman" w:cs="Times New Roman"/>
          <w:sz w:val="28"/>
          <w:szCs w:val="28"/>
        </w:rPr>
        <w:t>коието</w:t>
      </w:r>
      <w:proofErr w:type="spellEnd"/>
      <w:r w:rsidR="00271762" w:rsidRPr="00FD27DD">
        <w:rPr>
          <w:rFonts w:ascii="Times New Roman" w:hAnsi="Times New Roman" w:cs="Times New Roman"/>
          <w:sz w:val="28"/>
          <w:szCs w:val="28"/>
        </w:rPr>
        <w:t xml:space="preserve"> се подлагат на критика либералните политики на ЕС по отношение на миграцията, ЛГБТИ+- общността, които са представени като заплаха за българския духовен живот.</w:t>
      </w:r>
    </w:p>
    <w:p w14:paraId="2BF28D4C" w14:textId="132373D4" w:rsidR="00271762" w:rsidRPr="00FD27DD" w:rsidRDefault="00271762" w:rsidP="00FD27DD">
      <w:pPr>
        <w:jc w:val="both"/>
        <w:rPr>
          <w:rFonts w:ascii="Times New Roman" w:hAnsi="Times New Roman" w:cs="Times New Roman"/>
          <w:sz w:val="28"/>
          <w:szCs w:val="28"/>
        </w:rPr>
      </w:pPr>
    </w:p>
    <w:p w14:paraId="521F4FFA" w14:textId="6D98B414" w:rsidR="00271762" w:rsidRPr="00FD27DD" w:rsidRDefault="00271762" w:rsidP="00FD27DD">
      <w:pPr>
        <w:jc w:val="both"/>
        <w:rPr>
          <w:rFonts w:ascii="Times New Roman" w:hAnsi="Times New Roman" w:cs="Times New Roman"/>
          <w:b/>
          <w:bCs/>
          <w:sz w:val="28"/>
          <w:szCs w:val="28"/>
        </w:rPr>
      </w:pPr>
      <w:r w:rsidRPr="00FD27DD">
        <w:rPr>
          <w:rFonts w:ascii="Times New Roman" w:hAnsi="Times New Roman" w:cs="Times New Roman"/>
          <w:b/>
          <w:bCs/>
          <w:sz w:val="28"/>
          <w:szCs w:val="28"/>
          <w:lang w:val="en-US"/>
        </w:rPr>
        <w:t>III.</w:t>
      </w:r>
      <w:r w:rsidR="00D92779" w:rsidRPr="00FD27DD">
        <w:rPr>
          <w:rFonts w:ascii="Times New Roman" w:hAnsi="Times New Roman" w:cs="Times New Roman"/>
          <w:b/>
          <w:bCs/>
          <w:sz w:val="28"/>
          <w:szCs w:val="28"/>
        </w:rPr>
        <w:t>Радиостанции</w:t>
      </w:r>
    </w:p>
    <w:p w14:paraId="164152FD" w14:textId="10A9848F" w:rsidR="00D92779" w:rsidRPr="00FD27DD" w:rsidRDefault="003F48EF" w:rsidP="00FD27DD">
      <w:pPr>
        <w:jc w:val="both"/>
        <w:rPr>
          <w:rFonts w:ascii="Times New Roman" w:hAnsi="Times New Roman" w:cs="Times New Roman"/>
          <w:sz w:val="28"/>
          <w:szCs w:val="28"/>
        </w:rPr>
      </w:pPr>
      <w:r w:rsidRPr="00FD27DD">
        <w:rPr>
          <w:rFonts w:ascii="Times New Roman" w:hAnsi="Times New Roman" w:cs="Times New Roman"/>
          <w:b/>
          <w:bCs/>
          <w:sz w:val="28"/>
          <w:szCs w:val="28"/>
        </w:rPr>
        <w:t xml:space="preserve">   </w:t>
      </w:r>
      <w:r w:rsidRPr="00FD27DD">
        <w:rPr>
          <w:rFonts w:ascii="Times New Roman" w:hAnsi="Times New Roman" w:cs="Times New Roman"/>
          <w:sz w:val="28"/>
          <w:szCs w:val="28"/>
        </w:rPr>
        <w:t>Мониторингът на националното радио дава най- вярна представа за противопоставянето на евроатлантическите и националните ценности Съществуват две основни направления на мониторинга:</w:t>
      </w:r>
    </w:p>
    <w:p w14:paraId="3362CCAA" w14:textId="6AA6D803" w:rsidR="003F48EF" w:rsidRPr="00FD27DD" w:rsidRDefault="003F48EF" w:rsidP="00FD27DD">
      <w:pPr>
        <w:pStyle w:val="ListParagraph"/>
        <w:numPr>
          <w:ilvl w:val="0"/>
          <w:numId w:val="1"/>
        </w:numPr>
        <w:jc w:val="both"/>
        <w:rPr>
          <w:rFonts w:ascii="Times New Roman" w:hAnsi="Times New Roman" w:cs="Times New Roman"/>
          <w:sz w:val="28"/>
          <w:szCs w:val="28"/>
        </w:rPr>
      </w:pPr>
      <w:r w:rsidRPr="00FD27DD">
        <w:rPr>
          <w:rFonts w:ascii="Times New Roman" w:hAnsi="Times New Roman" w:cs="Times New Roman"/>
          <w:sz w:val="28"/>
          <w:szCs w:val="28"/>
        </w:rPr>
        <w:t>Регулаторен контрол</w:t>
      </w:r>
      <w:r w:rsidR="006A41E2" w:rsidRPr="00FD27DD">
        <w:rPr>
          <w:rFonts w:ascii="Times New Roman" w:hAnsi="Times New Roman" w:cs="Times New Roman"/>
          <w:sz w:val="28"/>
          <w:szCs w:val="28"/>
        </w:rPr>
        <w:t>.</w:t>
      </w:r>
      <w:r w:rsidRPr="00FD27DD">
        <w:rPr>
          <w:rFonts w:ascii="Times New Roman" w:hAnsi="Times New Roman" w:cs="Times New Roman"/>
          <w:sz w:val="28"/>
          <w:szCs w:val="28"/>
        </w:rPr>
        <w:t xml:space="preserve"> Осъществява се от СЕМ ( Съвет за електронни медии). Следи за спазването на принципите на политическия плурализъ</w:t>
      </w:r>
      <w:r w:rsidR="006A41E2" w:rsidRPr="00FD27DD">
        <w:rPr>
          <w:rFonts w:ascii="Times New Roman" w:hAnsi="Times New Roman" w:cs="Times New Roman"/>
          <w:sz w:val="28"/>
          <w:szCs w:val="28"/>
        </w:rPr>
        <w:t>м</w:t>
      </w:r>
      <w:r w:rsidRPr="00FD27DD">
        <w:rPr>
          <w:rFonts w:ascii="Times New Roman" w:hAnsi="Times New Roman" w:cs="Times New Roman"/>
          <w:sz w:val="28"/>
          <w:szCs w:val="28"/>
        </w:rPr>
        <w:t xml:space="preserve"> и недопускане на омразата при сблъсъка на геополитическите тези.</w:t>
      </w:r>
    </w:p>
    <w:p w14:paraId="32330325" w14:textId="34392511" w:rsidR="003F48EF" w:rsidRPr="00FD27DD" w:rsidRDefault="003F48EF" w:rsidP="00FD27DD">
      <w:pPr>
        <w:pStyle w:val="ListParagraph"/>
        <w:numPr>
          <w:ilvl w:val="0"/>
          <w:numId w:val="1"/>
        </w:numPr>
        <w:jc w:val="both"/>
        <w:rPr>
          <w:rFonts w:ascii="Times New Roman" w:hAnsi="Times New Roman" w:cs="Times New Roman"/>
          <w:i/>
          <w:iCs/>
          <w:sz w:val="28"/>
          <w:szCs w:val="28"/>
        </w:rPr>
      </w:pPr>
      <w:r w:rsidRPr="00FD27DD">
        <w:rPr>
          <w:rFonts w:ascii="Times New Roman" w:hAnsi="Times New Roman" w:cs="Times New Roman"/>
          <w:sz w:val="28"/>
          <w:szCs w:val="28"/>
        </w:rPr>
        <w:t xml:space="preserve">Европейски стандарти. Медийната среда в страната попада под обхвата на международните доклади като </w:t>
      </w:r>
      <w:r w:rsidRPr="00FD27DD">
        <w:rPr>
          <w:rFonts w:ascii="Times New Roman" w:hAnsi="Times New Roman" w:cs="Times New Roman"/>
          <w:i/>
          <w:iCs/>
          <w:sz w:val="28"/>
          <w:szCs w:val="28"/>
        </w:rPr>
        <w:t>Мониторинг на медийния плурализъм</w:t>
      </w:r>
      <w:r w:rsidRPr="00FD27DD">
        <w:rPr>
          <w:rFonts w:ascii="Times New Roman" w:hAnsi="Times New Roman" w:cs="Times New Roman"/>
          <w:sz w:val="28"/>
          <w:szCs w:val="28"/>
        </w:rPr>
        <w:t>(</w:t>
      </w:r>
      <w:r w:rsidRPr="00FD27DD">
        <w:rPr>
          <w:rFonts w:ascii="Times New Roman" w:hAnsi="Times New Roman" w:cs="Times New Roman"/>
          <w:sz w:val="28"/>
          <w:szCs w:val="28"/>
          <w:lang w:val="en-US"/>
        </w:rPr>
        <w:t xml:space="preserve">Media </w:t>
      </w:r>
      <w:proofErr w:type="spellStart"/>
      <w:r w:rsidRPr="00FD27DD">
        <w:rPr>
          <w:rFonts w:ascii="Times New Roman" w:hAnsi="Times New Roman" w:cs="Times New Roman"/>
          <w:sz w:val="28"/>
          <w:szCs w:val="28"/>
          <w:lang w:val="en-US"/>
        </w:rPr>
        <w:t>Pluralizm</w:t>
      </w:r>
      <w:proofErr w:type="spellEnd"/>
      <w:r w:rsidRPr="00FD27DD">
        <w:rPr>
          <w:rFonts w:ascii="Times New Roman" w:hAnsi="Times New Roman" w:cs="Times New Roman"/>
          <w:sz w:val="28"/>
          <w:szCs w:val="28"/>
          <w:lang w:val="en-US"/>
        </w:rPr>
        <w:t xml:space="preserve"> Monitor</w:t>
      </w:r>
      <w:r w:rsidRPr="00FD27DD">
        <w:rPr>
          <w:rFonts w:ascii="Times New Roman" w:hAnsi="Times New Roman" w:cs="Times New Roman"/>
          <w:sz w:val="28"/>
          <w:szCs w:val="28"/>
        </w:rPr>
        <w:t>).</w:t>
      </w:r>
    </w:p>
    <w:p w14:paraId="0F4FB9A5" w14:textId="1DB9E84C" w:rsidR="003F48EF" w:rsidRPr="00FD27DD" w:rsidRDefault="003F48EF" w:rsidP="00FD27DD">
      <w:pPr>
        <w:ind w:left="204"/>
        <w:jc w:val="both"/>
        <w:rPr>
          <w:rFonts w:ascii="Times New Roman" w:hAnsi="Times New Roman" w:cs="Times New Roman"/>
          <w:sz w:val="28"/>
          <w:szCs w:val="28"/>
        </w:rPr>
      </w:pPr>
      <w:r w:rsidRPr="00FD27DD">
        <w:rPr>
          <w:rFonts w:ascii="Times New Roman" w:hAnsi="Times New Roman" w:cs="Times New Roman"/>
          <w:sz w:val="28"/>
          <w:szCs w:val="28"/>
        </w:rPr>
        <w:t xml:space="preserve">В Програмите на </w:t>
      </w:r>
      <w:r w:rsidR="002A3759" w:rsidRPr="00FD27DD">
        <w:rPr>
          <w:rFonts w:ascii="Times New Roman" w:hAnsi="Times New Roman" w:cs="Times New Roman"/>
          <w:sz w:val="28"/>
          <w:szCs w:val="28"/>
        </w:rPr>
        <w:t>Българското национално радио  сблъсъкът между евроатлантическите и националните ценности се проявява в няколко основни линии.</w:t>
      </w:r>
    </w:p>
    <w:p w14:paraId="282F5957" w14:textId="0320A7D0" w:rsidR="002A3759" w:rsidRPr="00FD27DD" w:rsidRDefault="002A3759" w:rsidP="00FD27DD">
      <w:pPr>
        <w:pStyle w:val="ListParagraph"/>
        <w:numPr>
          <w:ilvl w:val="0"/>
          <w:numId w:val="1"/>
        </w:numPr>
        <w:jc w:val="both"/>
        <w:rPr>
          <w:rFonts w:ascii="Times New Roman" w:hAnsi="Times New Roman" w:cs="Times New Roman"/>
          <w:sz w:val="28"/>
          <w:szCs w:val="28"/>
        </w:rPr>
      </w:pPr>
      <w:r w:rsidRPr="00FD27DD">
        <w:rPr>
          <w:rFonts w:ascii="Times New Roman" w:hAnsi="Times New Roman" w:cs="Times New Roman"/>
          <w:sz w:val="28"/>
          <w:szCs w:val="28"/>
        </w:rPr>
        <w:t>Суверенитет срещу интеграция</w:t>
      </w:r>
    </w:p>
    <w:p w14:paraId="6D8817DC" w14:textId="6DBBEC3D" w:rsidR="002A3759" w:rsidRPr="00FD27DD" w:rsidRDefault="002A3759" w:rsidP="00FD27DD">
      <w:pPr>
        <w:pStyle w:val="ListParagraph"/>
        <w:numPr>
          <w:ilvl w:val="0"/>
          <w:numId w:val="1"/>
        </w:numPr>
        <w:jc w:val="both"/>
        <w:rPr>
          <w:rFonts w:ascii="Times New Roman" w:hAnsi="Times New Roman" w:cs="Times New Roman"/>
          <w:sz w:val="28"/>
          <w:szCs w:val="28"/>
        </w:rPr>
      </w:pPr>
      <w:r w:rsidRPr="00FD27DD">
        <w:rPr>
          <w:rFonts w:ascii="Times New Roman" w:hAnsi="Times New Roman" w:cs="Times New Roman"/>
          <w:sz w:val="28"/>
          <w:szCs w:val="28"/>
        </w:rPr>
        <w:t>Дезинформация и хибридни влияния</w:t>
      </w:r>
    </w:p>
    <w:p w14:paraId="5D62DE30" w14:textId="7B4248A6" w:rsidR="002A3759" w:rsidRPr="00FD27DD" w:rsidRDefault="002A3759" w:rsidP="00FD27DD">
      <w:pPr>
        <w:pStyle w:val="ListParagraph"/>
        <w:numPr>
          <w:ilvl w:val="0"/>
          <w:numId w:val="1"/>
        </w:numPr>
        <w:jc w:val="both"/>
        <w:rPr>
          <w:rFonts w:ascii="Times New Roman" w:hAnsi="Times New Roman" w:cs="Times New Roman"/>
          <w:sz w:val="28"/>
          <w:szCs w:val="28"/>
        </w:rPr>
      </w:pPr>
      <w:r w:rsidRPr="00FD27DD">
        <w:rPr>
          <w:rFonts w:ascii="Times New Roman" w:hAnsi="Times New Roman" w:cs="Times New Roman"/>
          <w:sz w:val="28"/>
          <w:szCs w:val="28"/>
        </w:rPr>
        <w:t>Икономически контекст</w:t>
      </w:r>
    </w:p>
    <w:p w14:paraId="38E9F061" w14:textId="2516211E" w:rsidR="002A3759" w:rsidRPr="00FD27DD" w:rsidRDefault="002A3759" w:rsidP="00FD27DD">
      <w:pPr>
        <w:ind w:left="564"/>
        <w:jc w:val="both"/>
        <w:rPr>
          <w:rFonts w:ascii="Times New Roman" w:hAnsi="Times New Roman" w:cs="Times New Roman"/>
          <w:sz w:val="28"/>
          <w:szCs w:val="28"/>
        </w:rPr>
      </w:pPr>
      <w:r w:rsidRPr="00FD27DD">
        <w:rPr>
          <w:rFonts w:ascii="Times New Roman" w:hAnsi="Times New Roman" w:cs="Times New Roman"/>
          <w:sz w:val="28"/>
          <w:szCs w:val="28"/>
        </w:rPr>
        <w:t>Благодарение на мониторинга водещите  нямат право да заемат едностранчива позиция, а медията е задължена предостави право на отговор . Това дава възможност в ефира да бъдат излагани различни позиции – от подчертано националистични до силно европейски</w:t>
      </w:r>
    </w:p>
    <w:p w14:paraId="5D01463A" w14:textId="14F0001B" w:rsidR="002A3759" w:rsidRPr="00FD27DD" w:rsidRDefault="002A3759" w:rsidP="00FD27DD">
      <w:pPr>
        <w:ind w:left="564"/>
        <w:jc w:val="both"/>
        <w:rPr>
          <w:rFonts w:ascii="Times New Roman" w:hAnsi="Times New Roman" w:cs="Times New Roman"/>
          <w:sz w:val="28"/>
          <w:szCs w:val="28"/>
        </w:rPr>
      </w:pPr>
    </w:p>
    <w:p w14:paraId="6918762D" w14:textId="77777777" w:rsidR="002A3759" w:rsidRPr="00FD27DD" w:rsidRDefault="002A3759"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Основният извод от медийния анализ</w:t>
      </w:r>
      <w:r w:rsidR="003F48EF" w:rsidRPr="00FD27DD">
        <w:rPr>
          <w:rFonts w:ascii="Times New Roman" w:hAnsi="Times New Roman" w:cs="Times New Roman"/>
          <w:sz w:val="28"/>
          <w:szCs w:val="28"/>
        </w:rPr>
        <w:t xml:space="preserve">  </w:t>
      </w:r>
      <w:r w:rsidRPr="00FD27DD">
        <w:rPr>
          <w:rFonts w:ascii="Times New Roman" w:hAnsi="Times New Roman" w:cs="Times New Roman"/>
          <w:sz w:val="28"/>
          <w:szCs w:val="28"/>
        </w:rPr>
        <w:t xml:space="preserve"> може да бъдат направени следните изводи:</w:t>
      </w:r>
    </w:p>
    <w:p w14:paraId="24710312" w14:textId="7835F176" w:rsidR="003F48EF" w:rsidRPr="00FD27DD" w:rsidRDefault="002A3759" w:rsidP="00FD27DD">
      <w:pPr>
        <w:pStyle w:val="ListParagraph"/>
        <w:numPr>
          <w:ilvl w:val="0"/>
          <w:numId w:val="2"/>
        </w:numPr>
        <w:jc w:val="both"/>
        <w:rPr>
          <w:rFonts w:ascii="Times New Roman" w:hAnsi="Times New Roman" w:cs="Times New Roman"/>
          <w:sz w:val="28"/>
          <w:szCs w:val="28"/>
        </w:rPr>
      </w:pPr>
      <w:r w:rsidRPr="00FD27DD">
        <w:rPr>
          <w:rFonts w:ascii="Times New Roman" w:hAnsi="Times New Roman" w:cs="Times New Roman"/>
          <w:sz w:val="28"/>
          <w:szCs w:val="28"/>
        </w:rPr>
        <w:lastRenderedPageBreak/>
        <w:t>На практика двете концепции се представят като взаимно изключващи се</w:t>
      </w:r>
      <w:r w:rsidR="003F48EF" w:rsidRPr="00FD27DD">
        <w:rPr>
          <w:rFonts w:ascii="Times New Roman" w:hAnsi="Times New Roman" w:cs="Times New Roman"/>
          <w:sz w:val="28"/>
          <w:szCs w:val="28"/>
        </w:rPr>
        <w:t xml:space="preserve"> </w:t>
      </w:r>
      <w:r w:rsidRPr="00FD27DD">
        <w:rPr>
          <w:rFonts w:ascii="Times New Roman" w:hAnsi="Times New Roman" w:cs="Times New Roman"/>
          <w:sz w:val="28"/>
          <w:szCs w:val="28"/>
        </w:rPr>
        <w:t>: ако си „евроатлантик“ – значи си предател; ако си патриот, тогава ти си „ретрограден“.</w:t>
      </w:r>
    </w:p>
    <w:p w14:paraId="487D24B1" w14:textId="2FA78361" w:rsidR="002A3759" w:rsidRPr="00FD27DD" w:rsidRDefault="002A3759" w:rsidP="00FD27DD">
      <w:pPr>
        <w:pStyle w:val="ListParagraph"/>
        <w:numPr>
          <w:ilvl w:val="0"/>
          <w:numId w:val="2"/>
        </w:numPr>
        <w:jc w:val="both"/>
        <w:rPr>
          <w:rFonts w:ascii="Times New Roman" w:hAnsi="Times New Roman" w:cs="Times New Roman"/>
          <w:sz w:val="28"/>
          <w:szCs w:val="28"/>
        </w:rPr>
      </w:pPr>
      <w:r w:rsidRPr="00FD27DD">
        <w:rPr>
          <w:rFonts w:ascii="Times New Roman" w:hAnsi="Times New Roman" w:cs="Times New Roman"/>
          <w:sz w:val="28"/>
          <w:szCs w:val="28"/>
        </w:rPr>
        <w:t>В качествените либерални медии се налага разбирането, че истинският национален интерес на България може да бъде защитен</w:t>
      </w:r>
      <w:r w:rsidR="00DF500A" w:rsidRPr="00FD27DD">
        <w:rPr>
          <w:rFonts w:ascii="Times New Roman" w:hAnsi="Times New Roman" w:cs="Times New Roman"/>
          <w:sz w:val="28"/>
          <w:szCs w:val="28"/>
        </w:rPr>
        <w:t xml:space="preserve"> само </w:t>
      </w:r>
      <w:r w:rsidRPr="00FD27DD">
        <w:rPr>
          <w:rFonts w:ascii="Times New Roman" w:hAnsi="Times New Roman" w:cs="Times New Roman"/>
          <w:sz w:val="28"/>
          <w:szCs w:val="28"/>
        </w:rPr>
        <w:t xml:space="preserve">  докато страната е член на евроатлантическото семейство.</w:t>
      </w:r>
    </w:p>
    <w:p w14:paraId="4867EBC4" w14:textId="38791E23" w:rsidR="00DF500A" w:rsidRPr="00FD27DD" w:rsidRDefault="00DF500A" w:rsidP="00FD27DD">
      <w:pPr>
        <w:pStyle w:val="ListParagraph"/>
        <w:numPr>
          <w:ilvl w:val="0"/>
          <w:numId w:val="2"/>
        </w:numPr>
        <w:jc w:val="both"/>
        <w:rPr>
          <w:rFonts w:ascii="Times New Roman" w:hAnsi="Times New Roman" w:cs="Times New Roman"/>
          <w:sz w:val="28"/>
          <w:szCs w:val="28"/>
        </w:rPr>
      </w:pPr>
      <w:r w:rsidRPr="00FD27DD">
        <w:rPr>
          <w:rFonts w:ascii="Times New Roman" w:hAnsi="Times New Roman" w:cs="Times New Roman"/>
          <w:sz w:val="28"/>
          <w:szCs w:val="28"/>
        </w:rPr>
        <w:t>Езикови кодо</w:t>
      </w:r>
      <w:r w:rsidR="00590EA2" w:rsidRPr="00FD27DD">
        <w:rPr>
          <w:rFonts w:ascii="Times New Roman" w:hAnsi="Times New Roman" w:cs="Times New Roman"/>
          <w:sz w:val="28"/>
          <w:szCs w:val="28"/>
        </w:rPr>
        <w:t>в</w:t>
      </w:r>
      <w:r w:rsidRPr="00FD27DD">
        <w:rPr>
          <w:rFonts w:ascii="Times New Roman" w:hAnsi="Times New Roman" w:cs="Times New Roman"/>
          <w:sz w:val="28"/>
          <w:szCs w:val="28"/>
        </w:rPr>
        <w:t>е: Евроатлантическите медии използват терминология като „цивилизационен избор““, „върховенство на закона“, „модернизация“. Консервативните медии контрират със „суверенитет“, „традиция“, „православие“, „</w:t>
      </w:r>
      <w:proofErr w:type="spellStart"/>
      <w:r w:rsidRPr="00FD27DD">
        <w:rPr>
          <w:rFonts w:ascii="Times New Roman" w:hAnsi="Times New Roman" w:cs="Times New Roman"/>
          <w:sz w:val="28"/>
          <w:szCs w:val="28"/>
        </w:rPr>
        <w:t>чуждопоклонничество</w:t>
      </w:r>
      <w:proofErr w:type="spellEnd"/>
      <w:r w:rsidRPr="00FD27DD">
        <w:rPr>
          <w:rFonts w:ascii="Times New Roman" w:hAnsi="Times New Roman" w:cs="Times New Roman"/>
          <w:sz w:val="28"/>
          <w:szCs w:val="28"/>
        </w:rPr>
        <w:t>“.</w:t>
      </w:r>
    </w:p>
    <w:p w14:paraId="077813C4" w14:textId="155091A5" w:rsidR="00DF500A" w:rsidRPr="00FD27DD" w:rsidRDefault="006A41E2" w:rsidP="00FD27DD">
      <w:pPr>
        <w:ind w:left="360"/>
        <w:jc w:val="both"/>
        <w:rPr>
          <w:rFonts w:ascii="Times New Roman" w:hAnsi="Times New Roman" w:cs="Times New Roman"/>
          <w:sz w:val="28"/>
          <w:szCs w:val="28"/>
        </w:rPr>
      </w:pPr>
      <w:r w:rsidRPr="00FD27DD">
        <w:rPr>
          <w:rFonts w:ascii="Times New Roman" w:hAnsi="Times New Roman" w:cs="Times New Roman"/>
          <w:sz w:val="28"/>
          <w:szCs w:val="28"/>
        </w:rPr>
        <w:t xml:space="preserve">   </w:t>
      </w:r>
      <w:r w:rsidR="00DF500A" w:rsidRPr="00FD27DD">
        <w:rPr>
          <w:rFonts w:ascii="Times New Roman" w:hAnsi="Times New Roman" w:cs="Times New Roman"/>
          <w:sz w:val="28"/>
          <w:szCs w:val="28"/>
        </w:rPr>
        <w:t>Разгледаната в доклада проблематика продължава да бъде актуална. Възможно е в споровете между изследователите да се роди истината за нашето време. Но нека да не забравяме, че наш дълг е съхраняването на националните ценности. Тяхното размиване и насаждането на псевдокултура е престъпление , което рано или късно ще бъде осъзнато, но неговите последици ще бъдат много трудни за преодоляване.</w:t>
      </w:r>
    </w:p>
    <w:p w14:paraId="7F4D341D" w14:textId="4FD53146" w:rsidR="00DF500A" w:rsidRPr="00FD27DD" w:rsidRDefault="00DF500A" w:rsidP="00FD27DD">
      <w:pPr>
        <w:ind w:left="720"/>
        <w:jc w:val="both"/>
        <w:rPr>
          <w:rFonts w:ascii="Times New Roman" w:hAnsi="Times New Roman" w:cs="Times New Roman"/>
          <w:sz w:val="28"/>
          <w:szCs w:val="28"/>
        </w:rPr>
      </w:pPr>
    </w:p>
    <w:p w14:paraId="40D02445" w14:textId="3CCF90D4" w:rsidR="00DF500A" w:rsidRPr="00FD27DD" w:rsidRDefault="00DF500A" w:rsidP="00FD27DD">
      <w:pPr>
        <w:ind w:left="720"/>
        <w:jc w:val="both"/>
        <w:rPr>
          <w:rFonts w:ascii="Times New Roman" w:hAnsi="Times New Roman" w:cs="Times New Roman"/>
          <w:sz w:val="28"/>
          <w:szCs w:val="28"/>
        </w:rPr>
      </w:pPr>
      <w:r w:rsidRPr="00FD27DD">
        <w:rPr>
          <w:rFonts w:ascii="Times New Roman" w:hAnsi="Times New Roman" w:cs="Times New Roman"/>
          <w:sz w:val="28"/>
          <w:szCs w:val="28"/>
        </w:rPr>
        <w:t xml:space="preserve">         Л и т е р а т у р</w:t>
      </w:r>
      <w:r w:rsidR="00590EA2" w:rsidRPr="00FD27DD">
        <w:rPr>
          <w:rFonts w:ascii="Times New Roman" w:hAnsi="Times New Roman" w:cs="Times New Roman"/>
          <w:sz w:val="28"/>
          <w:szCs w:val="28"/>
        </w:rPr>
        <w:t xml:space="preserve"> а</w:t>
      </w:r>
    </w:p>
    <w:p w14:paraId="12E66E09" w14:textId="77777777" w:rsidR="00590EA2" w:rsidRPr="00FD27DD" w:rsidRDefault="00590EA2" w:rsidP="00FD27DD">
      <w:pPr>
        <w:jc w:val="both"/>
        <w:rPr>
          <w:rFonts w:ascii="Times New Roman" w:hAnsi="Times New Roman" w:cs="Times New Roman"/>
          <w:sz w:val="28"/>
          <w:szCs w:val="28"/>
        </w:rPr>
      </w:pPr>
      <w:r w:rsidRPr="00FD27DD">
        <w:rPr>
          <w:rFonts w:ascii="Times New Roman" w:hAnsi="Times New Roman" w:cs="Times New Roman"/>
          <w:sz w:val="28"/>
          <w:szCs w:val="28"/>
        </w:rPr>
        <w:t>1.https://www.mirchev.bg/kpb01.php</w:t>
      </w:r>
    </w:p>
    <w:p w14:paraId="2D17F975" w14:textId="77777777" w:rsidR="00590EA2" w:rsidRPr="00FD27DD" w:rsidRDefault="00590EA2" w:rsidP="00FD27DD">
      <w:pPr>
        <w:jc w:val="both"/>
        <w:rPr>
          <w:rFonts w:ascii="Times New Roman" w:hAnsi="Times New Roman" w:cs="Times New Roman"/>
          <w:sz w:val="28"/>
          <w:szCs w:val="28"/>
          <w:lang w:val="en-US"/>
        </w:rPr>
      </w:pPr>
      <w:r w:rsidRPr="00FD27DD">
        <w:rPr>
          <w:rFonts w:ascii="Times New Roman" w:hAnsi="Times New Roman" w:cs="Times New Roman"/>
          <w:sz w:val="28"/>
          <w:szCs w:val="28"/>
          <w:lang w:val="en-US"/>
        </w:rPr>
        <w:t xml:space="preserve"> 2.</w:t>
      </w:r>
      <w:r w:rsidRPr="00FD27DD">
        <w:rPr>
          <w:rFonts w:ascii="Times New Roman" w:hAnsi="Times New Roman" w:cs="Times New Roman"/>
          <w:sz w:val="28"/>
          <w:szCs w:val="28"/>
        </w:rPr>
        <w:t xml:space="preserve"> </w:t>
      </w:r>
      <w:hyperlink r:id="rId5" w:history="1">
        <w:r w:rsidRPr="00FD27DD">
          <w:rPr>
            <w:rStyle w:val="Hyperlink"/>
            <w:rFonts w:ascii="Times New Roman" w:hAnsi="Times New Roman" w:cs="Times New Roman"/>
            <w:sz w:val="28"/>
            <w:szCs w:val="28"/>
            <w:lang w:val="en-US"/>
          </w:rPr>
          <w:t>https://duma.bg/multikulturalizmat-n191068</w:t>
        </w:r>
      </w:hyperlink>
    </w:p>
    <w:p w14:paraId="0BC9BB19" w14:textId="77777777" w:rsidR="00590EA2" w:rsidRPr="00FD27DD" w:rsidRDefault="00590EA2"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3. </w:t>
      </w:r>
      <w:hyperlink r:id="rId6" w:history="1">
        <w:r w:rsidRPr="00FD27DD">
          <w:rPr>
            <w:rStyle w:val="Hyperlink"/>
            <w:rFonts w:ascii="Times New Roman" w:hAnsi="Times New Roman" w:cs="Times New Roman"/>
            <w:sz w:val="28"/>
            <w:szCs w:val="28"/>
          </w:rPr>
          <w:t>file:///C:/Users/PC/Downloads/11204%20(1).pdf</w:t>
        </w:r>
      </w:hyperlink>
    </w:p>
    <w:p w14:paraId="551B6D65" w14:textId="4DA5183F" w:rsidR="00590EA2" w:rsidRPr="00FD27DD" w:rsidRDefault="00590EA2"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4. </w:t>
      </w:r>
      <w:hyperlink r:id="rId7" w:history="1">
        <w:r w:rsidRPr="00FD27DD">
          <w:rPr>
            <w:rStyle w:val="Hyperlink"/>
            <w:rFonts w:ascii="Times New Roman" w:hAnsi="Times New Roman" w:cs="Times New Roman"/>
            <w:sz w:val="28"/>
            <w:szCs w:val="28"/>
          </w:rPr>
          <w:t>https://www.brodbg.com/news-3-1049-</w:t>
        </w:r>
      </w:hyperlink>
      <w:r w:rsidRPr="00FD27DD">
        <w:rPr>
          <w:rFonts w:ascii="Times New Roman" w:hAnsi="Times New Roman" w:cs="Times New Roman"/>
          <w:sz w:val="28"/>
          <w:szCs w:val="28"/>
        </w:rPr>
        <w:t xml:space="preserve"> Kulturnata_identichnost_kato_element_na_natsionalnata_sigurnost.html</w:t>
      </w:r>
    </w:p>
    <w:p w14:paraId="1840A831" w14:textId="269F4484" w:rsidR="00590EA2" w:rsidRPr="00FD27DD" w:rsidRDefault="00590EA2" w:rsidP="00FD27DD">
      <w:pPr>
        <w:jc w:val="both"/>
        <w:rPr>
          <w:rFonts w:ascii="Times New Roman" w:hAnsi="Times New Roman" w:cs="Times New Roman"/>
          <w:sz w:val="28"/>
          <w:szCs w:val="28"/>
        </w:rPr>
      </w:pPr>
      <w:r w:rsidRPr="00FD27DD">
        <w:rPr>
          <w:rFonts w:ascii="Times New Roman" w:hAnsi="Times New Roman" w:cs="Times New Roman"/>
          <w:sz w:val="28"/>
          <w:szCs w:val="28"/>
        </w:rPr>
        <w:t xml:space="preserve">  5. </w:t>
      </w:r>
      <w:hyperlink r:id="rId8" w:history="1">
        <w:r w:rsidRPr="00FD27DD">
          <w:rPr>
            <w:rStyle w:val="Hyperlink"/>
            <w:rFonts w:ascii="Times New Roman" w:hAnsi="Times New Roman" w:cs="Times New Roman"/>
            <w:sz w:val="28"/>
            <w:szCs w:val="28"/>
          </w:rPr>
          <w:t>https://bnt.bg/bg/a/slavcho-atanasov-kulturata-i-obrazovanieto-sa-natsionalna-sigurnost-na-darzhavata</w:t>
        </w:r>
      </w:hyperlink>
    </w:p>
    <w:p w14:paraId="67AC229A" w14:textId="471433B3" w:rsidR="00590EA2" w:rsidRPr="00FD27DD" w:rsidRDefault="00590EA2" w:rsidP="00FD27DD">
      <w:pPr>
        <w:jc w:val="both"/>
        <w:rPr>
          <w:rFonts w:ascii="Times New Roman" w:hAnsi="Times New Roman" w:cs="Times New Roman"/>
          <w:sz w:val="28"/>
          <w:szCs w:val="28"/>
        </w:rPr>
      </w:pPr>
    </w:p>
    <w:p w14:paraId="6D103942" w14:textId="59ED81A3" w:rsidR="00590EA2" w:rsidRPr="00FD27DD" w:rsidRDefault="00590EA2" w:rsidP="00FD27DD">
      <w:pPr>
        <w:jc w:val="both"/>
        <w:rPr>
          <w:rFonts w:ascii="Times New Roman" w:hAnsi="Times New Roman" w:cs="Times New Roman"/>
          <w:sz w:val="28"/>
          <w:szCs w:val="28"/>
        </w:rPr>
      </w:pPr>
      <w:r w:rsidRPr="00FD27DD">
        <w:rPr>
          <w:rFonts w:ascii="Times New Roman" w:hAnsi="Times New Roman" w:cs="Times New Roman"/>
          <w:sz w:val="28"/>
          <w:szCs w:val="28"/>
        </w:rPr>
        <w:t>Проф. д- р Ивайло Петров Иванов</w:t>
      </w:r>
    </w:p>
    <w:p w14:paraId="079323FC" w14:textId="3287F388" w:rsidR="00590EA2" w:rsidRPr="00FD27DD" w:rsidRDefault="002B5EAD" w:rsidP="00FD27DD">
      <w:pPr>
        <w:jc w:val="both"/>
        <w:rPr>
          <w:rFonts w:ascii="Times New Roman" w:hAnsi="Times New Roman" w:cs="Times New Roman"/>
          <w:sz w:val="28"/>
          <w:szCs w:val="28"/>
        </w:rPr>
      </w:pPr>
      <w:r w:rsidRPr="00FD27DD">
        <w:rPr>
          <w:rFonts w:ascii="Times New Roman" w:hAnsi="Times New Roman" w:cs="Times New Roman"/>
          <w:sz w:val="28"/>
          <w:szCs w:val="28"/>
        </w:rPr>
        <w:t>Град Шумен 9700</w:t>
      </w:r>
    </w:p>
    <w:p w14:paraId="24967642" w14:textId="31AC200F" w:rsidR="002B5EAD" w:rsidRPr="00FD27DD" w:rsidRDefault="002B5EAD" w:rsidP="00FD27DD">
      <w:pPr>
        <w:jc w:val="both"/>
        <w:rPr>
          <w:rFonts w:ascii="Times New Roman" w:hAnsi="Times New Roman" w:cs="Times New Roman"/>
          <w:sz w:val="28"/>
          <w:szCs w:val="28"/>
        </w:rPr>
      </w:pPr>
      <w:r w:rsidRPr="00FD27DD">
        <w:rPr>
          <w:rFonts w:ascii="Times New Roman" w:hAnsi="Times New Roman" w:cs="Times New Roman"/>
          <w:sz w:val="28"/>
          <w:szCs w:val="28"/>
        </w:rPr>
        <w:t>бул. “Славянски“ №1, ап.7</w:t>
      </w:r>
    </w:p>
    <w:p w14:paraId="3356BB8A" w14:textId="3C7E9941" w:rsidR="002B5EAD" w:rsidRPr="00FD27DD" w:rsidRDefault="002B5EAD" w:rsidP="00FD27DD">
      <w:pPr>
        <w:jc w:val="both"/>
        <w:rPr>
          <w:rFonts w:ascii="Times New Roman" w:hAnsi="Times New Roman" w:cs="Times New Roman"/>
          <w:sz w:val="28"/>
          <w:szCs w:val="28"/>
          <w:lang w:val="en-US"/>
        </w:rPr>
      </w:pPr>
      <w:r w:rsidRPr="00FD27DD">
        <w:rPr>
          <w:rFonts w:ascii="Times New Roman" w:hAnsi="Times New Roman" w:cs="Times New Roman"/>
          <w:sz w:val="28"/>
          <w:szCs w:val="28"/>
          <w:lang w:val="en-US"/>
        </w:rPr>
        <w:t>Gsm:0888 501055</w:t>
      </w:r>
    </w:p>
    <w:p w14:paraId="5FCA3212" w14:textId="104EC144" w:rsidR="002B5EAD" w:rsidRPr="00FD27DD" w:rsidRDefault="002B5EAD" w:rsidP="00FD27DD">
      <w:pPr>
        <w:jc w:val="both"/>
        <w:rPr>
          <w:rFonts w:ascii="Times New Roman" w:hAnsi="Times New Roman" w:cs="Times New Roman"/>
          <w:sz w:val="28"/>
          <w:szCs w:val="28"/>
          <w:lang w:val="en-US"/>
        </w:rPr>
      </w:pPr>
      <w:r w:rsidRPr="00FD27DD">
        <w:rPr>
          <w:rFonts w:ascii="Times New Roman" w:hAnsi="Times New Roman" w:cs="Times New Roman"/>
          <w:sz w:val="28"/>
          <w:szCs w:val="28"/>
          <w:lang w:val="en-US"/>
        </w:rPr>
        <w:t>E-mail: ivajloi655@gmail.com</w:t>
      </w:r>
    </w:p>
    <w:p w14:paraId="512AE650" w14:textId="77777777" w:rsidR="00590EA2" w:rsidRDefault="00590EA2" w:rsidP="00FD27DD">
      <w:pPr>
        <w:ind w:left="720"/>
        <w:jc w:val="both"/>
        <w:rPr>
          <w:rFonts w:ascii="Times New Roman" w:hAnsi="Times New Roman" w:cs="Times New Roman"/>
          <w:sz w:val="28"/>
          <w:szCs w:val="28"/>
          <w:lang w:val="en-US"/>
        </w:rPr>
      </w:pPr>
    </w:p>
    <w:p w14:paraId="5D11D8EF" w14:textId="77777777" w:rsidR="00FD27DD" w:rsidRPr="00FD27DD" w:rsidRDefault="00FD27DD" w:rsidP="00FD27DD">
      <w:pPr>
        <w:ind w:left="720"/>
        <w:jc w:val="both"/>
        <w:rPr>
          <w:rFonts w:ascii="Times New Roman" w:hAnsi="Times New Roman" w:cs="Times New Roman"/>
          <w:sz w:val="28"/>
          <w:szCs w:val="28"/>
          <w:lang w:val="en-US"/>
        </w:rPr>
      </w:pPr>
    </w:p>
    <w:sectPr w:rsidR="00FD27DD" w:rsidRPr="00FD27DD" w:rsidSect="00FD27DD">
      <w:pgSz w:w="11906" w:h="16838"/>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468B4"/>
    <w:multiLevelType w:val="hybridMultilevel"/>
    <w:tmpl w:val="E1FE4F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780B114F"/>
    <w:multiLevelType w:val="hybridMultilevel"/>
    <w:tmpl w:val="D0F0FE48"/>
    <w:lvl w:ilvl="0" w:tplc="63D8EA4A">
      <w:start w:val="3"/>
      <w:numFmt w:val="bullet"/>
      <w:lvlText w:val="-"/>
      <w:lvlJc w:val="left"/>
      <w:pPr>
        <w:ind w:left="564" w:hanging="360"/>
      </w:pPr>
      <w:rPr>
        <w:rFonts w:ascii="Times New Roman" w:eastAsiaTheme="minorHAnsi" w:hAnsi="Times New Roman" w:cs="Times New Roman" w:hint="default"/>
      </w:rPr>
    </w:lvl>
    <w:lvl w:ilvl="1" w:tplc="04020003" w:tentative="1">
      <w:start w:val="1"/>
      <w:numFmt w:val="bullet"/>
      <w:lvlText w:val="o"/>
      <w:lvlJc w:val="left"/>
      <w:pPr>
        <w:ind w:left="1284" w:hanging="360"/>
      </w:pPr>
      <w:rPr>
        <w:rFonts w:ascii="Courier New" w:hAnsi="Courier New" w:cs="Courier New" w:hint="default"/>
      </w:rPr>
    </w:lvl>
    <w:lvl w:ilvl="2" w:tplc="04020005" w:tentative="1">
      <w:start w:val="1"/>
      <w:numFmt w:val="bullet"/>
      <w:lvlText w:val=""/>
      <w:lvlJc w:val="left"/>
      <w:pPr>
        <w:ind w:left="2004" w:hanging="360"/>
      </w:pPr>
      <w:rPr>
        <w:rFonts w:ascii="Wingdings" w:hAnsi="Wingdings" w:hint="default"/>
      </w:rPr>
    </w:lvl>
    <w:lvl w:ilvl="3" w:tplc="04020001" w:tentative="1">
      <w:start w:val="1"/>
      <w:numFmt w:val="bullet"/>
      <w:lvlText w:val=""/>
      <w:lvlJc w:val="left"/>
      <w:pPr>
        <w:ind w:left="2724" w:hanging="360"/>
      </w:pPr>
      <w:rPr>
        <w:rFonts w:ascii="Symbol" w:hAnsi="Symbol" w:hint="default"/>
      </w:rPr>
    </w:lvl>
    <w:lvl w:ilvl="4" w:tplc="04020003" w:tentative="1">
      <w:start w:val="1"/>
      <w:numFmt w:val="bullet"/>
      <w:lvlText w:val="o"/>
      <w:lvlJc w:val="left"/>
      <w:pPr>
        <w:ind w:left="3444" w:hanging="360"/>
      </w:pPr>
      <w:rPr>
        <w:rFonts w:ascii="Courier New" w:hAnsi="Courier New" w:cs="Courier New" w:hint="default"/>
      </w:rPr>
    </w:lvl>
    <w:lvl w:ilvl="5" w:tplc="04020005" w:tentative="1">
      <w:start w:val="1"/>
      <w:numFmt w:val="bullet"/>
      <w:lvlText w:val=""/>
      <w:lvlJc w:val="left"/>
      <w:pPr>
        <w:ind w:left="4164" w:hanging="360"/>
      </w:pPr>
      <w:rPr>
        <w:rFonts w:ascii="Wingdings" w:hAnsi="Wingdings" w:hint="default"/>
      </w:rPr>
    </w:lvl>
    <w:lvl w:ilvl="6" w:tplc="04020001" w:tentative="1">
      <w:start w:val="1"/>
      <w:numFmt w:val="bullet"/>
      <w:lvlText w:val=""/>
      <w:lvlJc w:val="left"/>
      <w:pPr>
        <w:ind w:left="4884" w:hanging="360"/>
      </w:pPr>
      <w:rPr>
        <w:rFonts w:ascii="Symbol" w:hAnsi="Symbol" w:hint="default"/>
      </w:rPr>
    </w:lvl>
    <w:lvl w:ilvl="7" w:tplc="04020003" w:tentative="1">
      <w:start w:val="1"/>
      <w:numFmt w:val="bullet"/>
      <w:lvlText w:val="o"/>
      <w:lvlJc w:val="left"/>
      <w:pPr>
        <w:ind w:left="5604" w:hanging="360"/>
      </w:pPr>
      <w:rPr>
        <w:rFonts w:ascii="Courier New" w:hAnsi="Courier New" w:cs="Courier New" w:hint="default"/>
      </w:rPr>
    </w:lvl>
    <w:lvl w:ilvl="8" w:tplc="04020005" w:tentative="1">
      <w:start w:val="1"/>
      <w:numFmt w:val="bullet"/>
      <w:lvlText w:val=""/>
      <w:lvlJc w:val="left"/>
      <w:pPr>
        <w:ind w:left="6324" w:hanging="360"/>
      </w:pPr>
      <w:rPr>
        <w:rFonts w:ascii="Wingdings" w:hAnsi="Wingdings" w:hint="default"/>
      </w:rPr>
    </w:lvl>
  </w:abstractNum>
  <w:num w:numId="1" w16cid:durableId="620767752">
    <w:abstractNumId w:val="1"/>
  </w:num>
  <w:num w:numId="2" w16cid:durableId="435298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318"/>
    <w:rsid w:val="000766A9"/>
    <w:rsid w:val="000B320E"/>
    <w:rsid w:val="0016139D"/>
    <w:rsid w:val="001D4D79"/>
    <w:rsid w:val="001D504D"/>
    <w:rsid w:val="00212408"/>
    <w:rsid w:val="00222F4A"/>
    <w:rsid w:val="00271762"/>
    <w:rsid w:val="00272F5B"/>
    <w:rsid w:val="00276271"/>
    <w:rsid w:val="002A3759"/>
    <w:rsid w:val="002B0B98"/>
    <w:rsid w:val="002B5EAD"/>
    <w:rsid w:val="002C38FF"/>
    <w:rsid w:val="002C725F"/>
    <w:rsid w:val="002F2248"/>
    <w:rsid w:val="003222A4"/>
    <w:rsid w:val="00323C8F"/>
    <w:rsid w:val="00370B2F"/>
    <w:rsid w:val="0038527A"/>
    <w:rsid w:val="003E79EC"/>
    <w:rsid w:val="003F48EF"/>
    <w:rsid w:val="00465B61"/>
    <w:rsid w:val="004D1A71"/>
    <w:rsid w:val="004F7C9A"/>
    <w:rsid w:val="005230D0"/>
    <w:rsid w:val="00590EA2"/>
    <w:rsid w:val="00640FEB"/>
    <w:rsid w:val="00643D85"/>
    <w:rsid w:val="006A41E2"/>
    <w:rsid w:val="00863180"/>
    <w:rsid w:val="00890558"/>
    <w:rsid w:val="008D6482"/>
    <w:rsid w:val="008E49C5"/>
    <w:rsid w:val="00957B19"/>
    <w:rsid w:val="00A00CDF"/>
    <w:rsid w:val="00A87F95"/>
    <w:rsid w:val="00B12405"/>
    <w:rsid w:val="00B26763"/>
    <w:rsid w:val="00B860DD"/>
    <w:rsid w:val="00C40F74"/>
    <w:rsid w:val="00C477B9"/>
    <w:rsid w:val="00C85AF0"/>
    <w:rsid w:val="00CA2971"/>
    <w:rsid w:val="00D0566B"/>
    <w:rsid w:val="00D23053"/>
    <w:rsid w:val="00D92779"/>
    <w:rsid w:val="00DC1291"/>
    <w:rsid w:val="00DF500A"/>
    <w:rsid w:val="00E92318"/>
    <w:rsid w:val="00ED6BDC"/>
    <w:rsid w:val="00EE6A5F"/>
    <w:rsid w:val="00F12CBF"/>
    <w:rsid w:val="00F55AE1"/>
    <w:rsid w:val="00F84A30"/>
    <w:rsid w:val="00F97DB0"/>
    <w:rsid w:val="00FB691F"/>
    <w:rsid w:val="00FD27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1D367"/>
  <w15:chartTrackingRefBased/>
  <w15:docId w15:val="{BFA02038-0D46-40AB-A437-E864CCD69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65B61"/>
    <w:rPr>
      <w:color w:val="0000FF"/>
      <w:u w:val="single"/>
    </w:rPr>
  </w:style>
  <w:style w:type="paragraph" w:styleId="ListParagraph">
    <w:name w:val="List Paragraph"/>
    <w:basedOn w:val="Normal"/>
    <w:uiPriority w:val="34"/>
    <w:qFormat/>
    <w:rsid w:val="003F48EF"/>
    <w:pPr>
      <w:ind w:left="720"/>
      <w:contextualSpacing/>
    </w:pPr>
  </w:style>
  <w:style w:type="character" w:styleId="UnresolvedMention">
    <w:name w:val="Unresolved Mention"/>
    <w:basedOn w:val="DefaultParagraphFont"/>
    <w:uiPriority w:val="99"/>
    <w:semiHidden/>
    <w:unhideWhenUsed/>
    <w:rsid w:val="00590E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0470928">
      <w:bodyDiv w:val="1"/>
      <w:marLeft w:val="0"/>
      <w:marRight w:val="0"/>
      <w:marTop w:val="0"/>
      <w:marBottom w:val="0"/>
      <w:divBdr>
        <w:top w:val="none" w:sz="0" w:space="0" w:color="auto"/>
        <w:left w:val="none" w:sz="0" w:space="0" w:color="auto"/>
        <w:bottom w:val="none" w:sz="0" w:space="0" w:color="auto"/>
        <w:right w:val="none" w:sz="0" w:space="0" w:color="auto"/>
      </w:divBdr>
    </w:div>
    <w:div w:id="1657103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nt.bg/bg/a/slavcho-atanasov-kulturata-i-obrazovanieto-sa-natsionalna-sigurnost-na-darzhavata" TargetMode="External"/><Relationship Id="rId3" Type="http://schemas.openxmlformats.org/officeDocument/2006/relationships/settings" Target="settings.xml"/><Relationship Id="rId7" Type="http://schemas.openxmlformats.org/officeDocument/2006/relationships/hyperlink" Target="https://www.brodbg.com/news-3-104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C:/Users/PC/Downloads/11204%20(1).pdf" TargetMode="External"/><Relationship Id="rId5" Type="http://schemas.openxmlformats.org/officeDocument/2006/relationships/hyperlink" Target="https://duma.bg/multikulturalizmat-n191068"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3460</Words>
  <Characters>19723</Characters>
  <Application>Microsoft Office Word</Application>
  <DocSecurity>0</DocSecurity>
  <Lines>164</Lines>
  <Paragraphs>46</Paragraphs>
  <ScaleCrop>false</ScaleCrop>
  <HeadingPairs>
    <vt:vector size="2" baseType="variant">
      <vt:variant>
        <vt:lpstr>Заглавие</vt:lpstr>
      </vt:variant>
      <vt:variant>
        <vt:i4>1</vt:i4>
      </vt:variant>
    </vt:vector>
  </HeadingPairs>
  <TitlesOfParts>
    <vt:vector size="1" baseType="lpstr">
      <vt:lpstr/>
    </vt:vector>
  </TitlesOfParts>
  <Company>University of Shumen</Company>
  <LinksUpToDate>false</LinksUpToDate>
  <CharactersWithSpaces>23137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Ивайло Иванов</dc:creator>
  <cp:keywords/>
  <dc:description/>
  <cp:lastModifiedBy>Димитър Радов</cp:lastModifiedBy>
  <cp:revision>3</cp:revision>
  <dcterms:created xsi:type="dcterms:W3CDTF">2026-09-17T10:54:00Z</dcterms:created>
  <dcterms:modified xsi:type="dcterms:W3CDTF">2026-09-17T11:14:00Z</dcterms:modified>
</cp:coreProperties>
</file>