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CC5FC" w14:textId="286777D7" w:rsidR="00D523E7" w:rsidRPr="00F16EC1" w:rsidRDefault="001364D4" w:rsidP="001364D4">
      <w:pPr>
        <w:jc w:val="center"/>
        <w:rPr>
          <w:szCs w:val="28"/>
        </w:rPr>
      </w:pPr>
      <w:r w:rsidRPr="00F16EC1">
        <w:rPr>
          <w:b/>
          <w:bCs/>
          <w:sz w:val="32"/>
          <w:szCs w:val="32"/>
        </w:rPr>
        <w:t>СЪВРЕМЕННИ ПРЕДИЗВИКАТЕЛСТВА ПРЕД СТРАТЕГИЧЕСКИЯ МЕНИДЖМЪНТ НА ОРГАНИЗАЦИИТЕ ОТ СЕКТОРА ЗА СИГУРНОСТ И ОТБРАНА</w:t>
      </w:r>
    </w:p>
    <w:p w14:paraId="0ED1E13D" w14:textId="77777777" w:rsidR="001364D4" w:rsidRPr="00F16EC1" w:rsidRDefault="001364D4" w:rsidP="001364D4">
      <w:pPr>
        <w:jc w:val="center"/>
        <w:rPr>
          <w:szCs w:val="28"/>
        </w:rPr>
      </w:pPr>
    </w:p>
    <w:p w14:paraId="24D0E3CB" w14:textId="77777777" w:rsidR="001364D4" w:rsidRPr="00F16EC1" w:rsidRDefault="001364D4" w:rsidP="001364D4">
      <w:pPr>
        <w:jc w:val="center"/>
        <w:rPr>
          <w:szCs w:val="28"/>
        </w:rPr>
      </w:pPr>
    </w:p>
    <w:p w14:paraId="0D80780B" w14:textId="0DDBA84B" w:rsidR="008D1109" w:rsidRPr="00F16EC1" w:rsidRDefault="001364D4" w:rsidP="00E019C5">
      <w:pPr>
        <w:jc w:val="center"/>
        <w:rPr>
          <w:b/>
          <w:bCs/>
          <w:sz w:val="32"/>
          <w:szCs w:val="32"/>
        </w:rPr>
      </w:pPr>
      <w:r w:rsidRPr="00F16EC1">
        <w:rPr>
          <w:b/>
          <w:bCs/>
          <w:sz w:val="32"/>
          <w:szCs w:val="32"/>
        </w:rPr>
        <w:t xml:space="preserve">Гергана </w:t>
      </w:r>
      <w:proofErr w:type="spellStart"/>
      <w:r w:rsidRPr="00F16EC1">
        <w:rPr>
          <w:b/>
          <w:bCs/>
          <w:sz w:val="32"/>
          <w:szCs w:val="32"/>
        </w:rPr>
        <w:t>Кресналийска</w:t>
      </w:r>
      <w:proofErr w:type="spellEnd"/>
    </w:p>
    <w:p w14:paraId="1D299BE6" w14:textId="77777777" w:rsidR="00121F6A" w:rsidRPr="00F16EC1" w:rsidRDefault="00121F6A" w:rsidP="00E019C5">
      <w:pPr>
        <w:jc w:val="center"/>
        <w:rPr>
          <w:szCs w:val="28"/>
        </w:rPr>
      </w:pPr>
    </w:p>
    <w:p w14:paraId="04EB0875" w14:textId="2CC8559C" w:rsidR="001364D4" w:rsidRPr="00F16EC1" w:rsidRDefault="001364D4" w:rsidP="001364D4">
      <w:pPr>
        <w:jc w:val="center"/>
        <w:rPr>
          <w:b/>
          <w:bCs/>
          <w:sz w:val="32"/>
          <w:szCs w:val="32"/>
          <w:lang w:val="en-US"/>
        </w:rPr>
      </w:pPr>
      <w:r w:rsidRPr="00F16EC1">
        <w:rPr>
          <w:b/>
          <w:bCs/>
          <w:sz w:val="32"/>
          <w:szCs w:val="32"/>
        </w:rPr>
        <w:t xml:space="preserve"> </w:t>
      </w:r>
      <w:r w:rsidRPr="00F16EC1">
        <w:rPr>
          <w:b/>
          <w:bCs/>
          <w:sz w:val="32"/>
          <w:szCs w:val="32"/>
          <w:lang w:val="en-US"/>
        </w:rPr>
        <w:t>MODERN</w:t>
      </w:r>
      <w:r w:rsidRPr="00F16EC1">
        <w:rPr>
          <w:b/>
          <w:bCs/>
          <w:sz w:val="32"/>
          <w:szCs w:val="32"/>
        </w:rPr>
        <w:t xml:space="preserve"> </w:t>
      </w:r>
      <w:r w:rsidRPr="00F16EC1">
        <w:rPr>
          <w:b/>
          <w:bCs/>
          <w:sz w:val="32"/>
          <w:szCs w:val="32"/>
          <w:lang w:val="en-US"/>
        </w:rPr>
        <w:t>CHALLENGES FOR THE STRATEGIC MANAGEMENT OF THE SECURITY AND DEFENCE SECTOR ORGANIZATIONS</w:t>
      </w:r>
    </w:p>
    <w:p w14:paraId="421E6F6F" w14:textId="77777777" w:rsidR="001364D4" w:rsidRPr="00F16EC1" w:rsidRDefault="001364D4" w:rsidP="001364D4">
      <w:pPr>
        <w:jc w:val="center"/>
        <w:rPr>
          <w:b/>
          <w:bCs/>
          <w:szCs w:val="28"/>
          <w:lang w:val="en-US"/>
        </w:rPr>
      </w:pPr>
    </w:p>
    <w:p w14:paraId="1072AA97" w14:textId="11F216F3" w:rsidR="00274819" w:rsidRPr="00F16EC1" w:rsidRDefault="001364D4" w:rsidP="001364D4">
      <w:pPr>
        <w:jc w:val="center"/>
        <w:rPr>
          <w:b/>
          <w:bCs/>
          <w:sz w:val="32"/>
          <w:szCs w:val="32"/>
          <w:lang w:val="en-US"/>
        </w:rPr>
      </w:pPr>
      <w:r w:rsidRPr="00F16EC1">
        <w:rPr>
          <w:b/>
          <w:bCs/>
          <w:sz w:val="32"/>
          <w:szCs w:val="32"/>
          <w:lang w:val="en-US"/>
        </w:rPr>
        <w:t xml:space="preserve">Gergana </w:t>
      </w:r>
      <w:proofErr w:type="spellStart"/>
      <w:r w:rsidRPr="00F16EC1">
        <w:rPr>
          <w:b/>
          <w:bCs/>
          <w:sz w:val="32"/>
          <w:szCs w:val="32"/>
          <w:lang w:val="en-US"/>
        </w:rPr>
        <w:t>Kresnaliyska</w:t>
      </w:r>
      <w:proofErr w:type="spellEnd"/>
    </w:p>
    <w:p w14:paraId="013071D5" w14:textId="77777777" w:rsidR="001364D4" w:rsidRPr="00F16EC1" w:rsidRDefault="001364D4" w:rsidP="001364D4">
      <w:pPr>
        <w:jc w:val="center"/>
        <w:rPr>
          <w:b/>
          <w:bCs/>
          <w:szCs w:val="28"/>
          <w:lang w:val="en-US"/>
        </w:rPr>
      </w:pPr>
    </w:p>
    <w:p w14:paraId="1C525677" w14:textId="77777777" w:rsidR="001364D4" w:rsidRPr="00F16EC1" w:rsidRDefault="001364D4" w:rsidP="001364D4">
      <w:pPr>
        <w:jc w:val="center"/>
        <w:rPr>
          <w:b/>
          <w:bCs/>
          <w:szCs w:val="28"/>
          <w:lang w:val="en-US"/>
        </w:rPr>
      </w:pPr>
    </w:p>
    <w:p w14:paraId="1B979C13" w14:textId="7BB35ED6" w:rsidR="00274819" w:rsidRPr="00F16EC1" w:rsidRDefault="00274819" w:rsidP="001364D4">
      <w:pPr>
        <w:ind w:firstLine="567"/>
        <w:jc w:val="both"/>
        <w:rPr>
          <w:i/>
          <w:iCs/>
          <w:sz w:val="24"/>
          <w:lang w:val="en-US"/>
        </w:rPr>
      </w:pPr>
      <w:r w:rsidRPr="00F16EC1">
        <w:rPr>
          <w:b/>
          <w:bCs/>
          <w:i/>
          <w:iCs/>
          <w:sz w:val="24"/>
        </w:rPr>
        <w:t>Резюме:</w:t>
      </w:r>
      <w:r w:rsidR="001364D4" w:rsidRPr="00F16EC1">
        <w:rPr>
          <w:i/>
          <w:iCs/>
          <w:sz w:val="24"/>
          <w:lang w:val="en-US"/>
        </w:rPr>
        <w:t xml:space="preserve"> </w:t>
      </w:r>
      <w:r w:rsidR="001364D4" w:rsidRPr="00F16EC1">
        <w:rPr>
          <w:i/>
          <w:iCs/>
          <w:sz w:val="24"/>
        </w:rPr>
        <w:t xml:space="preserve">Съвременната среда на сигурност се характеризира с редица предизвикателства. Това предполага ефективен стратегически мениджмънт на организациите от сектора за сигурност и отбрана. </w:t>
      </w:r>
      <w:bookmarkStart w:id="0" w:name="_Hlk240745304"/>
      <w:r w:rsidR="001364D4" w:rsidRPr="00F16EC1">
        <w:rPr>
          <w:i/>
          <w:iCs/>
          <w:sz w:val="24"/>
        </w:rPr>
        <w:t xml:space="preserve">Ключова роля за справяне с предизвикателствата ще имат стратегическото мислене, стратегическото ръководство и стратегическото лидерство. </w:t>
      </w:r>
      <w:bookmarkEnd w:id="0"/>
      <w:r w:rsidR="001364D4" w:rsidRPr="00F16EC1">
        <w:rPr>
          <w:i/>
          <w:iCs/>
          <w:sz w:val="24"/>
        </w:rPr>
        <w:t xml:space="preserve">Настоящият доклад има за цел да очертае основни предизвикателства пред стратегическия мениджмънт на организациите от сектора за сигурност и отбрана. </w:t>
      </w:r>
    </w:p>
    <w:p w14:paraId="29DBD415" w14:textId="71640005" w:rsidR="00274819" w:rsidRPr="00F16EC1" w:rsidRDefault="00274819" w:rsidP="003004BD">
      <w:pPr>
        <w:ind w:firstLine="567"/>
        <w:jc w:val="both"/>
        <w:rPr>
          <w:szCs w:val="28"/>
        </w:rPr>
      </w:pPr>
    </w:p>
    <w:p w14:paraId="339AD307" w14:textId="77777777" w:rsidR="000D4B94" w:rsidRPr="00F16EC1" w:rsidRDefault="00274819" w:rsidP="000D4B94">
      <w:pPr>
        <w:ind w:firstLine="567"/>
        <w:jc w:val="both"/>
        <w:rPr>
          <w:i/>
          <w:iCs/>
          <w:sz w:val="24"/>
        </w:rPr>
      </w:pPr>
      <w:r w:rsidRPr="00F16EC1">
        <w:rPr>
          <w:b/>
          <w:bCs/>
          <w:i/>
          <w:iCs/>
          <w:sz w:val="24"/>
        </w:rPr>
        <w:t>Ключови думи:</w:t>
      </w:r>
      <w:r w:rsidRPr="00F16EC1">
        <w:rPr>
          <w:i/>
          <w:iCs/>
          <w:sz w:val="24"/>
        </w:rPr>
        <w:t xml:space="preserve"> </w:t>
      </w:r>
      <w:r w:rsidR="000D4B94" w:rsidRPr="00F16EC1">
        <w:rPr>
          <w:i/>
          <w:iCs/>
          <w:sz w:val="24"/>
        </w:rPr>
        <w:t>предизвикателства, стратегически мениджмънт, среда на сигурност, стратегическо мислене, стратегическо лидерство</w:t>
      </w:r>
    </w:p>
    <w:p w14:paraId="14068DE0" w14:textId="5A7D97ED" w:rsidR="00274819" w:rsidRPr="00F16EC1" w:rsidRDefault="00274819" w:rsidP="000D4B94">
      <w:pPr>
        <w:jc w:val="both"/>
        <w:rPr>
          <w:szCs w:val="28"/>
          <w:lang w:val="en-US"/>
        </w:rPr>
      </w:pPr>
    </w:p>
    <w:p w14:paraId="1F3A38DD" w14:textId="756BC71A" w:rsidR="00274819" w:rsidRPr="00F16EC1" w:rsidRDefault="00274819" w:rsidP="003004BD">
      <w:pPr>
        <w:ind w:firstLine="567"/>
        <w:jc w:val="both"/>
        <w:rPr>
          <w:i/>
          <w:iCs/>
          <w:sz w:val="24"/>
          <w:lang w:val="en-US"/>
        </w:rPr>
      </w:pPr>
      <w:r w:rsidRPr="00F16EC1">
        <w:rPr>
          <w:b/>
          <w:bCs/>
          <w:i/>
          <w:iCs/>
          <w:sz w:val="24"/>
          <w:lang w:val="en-US"/>
        </w:rPr>
        <w:t>Abstract:</w:t>
      </w:r>
      <w:r w:rsidRPr="00F16EC1">
        <w:rPr>
          <w:i/>
          <w:iCs/>
          <w:sz w:val="24"/>
          <w:lang w:val="en-US"/>
        </w:rPr>
        <w:t xml:space="preserve"> </w:t>
      </w:r>
      <w:r w:rsidR="000D4B94" w:rsidRPr="00F16EC1">
        <w:rPr>
          <w:i/>
          <w:iCs/>
          <w:sz w:val="24"/>
          <w:lang w:val="en-US"/>
        </w:rPr>
        <w:t>The modern security environment</w:t>
      </w:r>
      <w:r w:rsidR="000D4B94" w:rsidRPr="00F16EC1">
        <w:rPr>
          <w:i/>
          <w:iCs/>
          <w:sz w:val="24"/>
        </w:rPr>
        <w:t xml:space="preserve"> </w:t>
      </w:r>
      <w:r w:rsidR="000D4B94" w:rsidRPr="00F16EC1">
        <w:rPr>
          <w:i/>
          <w:iCs/>
          <w:sz w:val="24"/>
          <w:lang w:val="en-US"/>
        </w:rPr>
        <w:t xml:space="preserve">is characterized by a number of challenges. This implies effective strategic management of organizations from the security and </w:t>
      </w:r>
      <w:proofErr w:type="spellStart"/>
      <w:r w:rsidR="000D4B94" w:rsidRPr="00F16EC1">
        <w:rPr>
          <w:i/>
          <w:iCs/>
          <w:sz w:val="24"/>
          <w:lang w:val="en-US"/>
        </w:rPr>
        <w:t>defence</w:t>
      </w:r>
      <w:proofErr w:type="spellEnd"/>
      <w:r w:rsidR="000D4B94" w:rsidRPr="00F16EC1">
        <w:rPr>
          <w:i/>
          <w:iCs/>
          <w:sz w:val="24"/>
          <w:lang w:val="en-US"/>
        </w:rPr>
        <w:t xml:space="preserve"> sector. Strategic thinking, strategic guidance and </w:t>
      </w:r>
      <w:bookmarkStart w:id="1" w:name="_Hlk237030133"/>
      <w:r w:rsidR="000D4B94" w:rsidRPr="00F16EC1">
        <w:rPr>
          <w:i/>
          <w:iCs/>
          <w:sz w:val="24"/>
          <w:lang w:val="en-US"/>
        </w:rPr>
        <w:t>strategic leadership</w:t>
      </w:r>
      <w:bookmarkEnd w:id="1"/>
      <w:r w:rsidR="000D4B94" w:rsidRPr="00F16EC1">
        <w:rPr>
          <w:i/>
          <w:iCs/>
          <w:sz w:val="24"/>
          <w:lang w:val="en-US"/>
        </w:rPr>
        <w:t xml:space="preserve"> will play a key role in meeting challenges. This article aims to outline key challenges facing strategic management from the security and </w:t>
      </w:r>
      <w:proofErr w:type="spellStart"/>
      <w:r w:rsidR="000D4B94" w:rsidRPr="00F16EC1">
        <w:rPr>
          <w:i/>
          <w:iCs/>
          <w:sz w:val="24"/>
          <w:lang w:val="en-US"/>
        </w:rPr>
        <w:t>defence</w:t>
      </w:r>
      <w:proofErr w:type="spellEnd"/>
      <w:r w:rsidR="000D4B94" w:rsidRPr="00F16EC1">
        <w:rPr>
          <w:i/>
          <w:iCs/>
          <w:sz w:val="24"/>
          <w:lang w:val="en-US"/>
        </w:rPr>
        <w:t xml:space="preserve"> sector organizations.</w:t>
      </w:r>
    </w:p>
    <w:p w14:paraId="42E0ACE4" w14:textId="405591FA" w:rsidR="00274819" w:rsidRPr="00F16EC1" w:rsidRDefault="00274819" w:rsidP="003004BD">
      <w:pPr>
        <w:ind w:firstLine="567"/>
        <w:jc w:val="both"/>
        <w:rPr>
          <w:szCs w:val="28"/>
          <w:lang w:val="en-US"/>
        </w:rPr>
      </w:pPr>
    </w:p>
    <w:p w14:paraId="1C801EAB" w14:textId="6EE40A7F" w:rsidR="00A86955" w:rsidRPr="00F16EC1" w:rsidRDefault="00274819" w:rsidP="000D4B94">
      <w:pPr>
        <w:ind w:firstLine="567"/>
        <w:jc w:val="both"/>
        <w:rPr>
          <w:i/>
          <w:iCs/>
          <w:sz w:val="24"/>
          <w:lang w:val="en-US"/>
        </w:rPr>
      </w:pPr>
      <w:r w:rsidRPr="00F16EC1">
        <w:rPr>
          <w:b/>
          <w:bCs/>
          <w:i/>
          <w:iCs/>
          <w:sz w:val="24"/>
          <w:lang w:val="en-US"/>
        </w:rPr>
        <w:t>Keywords</w:t>
      </w:r>
      <w:r w:rsidRPr="00F16EC1">
        <w:rPr>
          <w:b/>
          <w:bCs/>
          <w:i/>
          <w:iCs/>
          <w:sz w:val="24"/>
          <w:lang w:val="ru-RU"/>
        </w:rPr>
        <w:t>:</w:t>
      </w:r>
      <w:r w:rsidR="000D4B94" w:rsidRPr="00F16EC1">
        <w:rPr>
          <w:i/>
          <w:iCs/>
          <w:sz w:val="24"/>
          <w:lang w:val="en-US"/>
        </w:rPr>
        <w:t xml:space="preserve"> challenges, strategic management,</w:t>
      </w:r>
      <w:r w:rsidR="000D4B94" w:rsidRPr="00F16EC1">
        <w:rPr>
          <w:i/>
          <w:iCs/>
          <w:sz w:val="24"/>
        </w:rPr>
        <w:t xml:space="preserve"> </w:t>
      </w:r>
      <w:r w:rsidR="000D4B94" w:rsidRPr="00F16EC1">
        <w:rPr>
          <w:i/>
          <w:iCs/>
          <w:sz w:val="24"/>
          <w:lang w:val="en-US"/>
        </w:rPr>
        <w:t xml:space="preserve">security environment, </w:t>
      </w:r>
      <w:bookmarkStart w:id="2" w:name="_Hlk237030145"/>
      <w:r w:rsidR="000D4B94" w:rsidRPr="00F16EC1">
        <w:rPr>
          <w:i/>
          <w:iCs/>
          <w:sz w:val="24"/>
          <w:lang w:val="en-US"/>
        </w:rPr>
        <w:t xml:space="preserve">strategic </w:t>
      </w:r>
      <w:bookmarkEnd w:id="2"/>
      <w:r w:rsidR="000D4B94" w:rsidRPr="00F16EC1">
        <w:rPr>
          <w:i/>
          <w:iCs/>
          <w:sz w:val="24"/>
          <w:lang w:val="en-US"/>
        </w:rPr>
        <w:t>thinking, strategic leadership</w:t>
      </w:r>
    </w:p>
    <w:p w14:paraId="16E239CF" w14:textId="77777777" w:rsidR="000D4B94" w:rsidRPr="00F16EC1" w:rsidRDefault="000D4B94" w:rsidP="000D4B94">
      <w:pPr>
        <w:ind w:firstLine="567"/>
        <w:jc w:val="both"/>
        <w:rPr>
          <w:i/>
          <w:iCs/>
          <w:szCs w:val="28"/>
          <w:lang w:val="en-US"/>
        </w:rPr>
      </w:pPr>
    </w:p>
    <w:p w14:paraId="6357C16E" w14:textId="04B65399" w:rsidR="00024591" w:rsidRPr="00F16EC1" w:rsidRDefault="00024591" w:rsidP="007D1E50">
      <w:pPr>
        <w:ind w:firstLine="567"/>
        <w:jc w:val="both"/>
        <w:rPr>
          <w:b/>
          <w:bCs/>
          <w:szCs w:val="28"/>
        </w:rPr>
      </w:pPr>
      <w:r w:rsidRPr="00F16EC1">
        <w:rPr>
          <w:b/>
          <w:bCs/>
          <w:szCs w:val="28"/>
        </w:rPr>
        <w:t>Въведен</w:t>
      </w:r>
      <w:r w:rsidR="007D1E50" w:rsidRPr="00F16EC1">
        <w:rPr>
          <w:b/>
          <w:bCs/>
          <w:szCs w:val="28"/>
        </w:rPr>
        <w:t>ие</w:t>
      </w:r>
    </w:p>
    <w:p w14:paraId="31FCD277" w14:textId="4841DC8E" w:rsidR="00E866B1" w:rsidRPr="00F16EC1" w:rsidRDefault="00EE2E43" w:rsidP="00EE2E43">
      <w:pPr>
        <w:ind w:firstLine="567"/>
        <w:jc w:val="both"/>
        <w:rPr>
          <w:b/>
          <w:bCs/>
          <w:szCs w:val="28"/>
        </w:rPr>
      </w:pPr>
      <w:r w:rsidRPr="00F16EC1">
        <w:rPr>
          <w:szCs w:val="28"/>
        </w:rPr>
        <w:t>В научната разработка, въпросите за сигурността и отбраната, средата на сигурност, стратегическият мениджмънт и предизвикателствата пред него, се изследват като се акцентира на европейския им контекст.</w:t>
      </w:r>
      <w:r w:rsidRPr="00F16EC1">
        <w:rPr>
          <w:b/>
          <w:bCs/>
          <w:szCs w:val="28"/>
        </w:rPr>
        <w:t xml:space="preserve"> </w:t>
      </w:r>
      <w:r w:rsidR="00024591" w:rsidRPr="00F16EC1">
        <w:rPr>
          <w:szCs w:val="28"/>
        </w:rPr>
        <w:t xml:space="preserve">На базата на представените общи положения и теоретични аспекти на стратегическия мениджмънт, се разглеждат особеностите на стратегическия мениджмънт в сигурността и отбраната. Представят се основни предизвикателства пред стратегическия мениджмънт на организациите от сектора за сигурност и отбрана. Анализира се ключовата роля на стратегическото мислене, стратегическото ръководство и стратегическото лидерство за преодоляване на тези предизвикателства. </w:t>
      </w:r>
      <w:r w:rsidR="004057EB" w:rsidRPr="00F16EC1">
        <w:rPr>
          <w:szCs w:val="28"/>
        </w:rPr>
        <w:t>И</w:t>
      </w:r>
      <w:r w:rsidR="00E866B1" w:rsidRPr="00F16EC1">
        <w:rPr>
          <w:szCs w:val="28"/>
        </w:rPr>
        <w:t>зследване</w:t>
      </w:r>
      <w:r w:rsidR="004057EB" w:rsidRPr="00F16EC1">
        <w:rPr>
          <w:szCs w:val="28"/>
        </w:rPr>
        <w:t>то</w:t>
      </w:r>
      <w:r w:rsidR="00E866B1" w:rsidRPr="00F16EC1">
        <w:rPr>
          <w:szCs w:val="28"/>
        </w:rPr>
        <w:t xml:space="preserve"> се</w:t>
      </w:r>
      <w:r w:rsidR="0088786A" w:rsidRPr="00F16EC1">
        <w:rPr>
          <w:szCs w:val="28"/>
        </w:rPr>
        <w:t xml:space="preserve"> </w:t>
      </w:r>
      <w:r w:rsidR="00E866B1" w:rsidRPr="00F16EC1">
        <w:rPr>
          <w:szCs w:val="28"/>
        </w:rPr>
        <w:t xml:space="preserve">основава на разбирането, че адекватният отговор на съвременните предизвикателства пред </w:t>
      </w:r>
      <w:r w:rsidR="00E866B1" w:rsidRPr="00F16EC1">
        <w:rPr>
          <w:szCs w:val="28"/>
        </w:rPr>
        <w:lastRenderedPageBreak/>
        <w:t xml:space="preserve">организациите от сектора за сигурност и отбрана предполага промяна в управленския подход. В този контекст се защитава тезата, че стратегическото мислене, стратегическото ръководство и стратегическото лидерство </w:t>
      </w:r>
      <w:r w:rsidR="0088786A" w:rsidRPr="00F16EC1">
        <w:rPr>
          <w:szCs w:val="28"/>
        </w:rPr>
        <w:t xml:space="preserve">функционират в синергия и </w:t>
      </w:r>
      <w:r w:rsidR="007D1E50" w:rsidRPr="00F16EC1">
        <w:rPr>
          <w:szCs w:val="28"/>
        </w:rPr>
        <w:t>са</w:t>
      </w:r>
      <w:r w:rsidR="0088786A" w:rsidRPr="00F16EC1">
        <w:rPr>
          <w:szCs w:val="28"/>
        </w:rPr>
        <w:t xml:space="preserve"> ключови фактори за </w:t>
      </w:r>
      <w:r w:rsidR="001725A3" w:rsidRPr="00F16EC1">
        <w:rPr>
          <w:szCs w:val="28"/>
        </w:rPr>
        <w:t>осигуряв</w:t>
      </w:r>
      <w:r w:rsidR="0088786A" w:rsidRPr="00F16EC1">
        <w:rPr>
          <w:szCs w:val="28"/>
        </w:rPr>
        <w:t xml:space="preserve">ане на </w:t>
      </w:r>
      <w:r w:rsidR="001725A3" w:rsidRPr="00F16EC1">
        <w:rPr>
          <w:szCs w:val="28"/>
        </w:rPr>
        <w:t>устойчивост и ефективност на организациите с дългосрочен ефект.</w:t>
      </w:r>
    </w:p>
    <w:p w14:paraId="45303C73" w14:textId="4B22E24A" w:rsidR="00024591" w:rsidRPr="00F16EC1" w:rsidRDefault="00024591" w:rsidP="00024591">
      <w:pPr>
        <w:ind w:firstLine="567"/>
        <w:jc w:val="both"/>
        <w:rPr>
          <w:szCs w:val="28"/>
        </w:rPr>
      </w:pPr>
    </w:p>
    <w:p w14:paraId="1EC29090" w14:textId="036BF136" w:rsidR="00156143" w:rsidRPr="00F16EC1" w:rsidRDefault="00156143" w:rsidP="00024591">
      <w:pPr>
        <w:ind w:firstLine="567"/>
        <w:jc w:val="both"/>
        <w:rPr>
          <w:b/>
          <w:bCs/>
          <w:szCs w:val="28"/>
        </w:rPr>
      </w:pPr>
      <w:r w:rsidRPr="00F16EC1">
        <w:rPr>
          <w:b/>
          <w:bCs/>
          <w:szCs w:val="28"/>
        </w:rPr>
        <w:t xml:space="preserve">Стратегически мениджмънт в </w:t>
      </w:r>
      <w:r w:rsidR="00C177F3" w:rsidRPr="00F16EC1">
        <w:rPr>
          <w:b/>
          <w:bCs/>
          <w:szCs w:val="28"/>
        </w:rPr>
        <w:t xml:space="preserve">сектора за </w:t>
      </w:r>
      <w:r w:rsidRPr="00F16EC1">
        <w:rPr>
          <w:b/>
          <w:bCs/>
          <w:szCs w:val="28"/>
        </w:rPr>
        <w:t>сигурност и отбрана</w:t>
      </w:r>
    </w:p>
    <w:p w14:paraId="48FD8366" w14:textId="637C1CB5" w:rsidR="00AF4822" w:rsidRPr="00F16EC1" w:rsidRDefault="00AF4822" w:rsidP="00024591">
      <w:pPr>
        <w:ind w:firstLine="567"/>
        <w:jc w:val="both"/>
        <w:rPr>
          <w:szCs w:val="28"/>
        </w:rPr>
      </w:pPr>
      <w:r w:rsidRPr="00F16EC1">
        <w:rPr>
          <w:szCs w:val="28"/>
        </w:rPr>
        <w:t xml:space="preserve">Новите реалности през </w:t>
      </w:r>
      <w:r w:rsidRPr="00F16EC1">
        <w:rPr>
          <w:szCs w:val="28"/>
          <w:lang w:val="en-US"/>
        </w:rPr>
        <w:t xml:space="preserve">XXI </w:t>
      </w:r>
      <w:r w:rsidRPr="00F16EC1">
        <w:rPr>
          <w:szCs w:val="28"/>
        </w:rPr>
        <w:t xml:space="preserve">век предопределят развитието на стратегическия мениджмънт, в т.ч. и този в </w:t>
      </w:r>
      <w:r w:rsidR="00072D18" w:rsidRPr="00F16EC1">
        <w:rPr>
          <w:szCs w:val="28"/>
        </w:rPr>
        <w:t>сектора</w:t>
      </w:r>
      <w:r w:rsidRPr="00F16EC1">
        <w:rPr>
          <w:szCs w:val="28"/>
        </w:rPr>
        <w:t xml:space="preserve"> </w:t>
      </w:r>
      <w:r w:rsidR="00072D18" w:rsidRPr="00F16EC1">
        <w:rPr>
          <w:szCs w:val="28"/>
        </w:rPr>
        <w:t>з</w:t>
      </w:r>
      <w:r w:rsidRPr="00F16EC1">
        <w:rPr>
          <w:szCs w:val="28"/>
        </w:rPr>
        <w:t xml:space="preserve">а сигурност и отбрана. </w:t>
      </w:r>
    </w:p>
    <w:p w14:paraId="4721EBA9" w14:textId="75420B84" w:rsidR="00832101" w:rsidRPr="00F16EC1" w:rsidRDefault="00B97024" w:rsidP="00832101">
      <w:pPr>
        <w:ind w:firstLine="567"/>
        <w:jc w:val="both"/>
        <w:rPr>
          <w:szCs w:val="28"/>
        </w:rPr>
      </w:pPr>
      <w:r w:rsidRPr="00F16EC1">
        <w:rPr>
          <w:szCs w:val="28"/>
        </w:rPr>
        <w:t>Стратегическият мениджмънт е най-високото ниво на управленска дейност</w:t>
      </w:r>
      <w:r w:rsidR="00832101" w:rsidRPr="00F16EC1">
        <w:rPr>
          <w:szCs w:val="28"/>
        </w:rPr>
        <w:t>,</w:t>
      </w:r>
      <w:r w:rsidR="00E9515C" w:rsidRPr="00F16EC1">
        <w:rPr>
          <w:szCs w:val="28"/>
        </w:rPr>
        <w:t xml:space="preserve"> </w:t>
      </w:r>
      <w:r w:rsidR="00832101" w:rsidRPr="00F16EC1">
        <w:rPr>
          <w:szCs w:val="28"/>
        </w:rPr>
        <w:t>осигуряващ следването на общия курс на организацията и управление</w:t>
      </w:r>
      <w:r w:rsidR="00E9515C" w:rsidRPr="00F16EC1">
        <w:rPr>
          <w:szCs w:val="28"/>
        </w:rPr>
        <w:t>то</w:t>
      </w:r>
      <w:r w:rsidR="00832101" w:rsidRPr="00F16EC1">
        <w:rPr>
          <w:szCs w:val="28"/>
        </w:rPr>
        <w:t xml:space="preserve"> на процеса на реализиране на желаната стратегическа промяна в организацията. Стратегическият мениджмънт включва вземането на стратегически решения и извършването на стратегически действия за постигане на перспективните цели на организацията </w:t>
      </w:r>
      <w:r w:rsidR="00832101" w:rsidRPr="00F16EC1">
        <w:rPr>
          <w:szCs w:val="28"/>
          <w:lang w:val="ru-RU"/>
        </w:rPr>
        <w:t>[</w:t>
      </w:r>
      <w:r w:rsidR="00AB1435" w:rsidRPr="00F16EC1">
        <w:rPr>
          <w:szCs w:val="28"/>
          <w:lang w:val="en-US"/>
        </w:rPr>
        <w:t>1</w:t>
      </w:r>
      <w:r w:rsidR="00832101" w:rsidRPr="00F16EC1">
        <w:rPr>
          <w:szCs w:val="28"/>
          <w:lang w:val="ru-RU"/>
        </w:rPr>
        <w:t>]</w:t>
      </w:r>
      <w:r w:rsidR="00AB1435" w:rsidRPr="00F16EC1">
        <w:rPr>
          <w:szCs w:val="28"/>
        </w:rPr>
        <w:t>.</w:t>
      </w:r>
      <w:r w:rsidR="00832101" w:rsidRPr="00F16EC1">
        <w:rPr>
          <w:szCs w:val="28"/>
        </w:rPr>
        <w:t xml:space="preserve"> Стратегическото управление се определя като „процесуалното приложение на стратегическото мислене и стратегическото планиране в ежедневен план</w:t>
      </w:r>
      <w:bookmarkStart w:id="3" w:name="_Hlk240814198"/>
      <w:r w:rsidR="00832101" w:rsidRPr="00F16EC1">
        <w:rPr>
          <w:szCs w:val="28"/>
        </w:rPr>
        <w:t>”</w:t>
      </w:r>
      <w:r w:rsidR="00413A87" w:rsidRPr="00F16EC1">
        <w:rPr>
          <w:szCs w:val="28"/>
        </w:rPr>
        <w:t xml:space="preserve"> </w:t>
      </w:r>
      <w:r w:rsidR="007F1A57" w:rsidRPr="00F16EC1">
        <w:rPr>
          <w:szCs w:val="28"/>
          <w:lang w:val="ru-RU"/>
        </w:rPr>
        <w:t>[</w:t>
      </w:r>
      <w:r w:rsidR="00AB1435" w:rsidRPr="00F16EC1">
        <w:rPr>
          <w:szCs w:val="28"/>
          <w:lang w:val="ru-RU"/>
        </w:rPr>
        <w:t>2</w:t>
      </w:r>
      <w:r w:rsidR="007F1A57" w:rsidRPr="00F16EC1">
        <w:rPr>
          <w:szCs w:val="28"/>
          <w:lang w:val="ru-RU"/>
        </w:rPr>
        <w:t>]</w:t>
      </w:r>
      <w:r w:rsidR="00832101" w:rsidRPr="00F16EC1">
        <w:rPr>
          <w:szCs w:val="28"/>
        </w:rPr>
        <w:t>.</w:t>
      </w:r>
      <w:bookmarkEnd w:id="3"/>
    </w:p>
    <w:p w14:paraId="4C20A516" w14:textId="493EAA55" w:rsidR="003251B2" w:rsidRPr="00F16EC1" w:rsidRDefault="00832101" w:rsidP="00413A87">
      <w:pPr>
        <w:ind w:firstLine="708"/>
        <w:jc w:val="both"/>
        <w:rPr>
          <w:szCs w:val="28"/>
        </w:rPr>
      </w:pPr>
      <w:proofErr w:type="spellStart"/>
      <w:r w:rsidRPr="00F16EC1">
        <w:rPr>
          <w:szCs w:val="28"/>
          <w:lang w:val="ru-RU"/>
        </w:rPr>
        <w:t>Стратегическият</w:t>
      </w:r>
      <w:proofErr w:type="spellEnd"/>
      <w:r w:rsidRPr="00F16EC1">
        <w:rPr>
          <w:szCs w:val="28"/>
          <w:lang w:val="ru-RU"/>
        </w:rPr>
        <w:t xml:space="preserve"> </w:t>
      </w:r>
      <w:proofErr w:type="spellStart"/>
      <w:r w:rsidRPr="00F16EC1">
        <w:rPr>
          <w:szCs w:val="28"/>
          <w:lang w:val="ru-RU"/>
        </w:rPr>
        <w:t>мениджмънт</w:t>
      </w:r>
      <w:proofErr w:type="spellEnd"/>
      <w:r w:rsidRPr="00F16EC1">
        <w:rPr>
          <w:szCs w:val="28"/>
          <w:lang w:val="ru-RU"/>
        </w:rPr>
        <w:t xml:space="preserve"> в </w:t>
      </w:r>
      <w:r w:rsidR="007F1A57" w:rsidRPr="00F16EC1">
        <w:rPr>
          <w:szCs w:val="28"/>
          <w:lang w:val="ru-RU"/>
        </w:rPr>
        <w:t xml:space="preserve">сектора за </w:t>
      </w:r>
      <w:proofErr w:type="spellStart"/>
      <w:r w:rsidRPr="00F16EC1">
        <w:rPr>
          <w:szCs w:val="28"/>
          <w:lang w:val="ru-RU"/>
        </w:rPr>
        <w:t>сигурност</w:t>
      </w:r>
      <w:proofErr w:type="spellEnd"/>
      <w:r w:rsidR="007F1A57" w:rsidRPr="00F16EC1">
        <w:rPr>
          <w:szCs w:val="28"/>
          <w:lang w:val="ru-RU"/>
        </w:rPr>
        <w:t xml:space="preserve"> и </w:t>
      </w:r>
      <w:proofErr w:type="spellStart"/>
      <w:r w:rsidR="007F1A57" w:rsidRPr="00F16EC1">
        <w:rPr>
          <w:szCs w:val="28"/>
          <w:lang w:val="ru-RU"/>
        </w:rPr>
        <w:t>отбрана</w:t>
      </w:r>
      <w:proofErr w:type="spellEnd"/>
      <w:r w:rsidRPr="00F16EC1">
        <w:rPr>
          <w:szCs w:val="28"/>
          <w:lang w:val="ru-RU"/>
        </w:rPr>
        <w:t xml:space="preserve"> се </w:t>
      </w:r>
      <w:proofErr w:type="spellStart"/>
      <w:r w:rsidRPr="00F16EC1">
        <w:rPr>
          <w:szCs w:val="28"/>
          <w:lang w:val="ru-RU"/>
        </w:rPr>
        <w:t>подчинява</w:t>
      </w:r>
      <w:proofErr w:type="spellEnd"/>
      <w:r w:rsidRPr="00F16EC1">
        <w:rPr>
          <w:szCs w:val="28"/>
          <w:lang w:val="ru-RU"/>
        </w:rPr>
        <w:t xml:space="preserve"> на </w:t>
      </w:r>
      <w:proofErr w:type="spellStart"/>
      <w:r w:rsidRPr="00F16EC1">
        <w:rPr>
          <w:szCs w:val="28"/>
          <w:lang w:val="ru-RU"/>
        </w:rPr>
        <w:t>общите</w:t>
      </w:r>
      <w:proofErr w:type="spellEnd"/>
      <w:r w:rsidRPr="00F16EC1">
        <w:rPr>
          <w:szCs w:val="28"/>
          <w:lang w:val="ru-RU"/>
        </w:rPr>
        <w:t xml:space="preserve"> </w:t>
      </w:r>
      <w:proofErr w:type="spellStart"/>
      <w:r w:rsidRPr="00F16EC1">
        <w:rPr>
          <w:szCs w:val="28"/>
          <w:lang w:val="ru-RU"/>
        </w:rPr>
        <w:t>принципи</w:t>
      </w:r>
      <w:proofErr w:type="spellEnd"/>
      <w:r w:rsidRPr="00F16EC1">
        <w:rPr>
          <w:szCs w:val="28"/>
          <w:lang w:val="ru-RU"/>
        </w:rPr>
        <w:t xml:space="preserve"> и критерии за управление, но </w:t>
      </w:r>
      <w:proofErr w:type="spellStart"/>
      <w:r w:rsidRPr="00F16EC1">
        <w:rPr>
          <w:szCs w:val="28"/>
          <w:lang w:val="ru-RU"/>
        </w:rPr>
        <w:t>има</w:t>
      </w:r>
      <w:proofErr w:type="spellEnd"/>
      <w:r w:rsidRPr="00F16EC1">
        <w:rPr>
          <w:szCs w:val="28"/>
          <w:lang w:val="ru-RU"/>
        </w:rPr>
        <w:t xml:space="preserve"> и </w:t>
      </w:r>
      <w:proofErr w:type="spellStart"/>
      <w:r w:rsidRPr="00F16EC1">
        <w:rPr>
          <w:szCs w:val="28"/>
          <w:lang w:val="ru-RU"/>
        </w:rPr>
        <w:t>специфични</w:t>
      </w:r>
      <w:proofErr w:type="spellEnd"/>
      <w:r w:rsidRPr="00F16EC1">
        <w:rPr>
          <w:szCs w:val="28"/>
          <w:lang w:val="ru-RU"/>
        </w:rPr>
        <w:t xml:space="preserve"> характеристики.</w:t>
      </w:r>
      <w:r w:rsidR="00413A87" w:rsidRPr="00F16EC1">
        <w:rPr>
          <w:szCs w:val="28"/>
          <w:lang w:val="ru-RU"/>
        </w:rPr>
        <w:t xml:space="preserve"> </w:t>
      </w:r>
      <w:proofErr w:type="spellStart"/>
      <w:r w:rsidR="00413A87" w:rsidRPr="00F16EC1">
        <w:rPr>
          <w:szCs w:val="28"/>
          <w:lang w:val="ru-RU"/>
        </w:rPr>
        <w:t>Посочват</w:t>
      </w:r>
      <w:proofErr w:type="spellEnd"/>
      <w:r w:rsidR="00413A87" w:rsidRPr="00F16EC1">
        <w:rPr>
          <w:szCs w:val="28"/>
          <w:lang w:val="ru-RU"/>
        </w:rPr>
        <w:t xml:space="preserve"> се </w:t>
      </w:r>
      <w:r w:rsidR="00413A87" w:rsidRPr="00F16EC1">
        <w:rPr>
          <w:szCs w:val="28"/>
        </w:rPr>
        <w:t>следните характерни черти на системата за управление в сектора за сигурност и отбрана: секторът е „</w:t>
      </w:r>
      <w:proofErr w:type="spellStart"/>
      <w:r w:rsidR="00413A87" w:rsidRPr="00F16EC1">
        <w:rPr>
          <w:szCs w:val="28"/>
        </w:rPr>
        <w:t>мисионно</w:t>
      </w:r>
      <w:proofErr w:type="spellEnd"/>
      <w:r w:rsidR="00413A87" w:rsidRPr="00F16EC1">
        <w:rPr>
          <w:szCs w:val="28"/>
        </w:rPr>
        <w:t xml:space="preserve"> ориентирана организация”; има „силов характер”; налице е „скритост и защита на информацията”; „защитната и отбранителната организация на страната е неделима част от обществената система”, както и е „част от националното стопанство” </w:t>
      </w:r>
      <w:r w:rsidR="00413A87" w:rsidRPr="00F16EC1">
        <w:rPr>
          <w:szCs w:val="28"/>
          <w:lang w:val="ru-RU"/>
        </w:rPr>
        <w:t>[</w:t>
      </w:r>
      <w:r w:rsidR="00AB1435" w:rsidRPr="00F16EC1">
        <w:rPr>
          <w:szCs w:val="28"/>
          <w:lang w:val="ru-RU"/>
        </w:rPr>
        <w:t>3</w:t>
      </w:r>
      <w:r w:rsidR="00413A87" w:rsidRPr="00F16EC1">
        <w:rPr>
          <w:szCs w:val="28"/>
          <w:lang w:val="ru-RU"/>
        </w:rPr>
        <w:t>]</w:t>
      </w:r>
      <w:r w:rsidR="00413A87" w:rsidRPr="00F16EC1">
        <w:rPr>
          <w:szCs w:val="28"/>
        </w:rPr>
        <w:t>.  „</w:t>
      </w:r>
      <w:proofErr w:type="spellStart"/>
      <w:r w:rsidR="00413A87" w:rsidRPr="00F16EC1">
        <w:rPr>
          <w:szCs w:val="28"/>
          <w:lang w:val="ru-RU"/>
        </w:rPr>
        <w:t>Основна</w:t>
      </w:r>
      <w:proofErr w:type="spellEnd"/>
      <w:r w:rsidR="00413A87" w:rsidRPr="00F16EC1">
        <w:rPr>
          <w:szCs w:val="28"/>
          <w:lang w:val="ru-RU"/>
        </w:rPr>
        <w:t xml:space="preserve"> цел на </w:t>
      </w:r>
      <w:proofErr w:type="spellStart"/>
      <w:r w:rsidR="00413A87" w:rsidRPr="00F16EC1">
        <w:rPr>
          <w:szCs w:val="28"/>
          <w:lang w:val="ru-RU"/>
        </w:rPr>
        <w:t>стратегическия</w:t>
      </w:r>
      <w:proofErr w:type="spellEnd"/>
      <w:r w:rsidR="00413A87" w:rsidRPr="00F16EC1">
        <w:rPr>
          <w:szCs w:val="28"/>
          <w:lang w:val="ru-RU"/>
        </w:rPr>
        <w:t xml:space="preserve"> </w:t>
      </w:r>
      <w:proofErr w:type="spellStart"/>
      <w:r w:rsidR="00413A87" w:rsidRPr="00F16EC1">
        <w:rPr>
          <w:szCs w:val="28"/>
          <w:lang w:val="ru-RU"/>
        </w:rPr>
        <w:t>мениджмънт</w:t>
      </w:r>
      <w:proofErr w:type="spellEnd"/>
      <w:r w:rsidR="00413A87" w:rsidRPr="00F16EC1">
        <w:rPr>
          <w:szCs w:val="28"/>
          <w:lang w:val="ru-RU"/>
        </w:rPr>
        <w:t xml:space="preserve"> на </w:t>
      </w:r>
      <w:proofErr w:type="spellStart"/>
      <w:r w:rsidR="00413A87" w:rsidRPr="00F16EC1">
        <w:rPr>
          <w:szCs w:val="28"/>
          <w:lang w:val="ru-RU"/>
        </w:rPr>
        <w:t>сигурността</w:t>
      </w:r>
      <w:proofErr w:type="spellEnd"/>
      <w:r w:rsidR="00413A87" w:rsidRPr="00F16EC1">
        <w:rPr>
          <w:szCs w:val="28"/>
          <w:lang w:val="ru-RU"/>
        </w:rPr>
        <w:t xml:space="preserve"> е </w:t>
      </w:r>
      <w:proofErr w:type="spellStart"/>
      <w:r w:rsidR="00413A87" w:rsidRPr="00F16EC1">
        <w:rPr>
          <w:szCs w:val="28"/>
          <w:lang w:val="ru-RU"/>
        </w:rPr>
        <w:t>изграждането</w:t>
      </w:r>
      <w:proofErr w:type="spellEnd"/>
      <w:r w:rsidR="00413A87" w:rsidRPr="00F16EC1">
        <w:rPr>
          <w:szCs w:val="28"/>
          <w:lang w:val="ru-RU"/>
        </w:rPr>
        <w:t xml:space="preserve"> и </w:t>
      </w:r>
      <w:proofErr w:type="spellStart"/>
      <w:r w:rsidR="00413A87" w:rsidRPr="00F16EC1">
        <w:rPr>
          <w:szCs w:val="28"/>
          <w:lang w:val="ru-RU"/>
        </w:rPr>
        <w:t>поддържането</w:t>
      </w:r>
      <w:proofErr w:type="spellEnd"/>
      <w:r w:rsidR="00413A87" w:rsidRPr="00F16EC1">
        <w:rPr>
          <w:szCs w:val="28"/>
          <w:lang w:val="ru-RU"/>
        </w:rPr>
        <w:t xml:space="preserve"> на </w:t>
      </w:r>
      <w:proofErr w:type="spellStart"/>
      <w:r w:rsidR="00413A87" w:rsidRPr="00F16EC1">
        <w:rPr>
          <w:szCs w:val="28"/>
          <w:lang w:val="ru-RU"/>
        </w:rPr>
        <w:t>защитни</w:t>
      </w:r>
      <w:proofErr w:type="spellEnd"/>
      <w:r w:rsidR="00413A87" w:rsidRPr="00F16EC1">
        <w:rPr>
          <w:szCs w:val="28"/>
          <w:lang w:val="ru-RU"/>
        </w:rPr>
        <w:t xml:space="preserve"> способности, </w:t>
      </w:r>
      <w:proofErr w:type="spellStart"/>
      <w:r w:rsidR="00413A87" w:rsidRPr="00F16EC1">
        <w:rPr>
          <w:szCs w:val="28"/>
          <w:lang w:val="ru-RU"/>
        </w:rPr>
        <w:t>които</w:t>
      </w:r>
      <w:proofErr w:type="spellEnd"/>
      <w:r w:rsidR="00413A87" w:rsidRPr="00F16EC1">
        <w:rPr>
          <w:szCs w:val="28"/>
          <w:lang w:val="ru-RU"/>
        </w:rPr>
        <w:t xml:space="preserve"> да </w:t>
      </w:r>
      <w:proofErr w:type="spellStart"/>
      <w:r w:rsidR="00413A87" w:rsidRPr="00F16EC1">
        <w:rPr>
          <w:szCs w:val="28"/>
          <w:lang w:val="ru-RU"/>
        </w:rPr>
        <w:t>контролират</w:t>
      </w:r>
      <w:proofErr w:type="spellEnd"/>
      <w:r w:rsidR="00413A87" w:rsidRPr="00F16EC1">
        <w:rPr>
          <w:szCs w:val="28"/>
          <w:lang w:val="ru-RU"/>
        </w:rPr>
        <w:t xml:space="preserve"> </w:t>
      </w:r>
      <w:proofErr w:type="spellStart"/>
      <w:r w:rsidR="00413A87" w:rsidRPr="00F16EC1">
        <w:rPr>
          <w:szCs w:val="28"/>
          <w:lang w:val="ru-RU"/>
        </w:rPr>
        <w:t>заплахите</w:t>
      </w:r>
      <w:proofErr w:type="spellEnd"/>
      <w:r w:rsidR="00413A87" w:rsidRPr="00F16EC1">
        <w:rPr>
          <w:szCs w:val="28"/>
          <w:lang w:val="ru-RU"/>
        </w:rPr>
        <w:t xml:space="preserve"> и </w:t>
      </w:r>
      <w:proofErr w:type="spellStart"/>
      <w:r w:rsidR="00413A87" w:rsidRPr="00F16EC1">
        <w:rPr>
          <w:szCs w:val="28"/>
          <w:lang w:val="ru-RU"/>
        </w:rPr>
        <w:t>рисковете</w:t>
      </w:r>
      <w:proofErr w:type="spellEnd"/>
      <w:r w:rsidR="00413A87" w:rsidRPr="00F16EC1">
        <w:rPr>
          <w:szCs w:val="28"/>
          <w:lang w:val="ru-RU"/>
        </w:rPr>
        <w:t xml:space="preserve"> за </w:t>
      </w:r>
      <w:proofErr w:type="spellStart"/>
      <w:r w:rsidR="00413A87" w:rsidRPr="00F16EC1">
        <w:rPr>
          <w:szCs w:val="28"/>
          <w:lang w:val="ru-RU"/>
        </w:rPr>
        <w:t>обществото</w:t>
      </w:r>
      <w:proofErr w:type="spellEnd"/>
      <w:r w:rsidR="00413A87" w:rsidRPr="00F16EC1">
        <w:rPr>
          <w:szCs w:val="28"/>
          <w:lang w:val="ru-RU"/>
        </w:rPr>
        <w:t xml:space="preserve"> в </w:t>
      </w:r>
      <w:proofErr w:type="spellStart"/>
      <w:r w:rsidR="00413A87" w:rsidRPr="00F16EC1">
        <w:rPr>
          <w:szCs w:val="28"/>
          <w:lang w:val="ru-RU"/>
        </w:rPr>
        <w:t>приемливи</w:t>
      </w:r>
      <w:proofErr w:type="spellEnd"/>
      <w:r w:rsidR="00413A87" w:rsidRPr="00F16EC1">
        <w:rPr>
          <w:szCs w:val="28"/>
          <w:lang w:val="ru-RU"/>
        </w:rPr>
        <w:t xml:space="preserve"> </w:t>
      </w:r>
      <w:proofErr w:type="spellStart"/>
      <w:r w:rsidR="00413A87" w:rsidRPr="00F16EC1">
        <w:rPr>
          <w:szCs w:val="28"/>
          <w:lang w:val="ru-RU"/>
        </w:rPr>
        <w:t>граници</w:t>
      </w:r>
      <w:proofErr w:type="spellEnd"/>
      <w:r w:rsidR="00413A87" w:rsidRPr="00F16EC1">
        <w:rPr>
          <w:szCs w:val="28"/>
        </w:rPr>
        <w:t>”</w:t>
      </w:r>
      <w:r w:rsidR="00AB1435" w:rsidRPr="00F16EC1">
        <w:rPr>
          <w:szCs w:val="28"/>
        </w:rPr>
        <w:t xml:space="preserve"> </w:t>
      </w:r>
      <w:r w:rsidR="00413A87" w:rsidRPr="00F16EC1">
        <w:rPr>
          <w:szCs w:val="28"/>
          <w:lang w:val="ru-RU"/>
        </w:rPr>
        <w:t>[</w:t>
      </w:r>
      <w:r w:rsidR="00AB1435" w:rsidRPr="00F16EC1">
        <w:rPr>
          <w:szCs w:val="28"/>
          <w:lang w:val="ru-RU"/>
        </w:rPr>
        <w:t>4</w:t>
      </w:r>
      <w:r w:rsidR="00413A87" w:rsidRPr="00F16EC1">
        <w:rPr>
          <w:szCs w:val="28"/>
          <w:lang w:val="ru-RU"/>
        </w:rPr>
        <w:t>]</w:t>
      </w:r>
      <w:r w:rsidR="00413A87" w:rsidRPr="00F16EC1">
        <w:rPr>
          <w:szCs w:val="28"/>
        </w:rPr>
        <w:t xml:space="preserve">.  </w:t>
      </w:r>
    </w:p>
    <w:p w14:paraId="664A6710" w14:textId="75B295DC" w:rsidR="00AF4822" w:rsidRPr="00F16EC1" w:rsidRDefault="00EE2E43" w:rsidP="003251B2">
      <w:pPr>
        <w:ind w:firstLine="567"/>
        <w:jc w:val="both"/>
        <w:rPr>
          <w:szCs w:val="28"/>
        </w:rPr>
      </w:pPr>
      <w:r w:rsidRPr="00F16EC1">
        <w:rPr>
          <w:szCs w:val="28"/>
        </w:rPr>
        <w:t xml:space="preserve">Стратегическият мениджмънт на сигурността има ключово значение за формиране и изпълнение на ефективна политика </w:t>
      </w:r>
      <w:r w:rsidR="004D3620" w:rsidRPr="00F16EC1">
        <w:rPr>
          <w:szCs w:val="28"/>
        </w:rPr>
        <w:t xml:space="preserve">за национална сигурност </w:t>
      </w:r>
      <w:r w:rsidRPr="00F16EC1">
        <w:rPr>
          <w:szCs w:val="28"/>
          <w:lang w:val="ru-RU"/>
        </w:rPr>
        <w:t>[</w:t>
      </w:r>
      <w:r w:rsidR="00AB1435" w:rsidRPr="00F16EC1">
        <w:rPr>
          <w:szCs w:val="28"/>
          <w:lang w:val="ru-RU"/>
        </w:rPr>
        <w:t>5</w:t>
      </w:r>
      <w:r w:rsidRPr="00F16EC1">
        <w:rPr>
          <w:szCs w:val="28"/>
          <w:lang w:val="ru-RU"/>
        </w:rPr>
        <w:t>]</w:t>
      </w:r>
      <w:r w:rsidR="00AB1435" w:rsidRPr="00F16EC1">
        <w:rPr>
          <w:szCs w:val="28"/>
          <w:lang w:val="ru-RU"/>
        </w:rPr>
        <w:t>.</w:t>
      </w:r>
    </w:p>
    <w:p w14:paraId="2F164DA2" w14:textId="1A584B77" w:rsidR="001F7AA5" w:rsidRPr="00F16EC1" w:rsidRDefault="00BA5832" w:rsidP="003251B2">
      <w:pPr>
        <w:ind w:firstLine="567"/>
        <w:jc w:val="both"/>
        <w:rPr>
          <w:szCs w:val="28"/>
        </w:rPr>
      </w:pPr>
      <w:r w:rsidRPr="00F16EC1">
        <w:rPr>
          <w:bCs/>
          <w:szCs w:val="28"/>
        </w:rPr>
        <w:t>Актуализираната стратегия</w:t>
      </w:r>
      <w:r w:rsidR="00AF4822" w:rsidRPr="00F16EC1">
        <w:rPr>
          <w:bCs/>
          <w:szCs w:val="28"/>
        </w:rPr>
        <w:t xml:space="preserve"> за национална сигурност на Република България очертава редица рискове и заплахи във външната и вътрешната среда на сигурност </w:t>
      </w:r>
      <w:r w:rsidR="00AF4822" w:rsidRPr="00F16EC1">
        <w:rPr>
          <w:szCs w:val="28"/>
          <w:lang w:val="ru-RU"/>
        </w:rPr>
        <w:t>[</w:t>
      </w:r>
      <w:r w:rsidR="00AB1435" w:rsidRPr="00F16EC1">
        <w:rPr>
          <w:szCs w:val="28"/>
          <w:lang w:val="ru-RU"/>
        </w:rPr>
        <w:t>6</w:t>
      </w:r>
      <w:r w:rsidR="00AF4822" w:rsidRPr="00F16EC1">
        <w:rPr>
          <w:szCs w:val="28"/>
          <w:lang w:val="ru-RU"/>
        </w:rPr>
        <w:t>]</w:t>
      </w:r>
      <w:r w:rsidR="00AF4822" w:rsidRPr="00F16EC1">
        <w:rPr>
          <w:szCs w:val="28"/>
        </w:rPr>
        <w:t>,</w:t>
      </w:r>
      <w:r w:rsidR="00400608" w:rsidRPr="00F16EC1">
        <w:rPr>
          <w:szCs w:val="28"/>
        </w:rPr>
        <w:t xml:space="preserve"> но не отчита до голяма степен съвременните рискове и заплахи за националната сигурност, предизвикани от настъпилите промени в средата на </w:t>
      </w:r>
      <w:r w:rsidR="004D3620" w:rsidRPr="00F16EC1">
        <w:rPr>
          <w:szCs w:val="28"/>
        </w:rPr>
        <w:t xml:space="preserve">глобалната, регионалната и националната </w:t>
      </w:r>
      <w:r w:rsidR="00400608" w:rsidRPr="00F16EC1">
        <w:rPr>
          <w:szCs w:val="28"/>
        </w:rPr>
        <w:t xml:space="preserve">сигурност – войната в Украйна, развитието на новите технологии и все по-голямото </w:t>
      </w:r>
      <w:r w:rsidR="008D7A79" w:rsidRPr="00F16EC1">
        <w:rPr>
          <w:szCs w:val="28"/>
        </w:rPr>
        <w:t>използване</w:t>
      </w:r>
      <w:r w:rsidR="00400608" w:rsidRPr="00F16EC1">
        <w:rPr>
          <w:szCs w:val="28"/>
        </w:rPr>
        <w:t xml:space="preserve"> на изкуствен интелект</w:t>
      </w:r>
      <w:r w:rsidR="008D7A79" w:rsidRPr="00F16EC1">
        <w:rPr>
          <w:szCs w:val="28"/>
        </w:rPr>
        <w:t xml:space="preserve"> за създаване на атаки</w:t>
      </w:r>
      <w:r w:rsidR="00400608" w:rsidRPr="00F16EC1">
        <w:rPr>
          <w:szCs w:val="28"/>
        </w:rPr>
        <w:t>, и др.</w:t>
      </w:r>
      <w:r w:rsidR="00BB754C" w:rsidRPr="00F16EC1">
        <w:rPr>
          <w:szCs w:val="28"/>
        </w:rPr>
        <w:t xml:space="preserve"> Тези обстоятелства налагат </w:t>
      </w:r>
      <w:r w:rsidR="00EE2E43" w:rsidRPr="00F16EC1">
        <w:rPr>
          <w:szCs w:val="28"/>
        </w:rPr>
        <w:t>необходим</w:t>
      </w:r>
      <w:r w:rsidR="00BB754C" w:rsidRPr="00F16EC1">
        <w:rPr>
          <w:szCs w:val="28"/>
        </w:rPr>
        <w:t>остта от</w:t>
      </w:r>
      <w:r w:rsidR="00EE2E43" w:rsidRPr="00F16EC1">
        <w:rPr>
          <w:szCs w:val="28"/>
        </w:rPr>
        <w:t xml:space="preserve"> актуализация на стратегията или изготвяне на нов стратегически документ. </w:t>
      </w:r>
    </w:p>
    <w:p w14:paraId="13AEC007" w14:textId="471A292F" w:rsidR="00E87A15" w:rsidRPr="00F16EC1" w:rsidRDefault="001F7AA5" w:rsidP="00395C14">
      <w:pPr>
        <w:ind w:firstLine="567"/>
        <w:jc w:val="both"/>
        <w:rPr>
          <w:szCs w:val="28"/>
        </w:rPr>
      </w:pPr>
      <w:r w:rsidRPr="00F16EC1">
        <w:rPr>
          <w:szCs w:val="28"/>
        </w:rPr>
        <w:t xml:space="preserve">Ефективността </w:t>
      </w:r>
      <w:r w:rsidR="00ED6A0C" w:rsidRPr="00F16EC1">
        <w:rPr>
          <w:szCs w:val="28"/>
        </w:rPr>
        <w:t xml:space="preserve">на </w:t>
      </w:r>
      <w:r w:rsidRPr="00F16EC1">
        <w:rPr>
          <w:szCs w:val="28"/>
        </w:rPr>
        <w:t xml:space="preserve">съвременния стратегически мениджмънт в сектора за сигурност и отбрана зависи не само от качеството на </w:t>
      </w:r>
      <w:r w:rsidR="000705AA" w:rsidRPr="00F16EC1">
        <w:rPr>
          <w:szCs w:val="28"/>
        </w:rPr>
        <w:t>нормативните актове и</w:t>
      </w:r>
      <w:r w:rsidRPr="00F16EC1">
        <w:rPr>
          <w:szCs w:val="28"/>
        </w:rPr>
        <w:t xml:space="preserve"> стратегически</w:t>
      </w:r>
      <w:r w:rsidR="000705AA" w:rsidRPr="00F16EC1">
        <w:rPr>
          <w:szCs w:val="28"/>
        </w:rPr>
        <w:t>те</w:t>
      </w:r>
      <w:r w:rsidRPr="00F16EC1">
        <w:rPr>
          <w:szCs w:val="28"/>
        </w:rPr>
        <w:t xml:space="preserve"> документи, но и от способността на органите и институциите да интегрират информация, да координират действия си и да </w:t>
      </w:r>
      <w:r w:rsidR="000705AA" w:rsidRPr="00F16EC1">
        <w:rPr>
          <w:szCs w:val="28"/>
        </w:rPr>
        <w:t>се адаптират към</w:t>
      </w:r>
      <w:r w:rsidR="00ED6A0C" w:rsidRPr="00F16EC1">
        <w:rPr>
          <w:szCs w:val="28"/>
        </w:rPr>
        <w:t xml:space="preserve"> непрекъснатите промени в </w:t>
      </w:r>
      <w:r w:rsidRPr="00F16EC1">
        <w:rPr>
          <w:szCs w:val="28"/>
        </w:rPr>
        <w:t>среда</w:t>
      </w:r>
      <w:r w:rsidR="00ED6A0C" w:rsidRPr="00F16EC1">
        <w:rPr>
          <w:szCs w:val="28"/>
        </w:rPr>
        <w:t>та</w:t>
      </w:r>
      <w:r w:rsidRPr="00F16EC1">
        <w:rPr>
          <w:szCs w:val="28"/>
        </w:rPr>
        <w:t xml:space="preserve"> на сигурност</w:t>
      </w:r>
      <w:r w:rsidR="00593E0A" w:rsidRPr="00F16EC1">
        <w:rPr>
          <w:szCs w:val="28"/>
        </w:rPr>
        <w:t xml:space="preserve"> </w:t>
      </w:r>
      <w:r w:rsidR="00AB1435" w:rsidRPr="00F16EC1">
        <w:rPr>
          <w:szCs w:val="28"/>
          <w:lang w:val="ru-RU"/>
        </w:rPr>
        <w:t>[</w:t>
      </w:r>
      <w:r w:rsidR="00AB1435" w:rsidRPr="00F16EC1">
        <w:rPr>
          <w:szCs w:val="28"/>
          <w:lang w:val="ru-RU"/>
        </w:rPr>
        <w:t>7</w:t>
      </w:r>
      <w:r w:rsidR="00AB1435" w:rsidRPr="00F16EC1">
        <w:rPr>
          <w:szCs w:val="28"/>
          <w:lang w:val="ru-RU"/>
        </w:rPr>
        <w:t>]</w:t>
      </w:r>
      <w:r w:rsidR="00AB1435" w:rsidRPr="00F16EC1">
        <w:rPr>
          <w:szCs w:val="28"/>
        </w:rPr>
        <w:t>.</w:t>
      </w:r>
    </w:p>
    <w:p w14:paraId="78C02CEA" w14:textId="06A0CB10" w:rsidR="00156143" w:rsidRPr="00F16EC1" w:rsidRDefault="00C06711" w:rsidP="00C06711">
      <w:pPr>
        <w:ind w:firstLine="567"/>
        <w:jc w:val="both"/>
        <w:rPr>
          <w:b/>
          <w:bCs/>
          <w:szCs w:val="28"/>
        </w:rPr>
      </w:pPr>
      <w:r w:rsidRPr="00F16EC1">
        <w:rPr>
          <w:b/>
          <w:bCs/>
          <w:szCs w:val="28"/>
        </w:rPr>
        <w:lastRenderedPageBreak/>
        <w:t xml:space="preserve">Съвременни </w:t>
      </w:r>
      <w:r w:rsidR="00156143" w:rsidRPr="00F16EC1">
        <w:rPr>
          <w:b/>
          <w:bCs/>
          <w:szCs w:val="28"/>
        </w:rPr>
        <w:t>предизвикателства</w:t>
      </w:r>
      <w:r w:rsidRPr="00F16EC1">
        <w:rPr>
          <w:b/>
          <w:bCs/>
          <w:szCs w:val="28"/>
        </w:rPr>
        <w:t>, ключови фактори и</w:t>
      </w:r>
      <w:r w:rsidR="00C177F3" w:rsidRPr="00F16EC1">
        <w:rPr>
          <w:b/>
          <w:bCs/>
          <w:szCs w:val="28"/>
        </w:rPr>
        <w:t xml:space="preserve"> </w:t>
      </w:r>
      <w:r w:rsidRPr="00F16EC1">
        <w:rPr>
          <w:b/>
          <w:bCs/>
          <w:szCs w:val="28"/>
        </w:rPr>
        <w:t xml:space="preserve">насоки за повишаване </w:t>
      </w:r>
      <w:r w:rsidR="00137229" w:rsidRPr="00F16EC1">
        <w:rPr>
          <w:b/>
          <w:bCs/>
          <w:szCs w:val="28"/>
        </w:rPr>
        <w:t>е</w:t>
      </w:r>
      <w:r w:rsidRPr="00F16EC1">
        <w:rPr>
          <w:b/>
          <w:bCs/>
          <w:szCs w:val="28"/>
        </w:rPr>
        <w:t>фективност</w:t>
      </w:r>
      <w:r w:rsidR="00137229" w:rsidRPr="00F16EC1">
        <w:rPr>
          <w:b/>
          <w:bCs/>
          <w:szCs w:val="28"/>
        </w:rPr>
        <w:t>та на стратегическия мениджмънт</w:t>
      </w:r>
      <w:r w:rsidR="00C177F3" w:rsidRPr="00F16EC1">
        <w:rPr>
          <w:b/>
          <w:bCs/>
          <w:szCs w:val="28"/>
        </w:rPr>
        <w:t xml:space="preserve"> в сектора за сигурност и отбрана</w:t>
      </w:r>
    </w:p>
    <w:p w14:paraId="37487562" w14:textId="20A345DE" w:rsidR="00137229" w:rsidRPr="00F16EC1" w:rsidRDefault="0089086C" w:rsidP="00137229">
      <w:pPr>
        <w:ind w:firstLine="567"/>
        <w:jc w:val="both"/>
        <w:rPr>
          <w:szCs w:val="28"/>
        </w:rPr>
      </w:pPr>
      <w:r w:rsidRPr="00F16EC1">
        <w:rPr>
          <w:szCs w:val="28"/>
        </w:rPr>
        <w:t xml:space="preserve">В настоящия етап на развитие на обществото </w:t>
      </w:r>
      <w:r w:rsidR="00C06711" w:rsidRPr="00F16EC1">
        <w:rPr>
          <w:szCs w:val="28"/>
        </w:rPr>
        <w:t xml:space="preserve">средата на сигурност се характеризира с </w:t>
      </w:r>
      <w:r w:rsidRPr="00F16EC1">
        <w:rPr>
          <w:szCs w:val="28"/>
        </w:rPr>
        <w:t>динамика</w:t>
      </w:r>
      <w:r w:rsidR="00E21F3F" w:rsidRPr="00F16EC1">
        <w:rPr>
          <w:szCs w:val="28"/>
        </w:rPr>
        <w:t xml:space="preserve">, </w:t>
      </w:r>
      <w:r w:rsidR="00B87082" w:rsidRPr="00F16EC1">
        <w:rPr>
          <w:szCs w:val="28"/>
        </w:rPr>
        <w:t xml:space="preserve">сложност, </w:t>
      </w:r>
      <w:r w:rsidR="00C06711" w:rsidRPr="00F16EC1">
        <w:rPr>
          <w:szCs w:val="28"/>
        </w:rPr>
        <w:t>непредсказуемост</w:t>
      </w:r>
      <w:r w:rsidR="00B87082" w:rsidRPr="00F16EC1">
        <w:rPr>
          <w:szCs w:val="28"/>
        </w:rPr>
        <w:t xml:space="preserve"> и </w:t>
      </w:r>
      <w:r w:rsidR="00E21F3F" w:rsidRPr="00F16EC1">
        <w:rPr>
          <w:szCs w:val="28"/>
        </w:rPr>
        <w:t xml:space="preserve">нарастваща взаимозависимост между отделните държави. Всички тези фактори и обстоятелства </w:t>
      </w:r>
      <w:r w:rsidRPr="00F16EC1">
        <w:rPr>
          <w:szCs w:val="28"/>
        </w:rPr>
        <w:t xml:space="preserve"> поставя</w:t>
      </w:r>
      <w:r w:rsidR="00E21F3F" w:rsidRPr="00F16EC1">
        <w:rPr>
          <w:szCs w:val="28"/>
        </w:rPr>
        <w:t>т</w:t>
      </w:r>
      <w:r w:rsidRPr="00F16EC1">
        <w:rPr>
          <w:szCs w:val="28"/>
        </w:rPr>
        <w:t xml:space="preserve"> организациите от сектора за сигурност и отбрана пред сериозни предизвикателства, изискващи съществени промени в традиционните управленски концепции и парадигми. Класическите методи и модели за </w:t>
      </w:r>
      <w:r w:rsidR="00EE2E43" w:rsidRPr="00F16EC1">
        <w:rPr>
          <w:szCs w:val="28"/>
        </w:rPr>
        <w:t xml:space="preserve">стратегическо управление и </w:t>
      </w:r>
      <w:r w:rsidRPr="00F16EC1">
        <w:rPr>
          <w:szCs w:val="28"/>
        </w:rPr>
        <w:t>стратегическо планиране</w:t>
      </w:r>
      <w:r w:rsidR="00EE2E43" w:rsidRPr="00F16EC1">
        <w:rPr>
          <w:szCs w:val="28"/>
        </w:rPr>
        <w:t xml:space="preserve"> </w:t>
      </w:r>
      <w:r w:rsidRPr="00F16EC1">
        <w:rPr>
          <w:szCs w:val="28"/>
        </w:rPr>
        <w:t xml:space="preserve">се оказват недостатъчно ефективни. </w:t>
      </w:r>
    </w:p>
    <w:p w14:paraId="3D4A9379" w14:textId="7FF7A8D9" w:rsidR="00137229" w:rsidRPr="00F16EC1" w:rsidRDefault="00137229" w:rsidP="00137229">
      <w:pPr>
        <w:ind w:firstLine="567"/>
        <w:jc w:val="both"/>
        <w:rPr>
          <w:szCs w:val="28"/>
        </w:rPr>
      </w:pPr>
      <w:r w:rsidRPr="00F16EC1">
        <w:rPr>
          <w:szCs w:val="28"/>
        </w:rPr>
        <w:t xml:space="preserve">Въпросът за съвременните предизвикателства пред стратегическия мениджмънт на организациите от сектора за сигурност и отбрана е доста обширен, като предмет на настоящето изследване са следните </w:t>
      </w:r>
      <w:r w:rsidR="004D3620" w:rsidRPr="00F16EC1">
        <w:rPr>
          <w:szCs w:val="28"/>
        </w:rPr>
        <w:t xml:space="preserve">основни </w:t>
      </w:r>
      <w:r w:rsidRPr="00F16EC1">
        <w:rPr>
          <w:szCs w:val="28"/>
        </w:rPr>
        <w:t>предизвикателства:</w:t>
      </w:r>
      <w:r w:rsidR="001153C5" w:rsidRPr="00F16EC1">
        <w:rPr>
          <w:szCs w:val="28"/>
        </w:rPr>
        <w:t xml:space="preserve"> </w:t>
      </w:r>
      <w:r w:rsidRPr="00F16EC1">
        <w:rPr>
          <w:szCs w:val="28"/>
        </w:rPr>
        <w:t xml:space="preserve">хибридни заплахи, дезинформация, киберзаплахи, приложение на изкуствен интелект, недостиг на човешки ресурси с необходимата квалификация. </w:t>
      </w:r>
    </w:p>
    <w:p w14:paraId="02933528" w14:textId="00E2C4AD" w:rsidR="006B319F" w:rsidRPr="00F16EC1" w:rsidRDefault="006B319F" w:rsidP="00137229">
      <w:pPr>
        <w:ind w:firstLine="567"/>
        <w:jc w:val="both"/>
        <w:rPr>
          <w:szCs w:val="28"/>
        </w:rPr>
      </w:pPr>
      <w:r w:rsidRPr="00F16EC1">
        <w:rPr>
          <w:szCs w:val="28"/>
        </w:rPr>
        <w:t xml:space="preserve">Конвенционалните военни рискове </w:t>
      </w:r>
      <w:r w:rsidR="00124D9C" w:rsidRPr="00F16EC1">
        <w:rPr>
          <w:szCs w:val="28"/>
        </w:rPr>
        <w:t xml:space="preserve">и заплахи </w:t>
      </w:r>
      <w:r w:rsidRPr="00F16EC1">
        <w:rPr>
          <w:szCs w:val="28"/>
        </w:rPr>
        <w:t>вече не са единствените, които доминират в съвременната среда на сигурност.</w:t>
      </w:r>
      <w:r w:rsidR="00F50D3D" w:rsidRPr="00F16EC1">
        <w:rPr>
          <w:szCs w:val="28"/>
        </w:rPr>
        <w:t xml:space="preserve"> </w:t>
      </w:r>
      <w:r w:rsidRPr="00F16EC1">
        <w:rPr>
          <w:szCs w:val="28"/>
        </w:rPr>
        <w:t xml:space="preserve">Наблюдава се тенденция към увеличаване на хибридните </w:t>
      </w:r>
      <w:r w:rsidR="00124D9C" w:rsidRPr="00F16EC1">
        <w:rPr>
          <w:szCs w:val="28"/>
        </w:rPr>
        <w:t>заплах</w:t>
      </w:r>
      <w:r w:rsidRPr="00F16EC1">
        <w:rPr>
          <w:szCs w:val="28"/>
        </w:rPr>
        <w:t>и</w:t>
      </w:r>
      <w:r w:rsidR="00124D9C" w:rsidRPr="00F16EC1">
        <w:rPr>
          <w:szCs w:val="28"/>
        </w:rPr>
        <w:t xml:space="preserve"> и дезинформацията, ко</w:t>
      </w:r>
      <w:r w:rsidR="00CD23B6" w:rsidRPr="00F16EC1">
        <w:rPr>
          <w:szCs w:val="28"/>
        </w:rPr>
        <w:t>е</w:t>
      </w:r>
      <w:r w:rsidR="00124D9C" w:rsidRPr="00F16EC1">
        <w:rPr>
          <w:szCs w:val="28"/>
        </w:rPr>
        <w:t>то с</w:t>
      </w:r>
      <w:r w:rsidR="00CA05A4" w:rsidRPr="00F16EC1">
        <w:rPr>
          <w:szCs w:val="28"/>
        </w:rPr>
        <w:t>е превръща в</w:t>
      </w:r>
      <w:r w:rsidR="00124D9C" w:rsidRPr="00F16EC1">
        <w:rPr>
          <w:szCs w:val="28"/>
        </w:rPr>
        <w:t xml:space="preserve"> сериозн</w:t>
      </w:r>
      <w:r w:rsidR="00CA05A4" w:rsidRPr="00F16EC1">
        <w:rPr>
          <w:szCs w:val="28"/>
        </w:rPr>
        <w:t>о</w:t>
      </w:r>
      <w:r w:rsidR="00124D9C" w:rsidRPr="00F16EC1">
        <w:rPr>
          <w:szCs w:val="28"/>
        </w:rPr>
        <w:t xml:space="preserve"> предизвикателств</w:t>
      </w:r>
      <w:r w:rsidR="00CA05A4" w:rsidRPr="00F16EC1">
        <w:rPr>
          <w:szCs w:val="28"/>
        </w:rPr>
        <w:t>о</w:t>
      </w:r>
      <w:r w:rsidR="00124D9C" w:rsidRPr="00F16EC1">
        <w:rPr>
          <w:szCs w:val="28"/>
        </w:rPr>
        <w:t xml:space="preserve"> пред </w:t>
      </w:r>
      <w:r w:rsidR="00CA05A4" w:rsidRPr="00F16EC1">
        <w:rPr>
          <w:szCs w:val="28"/>
        </w:rPr>
        <w:t xml:space="preserve">стратегическия мениджмънт на </w:t>
      </w:r>
      <w:r w:rsidR="00124D9C" w:rsidRPr="00F16EC1">
        <w:rPr>
          <w:szCs w:val="28"/>
        </w:rPr>
        <w:t>организациите от сектора за сигурност и отбрана.</w:t>
      </w:r>
      <w:r w:rsidR="001115FF" w:rsidRPr="00F16EC1">
        <w:rPr>
          <w:szCs w:val="28"/>
        </w:rPr>
        <w:t xml:space="preserve"> Дезинформацията е един от </w:t>
      </w:r>
      <w:r w:rsidR="00F42EAD" w:rsidRPr="00F16EC1">
        <w:rPr>
          <w:szCs w:val="28"/>
        </w:rPr>
        <w:t>водещите</w:t>
      </w:r>
      <w:r w:rsidR="001115FF" w:rsidRPr="00F16EC1">
        <w:rPr>
          <w:szCs w:val="28"/>
        </w:rPr>
        <w:t xml:space="preserve"> механизми в хибридните конфликти и може да има негативни последствия за националната сигурност </w:t>
      </w:r>
      <w:r w:rsidR="00C15F5A" w:rsidRPr="00F16EC1">
        <w:rPr>
          <w:szCs w:val="28"/>
        </w:rPr>
        <w:t xml:space="preserve"> </w:t>
      </w:r>
      <w:r w:rsidR="00C15F5A" w:rsidRPr="00F16EC1">
        <w:rPr>
          <w:szCs w:val="28"/>
          <w:lang w:val="ru-RU"/>
        </w:rPr>
        <w:t>[</w:t>
      </w:r>
      <w:r w:rsidR="00AB1435" w:rsidRPr="00F16EC1">
        <w:rPr>
          <w:color w:val="101010"/>
          <w:szCs w:val="28"/>
        </w:rPr>
        <w:t>8</w:t>
      </w:r>
      <w:r w:rsidR="00C15F5A" w:rsidRPr="00F16EC1">
        <w:rPr>
          <w:szCs w:val="28"/>
          <w:lang w:val="ru-RU"/>
        </w:rPr>
        <w:t>]</w:t>
      </w:r>
      <w:r w:rsidR="00C15F5A" w:rsidRPr="00F16EC1">
        <w:rPr>
          <w:szCs w:val="28"/>
        </w:rPr>
        <w:t>.</w:t>
      </w:r>
      <w:r w:rsidR="00C15F5A" w:rsidRPr="00F16EC1">
        <w:rPr>
          <w:sz w:val="22"/>
          <w:szCs w:val="22"/>
        </w:rPr>
        <w:t xml:space="preserve">  </w:t>
      </w:r>
      <w:r w:rsidR="00C72DAF" w:rsidRPr="00F16EC1">
        <w:rPr>
          <w:szCs w:val="28"/>
        </w:rPr>
        <w:t>По този начин п</w:t>
      </w:r>
      <w:r w:rsidR="00CD23B6" w:rsidRPr="00F16EC1">
        <w:rPr>
          <w:szCs w:val="28"/>
        </w:rPr>
        <w:t xml:space="preserve">роцесът на вземане на стратегически решения ще </w:t>
      </w:r>
      <w:r w:rsidR="008E5B40" w:rsidRPr="00F16EC1">
        <w:rPr>
          <w:szCs w:val="28"/>
        </w:rPr>
        <w:t>се</w:t>
      </w:r>
      <w:r w:rsidR="00CD23B6" w:rsidRPr="00F16EC1">
        <w:rPr>
          <w:szCs w:val="28"/>
        </w:rPr>
        <w:t xml:space="preserve"> </w:t>
      </w:r>
      <w:r w:rsidR="008E5B40" w:rsidRPr="00F16EC1">
        <w:rPr>
          <w:szCs w:val="28"/>
        </w:rPr>
        <w:t>у</w:t>
      </w:r>
      <w:r w:rsidR="00CD23B6" w:rsidRPr="00F16EC1">
        <w:rPr>
          <w:szCs w:val="28"/>
        </w:rPr>
        <w:t>сложн</w:t>
      </w:r>
      <w:r w:rsidR="008E5B40" w:rsidRPr="00F16EC1">
        <w:rPr>
          <w:szCs w:val="28"/>
        </w:rPr>
        <w:t>и</w:t>
      </w:r>
      <w:r w:rsidR="00CD23B6" w:rsidRPr="00F16EC1">
        <w:rPr>
          <w:szCs w:val="28"/>
        </w:rPr>
        <w:t>, като ще се функционира в условията на непрекъсната динамика и нарастване на недоверието към държавните институции.</w:t>
      </w:r>
    </w:p>
    <w:p w14:paraId="1168E27C" w14:textId="2051163D" w:rsidR="0066269F" w:rsidRPr="00F16EC1" w:rsidRDefault="00F50D3D" w:rsidP="00BB754C">
      <w:pPr>
        <w:ind w:firstLine="567"/>
        <w:jc w:val="both"/>
        <w:rPr>
          <w:sz w:val="22"/>
          <w:szCs w:val="22"/>
        </w:rPr>
      </w:pPr>
      <w:r w:rsidRPr="00F16EC1">
        <w:rPr>
          <w:szCs w:val="28"/>
        </w:rPr>
        <w:t xml:space="preserve">Киберпространството се превърна в основна арена на противопоставяне в резултат на засилените процеси на дигитализация на </w:t>
      </w:r>
      <w:r w:rsidR="008E5B40" w:rsidRPr="00F16EC1">
        <w:rPr>
          <w:szCs w:val="28"/>
        </w:rPr>
        <w:t xml:space="preserve">всички сфери на </w:t>
      </w:r>
      <w:r w:rsidRPr="00F16EC1">
        <w:rPr>
          <w:szCs w:val="28"/>
        </w:rPr>
        <w:t>обществото.</w:t>
      </w:r>
      <w:r w:rsidR="00E550D9" w:rsidRPr="00F16EC1">
        <w:rPr>
          <w:szCs w:val="28"/>
        </w:rPr>
        <w:t xml:space="preserve"> </w:t>
      </w:r>
      <w:r w:rsidR="00714772" w:rsidRPr="00F16EC1">
        <w:rPr>
          <w:szCs w:val="28"/>
        </w:rPr>
        <w:t>Стратегическ</w:t>
      </w:r>
      <w:r w:rsidR="00D03751" w:rsidRPr="00F16EC1">
        <w:rPr>
          <w:szCs w:val="28"/>
        </w:rPr>
        <w:t>ият мениджмънт</w:t>
      </w:r>
      <w:r w:rsidR="00714772" w:rsidRPr="00F16EC1">
        <w:rPr>
          <w:szCs w:val="28"/>
        </w:rPr>
        <w:t xml:space="preserve"> на технологичните рискове изисква използване на </w:t>
      </w:r>
      <w:r w:rsidR="001420CD" w:rsidRPr="00F16EC1">
        <w:rPr>
          <w:szCs w:val="28"/>
        </w:rPr>
        <w:t xml:space="preserve">нови </w:t>
      </w:r>
      <w:r w:rsidR="00714772" w:rsidRPr="00F16EC1">
        <w:rPr>
          <w:szCs w:val="28"/>
        </w:rPr>
        <w:t>архитектури за сигурност</w:t>
      </w:r>
      <w:r w:rsidR="001420CD" w:rsidRPr="00F16EC1">
        <w:rPr>
          <w:szCs w:val="28"/>
        </w:rPr>
        <w:t xml:space="preserve"> и интегриране на принципи</w:t>
      </w:r>
      <w:r w:rsidR="00714772" w:rsidRPr="00F16EC1">
        <w:rPr>
          <w:szCs w:val="28"/>
        </w:rPr>
        <w:t xml:space="preserve"> от </w:t>
      </w:r>
      <w:r w:rsidR="001420CD" w:rsidRPr="00F16EC1">
        <w:rPr>
          <w:szCs w:val="28"/>
        </w:rPr>
        <w:t>типа „нулево доверие“</w:t>
      </w:r>
      <w:r w:rsidR="00714772" w:rsidRPr="00F16EC1">
        <w:rPr>
          <w:szCs w:val="28"/>
        </w:rPr>
        <w:t xml:space="preserve"> </w:t>
      </w:r>
      <w:r w:rsidR="001420CD" w:rsidRPr="00F16EC1">
        <w:rPr>
          <w:szCs w:val="28"/>
        </w:rPr>
        <w:t xml:space="preserve">в дейността на организациите </w:t>
      </w:r>
      <w:bookmarkStart w:id="4" w:name="_Hlk240743418"/>
      <w:r w:rsidR="001420CD" w:rsidRPr="00F16EC1">
        <w:rPr>
          <w:szCs w:val="28"/>
          <w:lang w:val="ru-RU"/>
        </w:rPr>
        <w:t>[</w:t>
      </w:r>
      <w:r w:rsidR="00AB1435" w:rsidRPr="00F16EC1">
        <w:rPr>
          <w:szCs w:val="28"/>
        </w:rPr>
        <w:t>9</w:t>
      </w:r>
      <w:r w:rsidR="001420CD" w:rsidRPr="00F16EC1">
        <w:rPr>
          <w:szCs w:val="28"/>
          <w:lang w:val="ru-RU"/>
        </w:rPr>
        <w:t>]</w:t>
      </w:r>
      <w:r w:rsidR="001420CD" w:rsidRPr="00F16EC1">
        <w:rPr>
          <w:szCs w:val="28"/>
        </w:rPr>
        <w:t>.</w:t>
      </w:r>
      <w:r w:rsidR="001420CD" w:rsidRPr="00F16EC1">
        <w:rPr>
          <w:sz w:val="22"/>
          <w:szCs w:val="22"/>
        </w:rPr>
        <w:t xml:space="preserve">  </w:t>
      </w:r>
      <w:bookmarkEnd w:id="4"/>
      <w:r w:rsidR="00ED57A2" w:rsidRPr="00F16EC1">
        <w:rPr>
          <w:szCs w:val="28"/>
        </w:rPr>
        <w:t xml:space="preserve">Изкуственият интелект навлиза във всички </w:t>
      </w:r>
      <w:r w:rsidR="008E5B40" w:rsidRPr="00F16EC1">
        <w:rPr>
          <w:szCs w:val="28"/>
        </w:rPr>
        <w:t>област</w:t>
      </w:r>
      <w:r w:rsidR="00ED57A2" w:rsidRPr="00F16EC1">
        <w:rPr>
          <w:szCs w:val="28"/>
        </w:rPr>
        <w:t>и на обществения живот</w:t>
      </w:r>
      <w:r w:rsidR="0066269F" w:rsidRPr="00F16EC1">
        <w:rPr>
          <w:szCs w:val="28"/>
        </w:rPr>
        <w:t>, като п</w:t>
      </w:r>
      <w:r w:rsidR="00ED57A2" w:rsidRPr="00F16EC1">
        <w:rPr>
          <w:szCs w:val="28"/>
        </w:rPr>
        <w:t>рилагането му в сигурност</w:t>
      </w:r>
      <w:r w:rsidR="0066269F" w:rsidRPr="00F16EC1">
        <w:rPr>
          <w:szCs w:val="28"/>
        </w:rPr>
        <w:t>та</w:t>
      </w:r>
      <w:r w:rsidR="00ED57A2" w:rsidRPr="00F16EC1">
        <w:rPr>
          <w:szCs w:val="28"/>
        </w:rPr>
        <w:t xml:space="preserve"> и отбрана</w:t>
      </w:r>
      <w:r w:rsidR="0066269F" w:rsidRPr="00F16EC1">
        <w:rPr>
          <w:szCs w:val="28"/>
        </w:rPr>
        <w:t>та</w:t>
      </w:r>
      <w:r w:rsidR="00ED57A2" w:rsidRPr="00F16EC1">
        <w:rPr>
          <w:szCs w:val="28"/>
        </w:rPr>
        <w:t xml:space="preserve"> </w:t>
      </w:r>
      <w:r w:rsidR="0066269F" w:rsidRPr="00F16EC1">
        <w:rPr>
          <w:szCs w:val="28"/>
        </w:rPr>
        <w:t>поставя стратегическият мениджмънт на организациите от сектора пред сериозни предизвикателства</w:t>
      </w:r>
      <w:r w:rsidR="00BB754C" w:rsidRPr="00F16EC1">
        <w:rPr>
          <w:szCs w:val="28"/>
        </w:rPr>
        <w:t xml:space="preserve">. </w:t>
      </w:r>
      <w:proofErr w:type="spellStart"/>
      <w:r w:rsidR="00BB754C" w:rsidRPr="00F16EC1">
        <w:rPr>
          <w:szCs w:val="28"/>
        </w:rPr>
        <w:t>Бабанов</w:t>
      </w:r>
      <w:proofErr w:type="spellEnd"/>
      <w:r w:rsidR="00BB754C" w:rsidRPr="00F16EC1">
        <w:rPr>
          <w:szCs w:val="28"/>
        </w:rPr>
        <w:t>, В., в свой монографичен труд детайлно изследва въпросът за въздействието на генеративния изкуствен интелект върху концепцията за киберсигурност</w:t>
      </w:r>
      <w:bookmarkStart w:id="5" w:name="_Hlk240730500"/>
      <w:r w:rsidR="00AB1435" w:rsidRPr="00F16EC1">
        <w:rPr>
          <w:szCs w:val="28"/>
        </w:rPr>
        <w:t xml:space="preserve"> </w:t>
      </w:r>
      <w:r w:rsidR="00BB754C" w:rsidRPr="00F16EC1">
        <w:rPr>
          <w:szCs w:val="28"/>
          <w:lang w:val="ru-RU"/>
        </w:rPr>
        <w:t>[</w:t>
      </w:r>
      <w:r w:rsidR="00AB1435" w:rsidRPr="00F16EC1">
        <w:rPr>
          <w:szCs w:val="28"/>
        </w:rPr>
        <w:t>10</w:t>
      </w:r>
      <w:r w:rsidR="00BB754C" w:rsidRPr="00F16EC1">
        <w:rPr>
          <w:szCs w:val="28"/>
          <w:lang w:val="ru-RU"/>
        </w:rPr>
        <w:t>]</w:t>
      </w:r>
      <w:r w:rsidR="00BB754C" w:rsidRPr="00F16EC1">
        <w:rPr>
          <w:szCs w:val="28"/>
        </w:rPr>
        <w:t>.</w:t>
      </w:r>
      <w:bookmarkEnd w:id="5"/>
      <w:r w:rsidR="00BB754C" w:rsidRPr="00F16EC1">
        <w:rPr>
          <w:sz w:val="22"/>
          <w:szCs w:val="22"/>
        </w:rPr>
        <w:t xml:space="preserve"> </w:t>
      </w:r>
      <w:r w:rsidR="0066269F" w:rsidRPr="00F16EC1">
        <w:rPr>
          <w:szCs w:val="28"/>
        </w:rPr>
        <w:t>Въпросите</w:t>
      </w:r>
      <w:r w:rsidR="00E550D9" w:rsidRPr="00F16EC1">
        <w:rPr>
          <w:szCs w:val="28"/>
        </w:rPr>
        <w:t xml:space="preserve"> </w:t>
      </w:r>
      <w:r w:rsidR="0066269F" w:rsidRPr="00F16EC1">
        <w:rPr>
          <w:szCs w:val="28"/>
        </w:rPr>
        <w:t xml:space="preserve">свързани с </w:t>
      </w:r>
      <w:r w:rsidR="00C72A34" w:rsidRPr="00F16EC1">
        <w:rPr>
          <w:szCs w:val="28"/>
        </w:rPr>
        <w:t xml:space="preserve">възможностите за </w:t>
      </w:r>
      <w:r w:rsidR="0066269F" w:rsidRPr="00F16EC1">
        <w:rPr>
          <w:szCs w:val="28"/>
        </w:rPr>
        <w:t xml:space="preserve">приложение на изкуствения интелект </w:t>
      </w:r>
      <w:r w:rsidR="00C72A34" w:rsidRPr="00F16EC1">
        <w:rPr>
          <w:szCs w:val="28"/>
        </w:rPr>
        <w:t xml:space="preserve">като фактор за постигане на управленска ефективност в </w:t>
      </w:r>
      <w:r w:rsidR="0066269F" w:rsidRPr="00F16EC1">
        <w:rPr>
          <w:szCs w:val="28"/>
        </w:rPr>
        <w:t xml:space="preserve">съвременните организации стават все по-актуални </w:t>
      </w:r>
      <w:r w:rsidR="0066269F" w:rsidRPr="00F16EC1">
        <w:rPr>
          <w:szCs w:val="28"/>
          <w:lang w:val="ru-RU"/>
        </w:rPr>
        <w:t>[</w:t>
      </w:r>
      <w:r w:rsidR="00AB1435" w:rsidRPr="00F16EC1">
        <w:rPr>
          <w:szCs w:val="28"/>
        </w:rPr>
        <w:t>11</w:t>
      </w:r>
      <w:r w:rsidR="0066269F" w:rsidRPr="00F16EC1">
        <w:rPr>
          <w:szCs w:val="28"/>
          <w:lang w:val="ru-RU"/>
        </w:rPr>
        <w:t>]</w:t>
      </w:r>
      <w:r w:rsidR="0066269F" w:rsidRPr="00F16EC1">
        <w:rPr>
          <w:szCs w:val="28"/>
        </w:rPr>
        <w:t>.</w:t>
      </w:r>
      <w:r w:rsidR="0066269F" w:rsidRPr="00F16EC1">
        <w:rPr>
          <w:sz w:val="22"/>
          <w:szCs w:val="22"/>
        </w:rPr>
        <w:t xml:space="preserve"> </w:t>
      </w:r>
    </w:p>
    <w:p w14:paraId="13BFE600" w14:textId="43B55C31" w:rsidR="00714772" w:rsidRPr="00F16EC1" w:rsidRDefault="00C64D14" w:rsidP="00714772">
      <w:pPr>
        <w:ind w:firstLine="567"/>
        <w:jc w:val="both"/>
        <w:rPr>
          <w:szCs w:val="28"/>
        </w:rPr>
      </w:pPr>
      <w:r w:rsidRPr="00F16EC1">
        <w:rPr>
          <w:szCs w:val="28"/>
        </w:rPr>
        <w:t>Агенцията на Европейския съюз за киберсигурност (ENISA) в доклад</w:t>
      </w:r>
      <w:r w:rsidR="00B44A41" w:rsidRPr="00F16EC1">
        <w:rPr>
          <w:szCs w:val="28"/>
        </w:rPr>
        <w:t>а</w:t>
      </w:r>
      <w:r w:rsidRPr="00F16EC1">
        <w:rPr>
          <w:szCs w:val="28"/>
        </w:rPr>
        <w:t xml:space="preserve"> си „</w:t>
      </w:r>
      <w:r w:rsidRPr="00F16EC1">
        <w:rPr>
          <w:szCs w:val="28"/>
          <w:lang w:val="en-US"/>
        </w:rPr>
        <w:t>ENISA</w:t>
      </w:r>
      <w:r w:rsidRPr="00F16EC1">
        <w:rPr>
          <w:szCs w:val="28"/>
        </w:rPr>
        <w:t xml:space="preserve"> </w:t>
      </w:r>
      <w:proofErr w:type="spellStart"/>
      <w:r w:rsidRPr="00F16EC1">
        <w:rPr>
          <w:szCs w:val="28"/>
        </w:rPr>
        <w:t>Threat</w:t>
      </w:r>
      <w:proofErr w:type="spellEnd"/>
      <w:r w:rsidRPr="00F16EC1">
        <w:rPr>
          <w:szCs w:val="28"/>
        </w:rPr>
        <w:t xml:space="preserve"> </w:t>
      </w:r>
      <w:proofErr w:type="spellStart"/>
      <w:r w:rsidRPr="00F16EC1">
        <w:rPr>
          <w:szCs w:val="28"/>
        </w:rPr>
        <w:t>Landscape</w:t>
      </w:r>
      <w:proofErr w:type="spellEnd"/>
      <w:r w:rsidRPr="00F16EC1">
        <w:rPr>
          <w:szCs w:val="28"/>
        </w:rPr>
        <w:t xml:space="preserve"> 2025“ очертава основни</w:t>
      </w:r>
      <w:r w:rsidR="008E5B40" w:rsidRPr="00F16EC1">
        <w:rPr>
          <w:szCs w:val="28"/>
        </w:rPr>
        <w:t>те</w:t>
      </w:r>
      <w:r w:rsidRPr="00F16EC1">
        <w:rPr>
          <w:szCs w:val="28"/>
        </w:rPr>
        <w:t xml:space="preserve"> тенденции </w:t>
      </w:r>
      <w:r w:rsidR="00C81750" w:rsidRPr="00F16EC1">
        <w:rPr>
          <w:szCs w:val="28"/>
        </w:rPr>
        <w:t>в киберзаплахите</w:t>
      </w:r>
      <w:r w:rsidR="008E5B40" w:rsidRPr="00F16EC1">
        <w:rPr>
          <w:szCs w:val="28"/>
        </w:rPr>
        <w:t>, като една от т</w:t>
      </w:r>
      <w:r w:rsidR="00B44A41" w:rsidRPr="00F16EC1">
        <w:rPr>
          <w:szCs w:val="28"/>
        </w:rPr>
        <w:t>ях</w:t>
      </w:r>
      <w:r w:rsidR="008E5B40" w:rsidRPr="00F16EC1">
        <w:rPr>
          <w:szCs w:val="28"/>
        </w:rPr>
        <w:t xml:space="preserve"> е</w:t>
      </w:r>
      <w:r w:rsidR="00C81750" w:rsidRPr="00F16EC1">
        <w:rPr>
          <w:szCs w:val="28"/>
        </w:rPr>
        <w:t xml:space="preserve"> използване</w:t>
      </w:r>
      <w:r w:rsidR="00B44A41" w:rsidRPr="00F16EC1">
        <w:rPr>
          <w:szCs w:val="28"/>
        </w:rPr>
        <w:t>то</w:t>
      </w:r>
      <w:r w:rsidR="00C81750" w:rsidRPr="00F16EC1">
        <w:rPr>
          <w:szCs w:val="28"/>
        </w:rPr>
        <w:t xml:space="preserve"> на изкуствен интелект за</w:t>
      </w:r>
      <w:r w:rsidR="008E5B40" w:rsidRPr="00F16EC1">
        <w:rPr>
          <w:szCs w:val="28"/>
        </w:rPr>
        <w:t xml:space="preserve"> </w:t>
      </w:r>
      <w:r w:rsidR="00900CF8" w:rsidRPr="00F16EC1">
        <w:rPr>
          <w:szCs w:val="28"/>
        </w:rPr>
        <w:t>осъществяване на злонамерени действия</w:t>
      </w:r>
      <w:r w:rsidR="00B44A41" w:rsidRPr="00F16EC1">
        <w:rPr>
          <w:szCs w:val="28"/>
        </w:rPr>
        <w:t xml:space="preserve"> </w:t>
      </w:r>
      <w:r w:rsidR="00B44A41" w:rsidRPr="00F16EC1">
        <w:rPr>
          <w:szCs w:val="28"/>
          <w:lang w:val="ru-RU"/>
        </w:rPr>
        <w:t>[</w:t>
      </w:r>
      <w:r w:rsidR="00AB1435" w:rsidRPr="00F16EC1">
        <w:rPr>
          <w:szCs w:val="28"/>
        </w:rPr>
        <w:t>12</w:t>
      </w:r>
      <w:r w:rsidR="00B44A41" w:rsidRPr="00F16EC1">
        <w:rPr>
          <w:szCs w:val="28"/>
          <w:lang w:val="ru-RU"/>
        </w:rPr>
        <w:t>]</w:t>
      </w:r>
      <w:r w:rsidR="00900CF8" w:rsidRPr="00F16EC1">
        <w:rPr>
          <w:szCs w:val="28"/>
        </w:rPr>
        <w:t>.</w:t>
      </w:r>
    </w:p>
    <w:p w14:paraId="1461899A" w14:textId="75358272" w:rsidR="008A3BEE" w:rsidRPr="00F16EC1" w:rsidRDefault="00B17E5E" w:rsidP="00714772">
      <w:pPr>
        <w:ind w:firstLine="567"/>
        <w:jc w:val="both"/>
        <w:rPr>
          <w:szCs w:val="28"/>
        </w:rPr>
      </w:pPr>
      <w:r w:rsidRPr="00F16EC1">
        <w:rPr>
          <w:szCs w:val="28"/>
        </w:rPr>
        <w:lastRenderedPageBreak/>
        <w:t xml:space="preserve">Недостигът на човешки ресурси с необходимата квалификация </w:t>
      </w:r>
      <w:r w:rsidR="00E550D9" w:rsidRPr="00F16EC1">
        <w:rPr>
          <w:szCs w:val="28"/>
        </w:rPr>
        <w:t xml:space="preserve">също </w:t>
      </w:r>
      <w:r w:rsidRPr="00F16EC1">
        <w:rPr>
          <w:szCs w:val="28"/>
        </w:rPr>
        <w:t xml:space="preserve">е важно предизвикателство пред стратегическия мениджмънт на организациите от сектора за сигурност и отбрана. Необходими са специалисти в такива направления, като: експерти по киберсигурност, експерти по изкуствен интелект, инженери и др. </w:t>
      </w:r>
    </w:p>
    <w:p w14:paraId="29FAAFCF" w14:textId="77777777" w:rsidR="00157286" w:rsidRPr="00F16EC1" w:rsidRDefault="00157286" w:rsidP="00137229">
      <w:pPr>
        <w:ind w:firstLine="567"/>
        <w:jc w:val="both"/>
        <w:rPr>
          <w:szCs w:val="28"/>
        </w:rPr>
      </w:pPr>
      <w:r w:rsidRPr="00F16EC1">
        <w:rPr>
          <w:szCs w:val="28"/>
        </w:rPr>
        <w:t xml:space="preserve">Ключова роля за справяне с предизвикателствата пред стратегическия мениджмънт на организациите от сектора за сигурност и отбрана ще имат стратегическото мислене, стратегическото ръководство и стратегическото лидерство. </w:t>
      </w:r>
    </w:p>
    <w:p w14:paraId="32997240" w14:textId="728CF708" w:rsidR="00170B30" w:rsidRPr="00F16EC1" w:rsidRDefault="00170B30" w:rsidP="004E6446">
      <w:pPr>
        <w:ind w:firstLine="567"/>
        <w:jc w:val="both"/>
        <w:rPr>
          <w:szCs w:val="28"/>
        </w:rPr>
      </w:pPr>
      <w:r w:rsidRPr="00F16EC1">
        <w:rPr>
          <w:rFonts w:eastAsiaTheme="minorEastAsia"/>
          <w:color w:val="000000" w:themeColor="text1"/>
          <w:kern w:val="24"/>
          <w:szCs w:val="28"/>
        </w:rPr>
        <w:t xml:space="preserve">Стратегическото мислене е ориентирано към реализирането на дългосрочни постижения, противоположно е на традиционното мислене и е необходимо на всички етапи на стратегическо ръководене на организацията. Налице са редица принципи на стратегическото мислене, известни още като средства за преодоляване на „бариерите за успеха” и </w:t>
      </w:r>
      <w:r w:rsidR="00510697" w:rsidRPr="00F16EC1">
        <w:rPr>
          <w:rFonts w:eastAsiaTheme="minorEastAsia"/>
          <w:color w:val="000000" w:themeColor="text1"/>
          <w:kern w:val="24"/>
          <w:szCs w:val="28"/>
        </w:rPr>
        <w:t>формиран</w:t>
      </w:r>
      <w:r w:rsidRPr="00F16EC1">
        <w:rPr>
          <w:rFonts w:eastAsiaTheme="minorEastAsia"/>
          <w:color w:val="000000" w:themeColor="text1"/>
          <w:kern w:val="24"/>
          <w:szCs w:val="28"/>
        </w:rPr>
        <w:t xml:space="preserve">е на визия за бъдещето, и са свързани със: „отстраняване на несъответствието между думи и дела; „отчитане на динамиката на средата, прилагайки сценарийно планиране на бъдещето”; „поемане на добре пресметнат и контролиран риск”; и др. </w:t>
      </w:r>
      <w:r w:rsidRPr="00F16EC1">
        <w:rPr>
          <w:szCs w:val="28"/>
          <w:lang w:val="ru-RU"/>
        </w:rPr>
        <w:t>[</w:t>
      </w:r>
      <w:r w:rsidR="00AB1435" w:rsidRPr="00F16EC1">
        <w:rPr>
          <w:szCs w:val="28"/>
        </w:rPr>
        <w:t>13</w:t>
      </w:r>
      <w:r w:rsidRPr="00F16EC1">
        <w:rPr>
          <w:szCs w:val="28"/>
          <w:lang w:val="ru-RU"/>
        </w:rPr>
        <w:t>]</w:t>
      </w:r>
      <w:r w:rsidRPr="00F16EC1">
        <w:rPr>
          <w:szCs w:val="28"/>
        </w:rPr>
        <w:t xml:space="preserve">. Стратегическото мислене в сектора за сигурност и отбрана в контекста на съвременните предизвикателства </w:t>
      </w:r>
      <w:r w:rsidR="00AC7CE7" w:rsidRPr="00F16EC1">
        <w:rPr>
          <w:szCs w:val="28"/>
        </w:rPr>
        <w:t>ще трябва да предложи нов подход за управление.</w:t>
      </w:r>
    </w:p>
    <w:p w14:paraId="160A2F9A" w14:textId="5DFA1AA5" w:rsidR="00720EBA" w:rsidRPr="00F16EC1" w:rsidRDefault="00510697" w:rsidP="004E6446">
      <w:pPr>
        <w:ind w:firstLine="567"/>
        <w:jc w:val="both"/>
        <w:rPr>
          <w:szCs w:val="28"/>
        </w:rPr>
      </w:pPr>
      <w:r w:rsidRPr="00F16EC1">
        <w:rPr>
          <w:szCs w:val="28"/>
        </w:rPr>
        <w:t xml:space="preserve">Стратегическото ръководство е насочено към заемане на стратегически позиции от организацията при променящата се външна среда. </w:t>
      </w:r>
      <w:r w:rsidR="00720EBA" w:rsidRPr="00F16EC1">
        <w:rPr>
          <w:szCs w:val="28"/>
        </w:rPr>
        <w:t xml:space="preserve">То цели </w:t>
      </w:r>
      <w:r w:rsidR="00720EBA" w:rsidRPr="00F16EC1">
        <w:rPr>
          <w:rFonts w:eastAsiaTheme="minorEastAsia"/>
          <w:color w:val="000000" w:themeColor="text1"/>
          <w:kern w:val="24"/>
          <w:szCs w:val="28"/>
        </w:rPr>
        <w:t xml:space="preserve">усъвършенстване на организационния потенциал на организацията за постигане на желаните резултати чрез използване на източниците и механизмите на властта </w:t>
      </w:r>
      <w:r w:rsidR="00720EBA" w:rsidRPr="00F16EC1">
        <w:rPr>
          <w:szCs w:val="28"/>
          <w:lang w:val="ru-RU"/>
        </w:rPr>
        <w:t>[</w:t>
      </w:r>
      <w:r w:rsidR="00AB1435" w:rsidRPr="00F16EC1">
        <w:rPr>
          <w:szCs w:val="28"/>
        </w:rPr>
        <w:t>14</w:t>
      </w:r>
      <w:r w:rsidR="00720EBA" w:rsidRPr="00F16EC1">
        <w:rPr>
          <w:szCs w:val="28"/>
          <w:lang w:val="ru-RU"/>
        </w:rPr>
        <w:t>]</w:t>
      </w:r>
      <w:r w:rsidR="00720EBA" w:rsidRPr="00F16EC1">
        <w:rPr>
          <w:szCs w:val="28"/>
        </w:rPr>
        <w:t>. Стратегическото ръководство в сектора за сигурност и отбрана в контекста на съвременните предизвикателства</w:t>
      </w:r>
      <w:r w:rsidR="00F64DF9" w:rsidRPr="00F16EC1">
        <w:rPr>
          <w:szCs w:val="28"/>
        </w:rPr>
        <w:t xml:space="preserve"> ще трябва да въведе нови</w:t>
      </w:r>
      <w:r w:rsidR="00E7342F" w:rsidRPr="00F16EC1">
        <w:rPr>
          <w:szCs w:val="28"/>
        </w:rPr>
        <w:t>,</w:t>
      </w:r>
      <w:r w:rsidR="00F64DF9" w:rsidRPr="00F16EC1">
        <w:rPr>
          <w:szCs w:val="28"/>
        </w:rPr>
        <w:t xml:space="preserve"> по-ефективни управленски инструменти, </w:t>
      </w:r>
      <w:r w:rsidR="00E7342F" w:rsidRPr="00F16EC1">
        <w:rPr>
          <w:szCs w:val="28"/>
        </w:rPr>
        <w:t xml:space="preserve">както и </w:t>
      </w:r>
      <w:r w:rsidR="00E67F2C" w:rsidRPr="00F16EC1">
        <w:rPr>
          <w:szCs w:val="28"/>
        </w:rPr>
        <w:t xml:space="preserve">да </w:t>
      </w:r>
      <w:r w:rsidR="004E6446" w:rsidRPr="00F16EC1">
        <w:rPr>
          <w:szCs w:val="28"/>
        </w:rPr>
        <w:t xml:space="preserve">ускори </w:t>
      </w:r>
      <w:r w:rsidR="00E67F2C" w:rsidRPr="00F16EC1">
        <w:rPr>
          <w:szCs w:val="28"/>
        </w:rPr>
        <w:t xml:space="preserve">синхронизирането на националните </w:t>
      </w:r>
      <w:r w:rsidR="002603AA" w:rsidRPr="00F16EC1">
        <w:rPr>
          <w:szCs w:val="28"/>
        </w:rPr>
        <w:t xml:space="preserve">стратегически документи </w:t>
      </w:r>
      <w:r w:rsidR="00E67F2C" w:rsidRPr="00F16EC1">
        <w:rPr>
          <w:szCs w:val="28"/>
        </w:rPr>
        <w:t xml:space="preserve">с </w:t>
      </w:r>
      <w:r w:rsidR="002603AA" w:rsidRPr="00F16EC1">
        <w:rPr>
          <w:szCs w:val="28"/>
        </w:rPr>
        <w:t xml:space="preserve">междусъюзническите </w:t>
      </w:r>
      <w:r w:rsidR="009C4A4E" w:rsidRPr="00F16EC1">
        <w:rPr>
          <w:szCs w:val="28"/>
        </w:rPr>
        <w:t>документи за колективна сигурност</w:t>
      </w:r>
      <w:r w:rsidR="00EB7BE1" w:rsidRPr="00F16EC1">
        <w:rPr>
          <w:szCs w:val="28"/>
        </w:rPr>
        <w:t xml:space="preserve"> и отбрана</w:t>
      </w:r>
      <w:r w:rsidR="009C4A4E" w:rsidRPr="00F16EC1">
        <w:rPr>
          <w:szCs w:val="28"/>
        </w:rPr>
        <w:t xml:space="preserve"> </w:t>
      </w:r>
      <w:r w:rsidR="009C4A4E" w:rsidRPr="00F16EC1">
        <w:rPr>
          <w:szCs w:val="28"/>
          <w:lang w:val="ru-RU"/>
        </w:rPr>
        <w:t>[</w:t>
      </w:r>
      <w:r w:rsidR="00AB1435" w:rsidRPr="00F16EC1">
        <w:rPr>
          <w:szCs w:val="28"/>
        </w:rPr>
        <w:t>15, 16</w:t>
      </w:r>
      <w:r w:rsidR="009C4A4E" w:rsidRPr="00F16EC1">
        <w:rPr>
          <w:szCs w:val="28"/>
          <w:lang w:val="ru-RU"/>
        </w:rPr>
        <w:t>]</w:t>
      </w:r>
      <w:r w:rsidR="009C4A4E" w:rsidRPr="00F16EC1">
        <w:rPr>
          <w:szCs w:val="28"/>
        </w:rPr>
        <w:t>.</w:t>
      </w:r>
    </w:p>
    <w:p w14:paraId="4AF0C957" w14:textId="372142ED" w:rsidR="00157286" w:rsidRPr="00F16EC1" w:rsidRDefault="004E6446" w:rsidP="0015176D">
      <w:pPr>
        <w:ind w:firstLine="567"/>
        <w:jc w:val="both"/>
        <w:rPr>
          <w:szCs w:val="28"/>
        </w:rPr>
      </w:pPr>
      <w:r w:rsidRPr="00F16EC1">
        <w:rPr>
          <w:szCs w:val="28"/>
        </w:rPr>
        <w:t xml:space="preserve">Стратегическото лидерство </w:t>
      </w:r>
      <w:r w:rsidR="0015176D" w:rsidRPr="00F16EC1">
        <w:rPr>
          <w:szCs w:val="28"/>
        </w:rPr>
        <w:t xml:space="preserve">е свързващ компонент между стратегическото мислене и стратегическото ръководство. </w:t>
      </w:r>
      <w:r w:rsidR="00E550D9" w:rsidRPr="00F16EC1">
        <w:rPr>
          <w:szCs w:val="28"/>
        </w:rPr>
        <w:t xml:space="preserve">Лидерството в сектора за сигурност и отбрана е по-трудно, в сравнение с </w:t>
      </w:r>
      <w:r w:rsidR="00975C70" w:rsidRPr="00F16EC1">
        <w:rPr>
          <w:szCs w:val="28"/>
        </w:rPr>
        <w:t xml:space="preserve">гражданските сектори </w:t>
      </w:r>
      <w:r w:rsidR="00975C70" w:rsidRPr="00F16EC1">
        <w:rPr>
          <w:szCs w:val="28"/>
          <w:lang w:val="ru-RU"/>
        </w:rPr>
        <w:t>[</w:t>
      </w:r>
      <w:r w:rsidR="0095126B" w:rsidRPr="00F16EC1">
        <w:rPr>
          <w:szCs w:val="28"/>
        </w:rPr>
        <w:t>17</w:t>
      </w:r>
      <w:r w:rsidR="00975C70" w:rsidRPr="00F16EC1">
        <w:rPr>
          <w:szCs w:val="28"/>
          <w:lang w:val="ru-RU"/>
        </w:rPr>
        <w:t>]</w:t>
      </w:r>
      <w:r w:rsidR="00975C70" w:rsidRPr="00F16EC1">
        <w:rPr>
          <w:szCs w:val="28"/>
        </w:rPr>
        <w:t>.</w:t>
      </w:r>
      <w:r w:rsidR="000D1EDD" w:rsidRPr="00F16EC1">
        <w:rPr>
          <w:szCs w:val="28"/>
        </w:rPr>
        <w:t xml:space="preserve"> Наличието на лидери, способни да вземат ефективни стратегически решения, е едно от най-големите предизвикателства</w:t>
      </w:r>
      <w:r w:rsidR="0015176D" w:rsidRPr="00F16EC1">
        <w:rPr>
          <w:szCs w:val="28"/>
        </w:rPr>
        <w:t>,</w:t>
      </w:r>
      <w:r w:rsidR="000D1EDD" w:rsidRPr="00F16EC1">
        <w:rPr>
          <w:szCs w:val="28"/>
        </w:rPr>
        <w:t xml:space="preserve"> не само </w:t>
      </w:r>
      <w:r w:rsidR="0015176D" w:rsidRPr="00F16EC1">
        <w:rPr>
          <w:szCs w:val="28"/>
        </w:rPr>
        <w:t>пред</w:t>
      </w:r>
      <w:r w:rsidR="000D1EDD" w:rsidRPr="00F16EC1">
        <w:rPr>
          <w:szCs w:val="28"/>
        </w:rPr>
        <w:t xml:space="preserve"> </w:t>
      </w:r>
      <w:r w:rsidR="0015176D" w:rsidRPr="00F16EC1">
        <w:rPr>
          <w:szCs w:val="28"/>
        </w:rPr>
        <w:t xml:space="preserve">организациите от </w:t>
      </w:r>
      <w:r w:rsidR="000D1EDD" w:rsidRPr="00F16EC1">
        <w:rPr>
          <w:szCs w:val="28"/>
        </w:rPr>
        <w:t xml:space="preserve">сектора за сигурност и отбрана. </w:t>
      </w:r>
    </w:p>
    <w:p w14:paraId="54D3D43E" w14:textId="22E683D9" w:rsidR="002603AA" w:rsidRPr="00F16EC1" w:rsidRDefault="002603AA" w:rsidP="002603AA">
      <w:pPr>
        <w:ind w:firstLine="567"/>
        <w:jc w:val="both"/>
        <w:rPr>
          <w:szCs w:val="28"/>
        </w:rPr>
      </w:pPr>
      <w:r w:rsidRPr="00F16EC1">
        <w:rPr>
          <w:szCs w:val="28"/>
        </w:rPr>
        <w:t xml:space="preserve">Съвременният стратегически мениджмънт в сектора за сигурност и отбрана в контекста на </w:t>
      </w:r>
      <w:r w:rsidR="000D1EDD" w:rsidRPr="00F16EC1">
        <w:rPr>
          <w:szCs w:val="28"/>
        </w:rPr>
        <w:t xml:space="preserve">изследваните </w:t>
      </w:r>
      <w:r w:rsidRPr="00F16EC1">
        <w:rPr>
          <w:szCs w:val="28"/>
        </w:rPr>
        <w:t>предизвикателства ще се фокусира върху следните основни направления: прогнозиране и сценарийно планиране, бързо адаптиране към промените, киберпространство и изкуствен интелект, координация и интеграция.</w:t>
      </w:r>
    </w:p>
    <w:p w14:paraId="5E2E6923" w14:textId="77777777" w:rsidR="00157286" w:rsidRPr="00F16EC1" w:rsidRDefault="00157286" w:rsidP="003004BD">
      <w:pPr>
        <w:ind w:firstLine="567"/>
        <w:jc w:val="both"/>
        <w:rPr>
          <w:szCs w:val="28"/>
        </w:rPr>
      </w:pPr>
    </w:p>
    <w:p w14:paraId="5918C61D" w14:textId="14834A1A" w:rsidR="006A7C1E" w:rsidRPr="00F16EC1" w:rsidRDefault="00156143" w:rsidP="003004BD">
      <w:pPr>
        <w:ind w:firstLine="567"/>
        <w:jc w:val="both"/>
        <w:rPr>
          <w:b/>
          <w:bCs/>
          <w:szCs w:val="28"/>
          <w:lang w:bidi="bg-BG"/>
        </w:rPr>
      </w:pPr>
      <w:r w:rsidRPr="00F16EC1">
        <w:rPr>
          <w:b/>
          <w:bCs/>
          <w:szCs w:val="28"/>
          <w:lang w:bidi="bg-BG"/>
        </w:rPr>
        <w:t xml:space="preserve">Заключение </w:t>
      </w:r>
    </w:p>
    <w:p w14:paraId="75F1A8AC" w14:textId="0A26BC8C" w:rsidR="00720EBA" w:rsidRPr="00F16EC1" w:rsidRDefault="0015176D" w:rsidP="003004BD">
      <w:pPr>
        <w:ind w:firstLine="567"/>
        <w:jc w:val="both"/>
        <w:rPr>
          <w:szCs w:val="28"/>
          <w:lang w:bidi="bg-BG"/>
        </w:rPr>
      </w:pPr>
      <w:r w:rsidRPr="00F16EC1">
        <w:rPr>
          <w:szCs w:val="28"/>
          <w:lang w:bidi="bg-BG"/>
        </w:rPr>
        <w:t xml:space="preserve">Преодоляването на </w:t>
      </w:r>
      <w:r w:rsidR="00720EBA" w:rsidRPr="00F16EC1">
        <w:rPr>
          <w:szCs w:val="28"/>
          <w:lang w:bidi="bg-BG"/>
        </w:rPr>
        <w:t xml:space="preserve">предизвикателствата пред стратегическия мениджмънт на организациите от сектора за сигурност и отбрана представлява непрекъснат процес, при който стратегическото мислене, </w:t>
      </w:r>
      <w:r w:rsidR="00720EBA" w:rsidRPr="00F16EC1">
        <w:rPr>
          <w:szCs w:val="28"/>
          <w:lang w:bidi="bg-BG"/>
        </w:rPr>
        <w:lastRenderedPageBreak/>
        <w:t>стратегическото ръководство и стратегическото лидерство</w:t>
      </w:r>
      <w:r w:rsidR="00F64DF9" w:rsidRPr="00F16EC1">
        <w:rPr>
          <w:szCs w:val="28"/>
          <w:lang w:bidi="bg-BG"/>
        </w:rPr>
        <w:t xml:space="preserve"> функционират синергично. </w:t>
      </w:r>
    </w:p>
    <w:p w14:paraId="5DA85287" w14:textId="6998EF03" w:rsidR="004D3620" w:rsidRDefault="004D3620" w:rsidP="004D3620">
      <w:pPr>
        <w:ind w:firstLine="567"/>
        <w:jc w:val="both"/>
        <w:rPr>
          <w:szCs w:val="28"/>
        </w:rPr>
      </w:pPr>
      <w:r w:rsidRPr="00F16EC1">
        <w:rPr>
          <w:szCs w:val="28"/>
        </w:rPr>
        <w:t xml:space="preserve">Въпросите свързани с предизвикателствата пред стратегическия мениджмънт на организациите от сектора за сигурност и отбрана ще продължават да бъдат актуални, поради което ще бъдат </w:t>
      </w:r>
      <w:r w:rsidR="00975C70" w:rsidRPr="00F16EC1">
        <w:rPr>
          <w:szCs w:val="28"/>
        </w:rPr>
        <w:t xml:space="preserve">и </w:t>
      </w:r>
      <w:r w:rsidRPr="00F16EC1">
        <w:rPr>
          <w:szCs w:val="28"/>
        </w:rPr>
        <w:t>предмет</w:t>
      </w:r>
      <w:r w:rsidR="00975C70" w:rsidRPr="00F16EC1">
        <w:rPr>
          <w:szCs w:val="28"/>
        </w:rPr>
        <w:t xml:space="preserve"> </w:t>
      </w:r>
      <w:r w:rsidRPr="00F16EC1">
        <w:rPr>
          <w:szCs w:val="28"/>
        </w:rPr>
        <w:t>на бъдещи изследвания на автора.</w:t>
      </w:r>
    </w:p>
    <w:p w14:paraId="4F5A7E33" w14:textId="77777777" w:rsidR="004D3620" w:rsidRPr="00156143" w:rsidRDefault="004D3620" w:rsidP="00F64DF9">
      <w:pPr>
        <w:jc w:val="both"/>
        <w:rPr>
          <w:b/>
          <w:bCs/>
          <w:szCs w:val="28"/>
        </w:rPr>
      </w:pPr>
    </w:p>
    <w:p w14:paraId="22ED4BA0" w14:textId="1644EE5B" w:rsidR="006A7C1E" w:rsidRPr="006A7C1E" w:rsidRDefault="006A7C1E" w:rsidP="006A7C1E">
      <w:pPr>
        <w:ind w:firstLine="567"/>
        <w:jc w:val="both"/>
        <w:rPr>
          <w:b/>
          <w:bCs/>
          <w:szCs w:val="28"/>
        </w:rPr>
      </w:pPr>
      <w:r w:rsidRPr="006A7C1E">
        <w:rPr>
          <w:b/>
          <w:bCs/>
          <w:szCs w:val="28"/>
        </w:rPr>
        <w:t>БЕЛЕЖКИ</w:t>
      </w:r>
      <w:r w:rsidR="00F64D1C">
        <w:rPr>
          <w:b/>
          <w:bCs/>
          <w:szCs w:val="28"/>
        </w:rPr>
        <w:t>:</w:t>
      </w:r>
    </w:p>
    <w:p w14:paraId="5E6CE478" w14:textId="3B8303FD" w:rsidR="00187E7F" w:rsidRPr="00F16EC1" w:rsidRDefault="007041A3" w:rsidP="00187E7F">
      <w:pPr>
        <w:pStyle w:val="z1qcye"/>
        <w:spacing w:before="0" w:beforeAutospacing="0" w:after="0" w:afterAutospacing="0"/>
        <w:ind w:firstLine="567"/>
        <w:jc w:val="both"/>
        <w:rPr>
          <w:rStyle w:val="inqyif"/>
          <w:sz w:val="28"/>
          <w:szCs w:val="28"/>
        </w:rPr>
      </w:pPr>
      <w:bookmarkStart w:id="6" w:name="_Hlk240818652"/>
      <w:r w:rsidRPr="00F16EC1">
        <w:rPr>
          <w:sz w:val="28"/>
          <w:szCs w:val="28"/>
          <w:lang w:val="en-US"/>
        </w:rPr>
        <w:t>[</w:t>
      </w:r>
      <w:r w:rsidR="00694543" w:rsidRPr="00F16EC1">
        <w:rPr>
          <w:sz w:val="28"/>
          <w:szCs w:val="28"/>
          <w:lang w:val="en-US"/>
        </w:rPr>
        <w:t>1</w:t>
      </w:r>
      <w:r w:rsidRPr="00F16EC1">
        <w:rPr>
          <w:sz w:val="28"/>
          <w:szCs w:val="28"/>
          <w:lang w:val="en-US"/>
        </w:rPr>
        <w:t>]</w:t>
      </w:r>
      <w:r w:rsidR="00694543" w:rsidRPr="00F16EC1">
        <w:rPr>
          <w:sz w:val="28"/>
          <w:szCs w:val="28"/>
          <w:lang w:val="en-US"/>
        </w:rPr>
        <w:t xml:space="preserve"> </w:t>
      </w:r>
      <w:bookmarkStart w:id="7" w:name="_Hlk240818967"/>
      <w:bookmarkEnd w:id="6"/>
      <w:r w:rsidR="00187E7F" w:rsidRPr="00F16EC1">
        <w:rPr>
          <w:sz w:val="28"/>
          <w:szCs w:val="28"/>
        </w:rPr>
        <w:t>За повече информация виж:</w:t>
      </w:r>
      <w:r w:rsidR="00187E7F" w:rsidRPr="00F16EC1">
        <w:rPr>
          <w:sz w:val="28"/>
          <w:szCs w:val="28"/>
        </w:rPr>
        <w:t xml:space="preserve"> </w:t>
      </w:r>
      <w:bookmarkStart w:id="8" w:name="_Hlk240818922"/>
      <w:bookmarkEnd w:id="7"/>
      <w:r w:rsidR="00187E7F" w:rsidRPr="00F16EC1">
        <w:rPr>
          <w:rStyle w:val="inqyif"/>
          <w:sz w:val="28"/>
          <w:szCs w:val="28"/>
        </w:rPr>
        <w:t xml:space="preserve">СТОЙКОВ, Стойко, Валентин ВАСИЛЕВ, Гергана КРЕСНАЛИЙСКА и Олга ЧОРБАДЖИЙСКА. </w:t>
      </w:r>
      <w:r w:rsidR="00187E7F" w:rsidRPr="00F16EC1">
        <w:rPr>
          <w:rStyle w:val="af3"/>
          <w:sz w:val="28"/>
          <w:szCs w:val="28"/>
        </w:rPr>
        <w:t>Стратегически анализ, мениджмънт и управление</w:t>
      </w:r>
      <w:r w:rsidR="00187E7F" w:rsidRPr="00F16EC1">
        <w:rPr>
          <w:rStyle w:val="inqyif"/>
          <w:sz w:val="28"/>
          <w:szCs w:val="28"/>
        </w:rPr>
        <w:t>. София: „Пропелер”, 2016. ISBN 978-954-392-405-9.</w:t>
      </w:r>
      <w:r w:rsidR="00187E7F" w:rsidRPr="00F16EC1">
        <w:rPr>
          <w:rStyle w:val="inqyif"/>
          <w:sz w:val="28"/>
          <w:szCs w:val="28"/>
        </w:rPr>
        <w:t>, с. 46-78.</w:t>
      </w:r>
    </w:p>
    <w:bookmarkEnd w:id="8"/>
    <w:p w14:paraId="35CEC75B" w14:textId="4DF92EA2" w:rsidR="00187E7F" w:rsidRPr="00F16EC1" w:rsidRDefault="00187E7F" w:rsidP="00187E7F">
      <w:pPr>
        <w:pStyle w:val="z1qcy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16EC1">
        <w:rPr>
          <w:sz w:val="28"/>
          <w:szCs w:val="28"/>
          <w:lang w:val="en-US"/>
        </w:rPr>
        <w:t>[</w:t>
      </w:r>
      <w:r w:rsidRPr="00F16EC1">
        <w:rPr>
          <w:sz w:val="28"/>
          <w:szCs w:val="28"/>
        </w:rPr>
        <w:t>2</w:t>
      </w:r>
      <w:r w:rsidRPr="00F16EC1">
        <w:rPr>
          <w:sz w:val="28"/>
          <w:szCs w:val="28"/>
          <w:lang w:val="en-US"/>
        </w:rPr>
        <w:t>]</w:t>
      </w:r>
      <w:r w:rsidRPr="00F16EC1">
        <w:rPr>
          <w:sz w:val="28"/>
          <w:szCs w:val="28"/>
        </w:rPr>
        <w:t xml:space="preserve"> </w:t>
      </w:r>
      <w:r w:rsidRPr="00F16EC1">
        <w:rPr>
          <w:rStyle w:val="inqyif"/>
          <w:sz w:val="28"/>
          <w:szCs w:val="28"/>
        </w:rPr>
        <w:t xml:space="preserve">ТАНЕВ, Тодор. </w:t>
      </w:r>
      <w:r w:rsidRPr="00F16EC1">
        <w:rPr>
          <w:rStyle w:val="af3"/>
          <w:sz w:val="28"/>
          <w:szCs w:val="28"/>
        </w:rPr>
        <w:t>Стратегическо управление на публичната сфера</w:t>
      </w:r>
      <w:r w:rsidRPr="00F16EC1">
        <w:rPr>
          <w:rStyle w:val="inqyif"/>
          <w:sz w:val="28"/>
          <w:szCs w:val="28"/>
        </w:rPr>
        <w:t>. София: „Военно издателство”, 2008. ISBN 978-954-509-398-2.</w:t>
      </w:r>
      <w:r w:rsidRPr="00F16EC1">
        <w:rPr>
          <w:rStyle w:val="inqyif"/>
          <w:sz w:val="28"/>
          <w:szCs w:val="28"/>
        </w:rPr>
        <w:t>, с. 107-108.</w:t>
      </w:r>
    </w:p>
    <w:p w14:paraId="5479E65F" w14:textId="75CE44EF" w:rsidR="006A7C1E" w:rsidRPr="00F16EC1" w:rsidRDefault="00187E7F" w:rsidP="00187E7F">
      <w:pPr>
        <w:pStyle w:val="z1qcy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16EC1">
        <w:rPr>
          <w:sz w:val="28"/>
          <w:szCs w:val="28"/>
          <w:lang w:val="en-US"/>
        </w:rPr>
        <w:t>[</w:t>
      </w:r>
      <w:r w:rsidRPr="00F16EC1">
        <w:rPr>
          <w:sz w:val="28"/>
          <w:szCs w:val="28"/>
        </w:rPr>
        <w:t>3</w:t>
      </w:r>
      <w:r w:rsidRPr="00F16EC1">
        <w:rPr>
          <w:sz w:val="28"/>
          <w:szCs w:val="28"/>
          <w:lang w:val="en-US"/>
        </w:rPr>
        <w:t>]</w:t>
      </w:r>
      <w:r w:rsidRPr="00F16EC1">
        <w:rPr>
          <w:rStyle w:val="inqyif"/>
          <w:sz w:val="28"/>
          <w:szCs w:val="28"/>
        </w:rPr>
        <w:t xml:space="preserve"> </w:t>
      </w:r>
      <w:r w:rsidRPr="00F16EC1">
        <w:rPr>
          <w:rStyle w:val="inqyif"/>
          <w:sz w:val="28"/>
          <w:szCs w:val="28"/>
        </w:rPr>
        <w:t xml:space="preserve">ИВАНОВ, </w:t>
      </w:r>
      <w:proofErr w:type="spellStart"/>
      <w:r w:rsidRPr="00F16EC1">
        <w:rPr>
          <w:rStyle w:val="inqyif"/>
          <w:sz w:val="28"/>
          <w:szCs w:val="28"/>
        </w:rPr>
        <w:t>Тилчо</w:t>
      </w:r>
      <w:proofErr w:type="spellEnd"/>
      <w:r w:rsidRPr="00F16EC1">
        <w:rPr>
          <w:rStyle w:val="inqyif"/>
          <w:sz w:val="28"/>
          <w:szCs w:val="28"/>
        </w:rPr>
        <w:t xml:space="preserve">. </w:t>
      </w:r>
      <w:r w:rsidRPr="00F16EC1">
        <w:rPr>
          <w:rStyle w:val="af3"/>
          <w:sz w:val="28"/>
          <w:szCs w:val="28"/>
        </w:rPr>
        <w:t>Мениджмънт на сигурността и отбраната</w:t>
      </w:r>
      <w:r w:rsidRPr="00F16EC1">
        <w:rPr>
          <w:rStyle w:val="inqyif"/>
          <w:sz w:val="28"/>
          <w:szCs w:val="28"/>
        </w:rPr>
        <w:t>. София: УИ „Стопанство”, УНСС, 2008. ISBN 978-954-494-945-7.</w:t>
      </w:r>
      <w:r w:rsidRPr="00F16EC1">
        <w:rPr>
          <w:rStyle w:val="inqyif"/>
          <w:sz w:val="28"/>
          <w:szCs w:val="28"/>
        </w:rPr>
        <w:t>, с. 79-81.</w:t>
      </w:r>
    </w:p>
    <w:p w14:paraId="38DEA2D1" w14:textId="194F57D4" w:rsidR="00187E7F" w:rsidRPr="00F16EC1" w:rsidRDefault="00187E7F" w:rsidP="00187E7F">
      <w:pPr>
        <w:pStyle w:val="z1qcy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16EC1">
        <w:rPr>
          <w:sz w:val="28"/>
          <w:szCs w:val="28"/>
          <w:lang w:val="en-US"/>
        </w:rPr>
        <w:t>[</w:t>
      </w:r>
      <w:r w:rsidRPr="00F16EC1">
        <w:rPr>
          <w:sz w:val="28"/>
          <w:szCs w:val="28"/>
        </w:rPr>
        <w:t>4</w:t>
      </w:r>
      <w:r w:rsidRPr="00F16EC1">
        <w:rPr>
          <w:sz w:val="28"/>
          <w:szCs w:val="28"/>
          <w:lang w:val="en-US"/>
        </w:rPr>
        <w:t>]</w:t>
      </w:r>
      <w:r w:rsidRPr="00F16EC1">
        <w:rPr>
          <w:sz w:val="28"/>
          <w:szCs w:val="28"/>
        </w:rPr>
        <w:t xml:space="preserve"> </w:t>
      </w:r>
      <w:r w:rsidRPr="00F16EC1">
        <w:rPr>
          <w:rStyle w:val="inqyif"/>
          <w:sz w:val="28"/>
          <w:szCs w:val="28"/>
        </w:rPr>
        <w:t xml:space="preserve">СТОЙКОВ, Стойко, Валентин ВАСИЛЕВ, Гергана КРЕСНАЛИЙСКА и Олга ЧОРБАДЖИЙСКА. </w:t>
      </w:r>
      <w:r w:rsidRPr="00F16EC1">
        <w:rPr>
          <w:rStyle w:val="af3"/>
          <w:sz w:val="28"/>
          <w:szCs w:val="28"/>
        </w:rPr>
        <w:t>Стратегически анализ, мениджмънт и управление</w:t>
      </w:r>
      <w:r w:rsidRPr="00F16EC1">
        <w:rPr>
          <w:rStyle w:val="inqyif"/>
          <w:sz w:val="28"/>
          <w:szCs w:val="28"/>
        </w:rPr>
        <w:t xml:space="preserve">. София: „Пропелер”, 2016. ISBN 978-954-392-405-9., с. </w:t>
      </w:r>
      <w:r w:rsidRPr="00F16EC1">
        <w:rPr>
          <w:rStyle w:val="inqyif"/>
          <w:sz w:val="28"/>
          <w:szCs w:val="28"/>
        </w:rPr>
        <w:t>122</w:t>
      </w:r>
      <w:r w:rsidRPr="00F16EC1">
        <w:rPr>
          <w:rStyle w:val="inqyif"/>
          <w:sz w:val="28"/>
          <w:szCs w:val="28"/>
        </w:rPr>
        <w:t>.</w:t>
      </w:r>
    </w:p>
    <w:p w14:paraId="6966D43D" w14:textId="3C8E55FD" w:rsidR="00187E7F" w:rsidRPr="00F16EC1" w:rsidRDefault="00187E7F" w:rsidP="0027090B">
      <w:pPr>
        <w:pStyle w:val="z1qcy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16EC1">
        <w:rPr>
          <w:sz w:val="28"/>
          <w:szCs w:val="28"/>
          <w:lang w:val="en-US"/>
        </w:rPr>
        <w:t>[</w:t>
      </w:r>
      <w:r w:rsidRPr="00F16EC1">
        <w:rPr>
          <w:sz w:val="28"/>
          <w:szCs w:val="28"/>
        </w:rPr>
        <w:t>5</w:t>
      </w:r>
      <w:r w:rsidRPr="00F16EC1">
        <w:rPr>
          <w:sz w:val="28"/>
          <w:szCs w:val="28"/>
          <w:lang w:val="en-US"/>
        </w:rPr>
        <w:t>]</w:t>
      </w:r>
      <w:r w:rsidRPr="00F16EC1">
        <w:rPr>
          <w:sz w:val="28"/>
          <w:szCs w:val="28"/>
        </w:rPr>
        <w:t xml:space="preserve"> </w:t>
      </w:r>
      <w:r w:rsidRPr="00F16EC1">
        <w:rPr>
          <w:sz w:val="28"/>
          <w:szCs w:val="28"/>
        </w:rPr>
        <w:t>За повече информация виж:</w:t>
      </w:r>
      <w:r w:rsidRPr="00F16EC1">
        <w:rPr>
          <w:sz w:val="28"/>
          <w:szCs w:val="28"/>
        </w:rPr>
        <w:t xml:space="preserve"> </w:t>
      </w:r>
      <w:r w:rsidR="0027090B" w:rsidRPr="00F16EC1">
        <w:rPr>
          <w:rStyle w:val="inqyif"/>
          <w:sz w:val="28"/>
          <w:szCs w:val="28"/>
        </w:rPr>
        <w:t xml:space="preserve">КРЕСНАЛИЙСКА, Гергана. Стратегически мениджмънт на сигурността – ключов фактор за формиране на ефективна политика. В: </w:t>
      </w:r>
      <w:r w:rsidR="0027090B" w:rsidRPr="00F16EC1">
        <w:rPr>
          <w:rStyle w:val="af3"/>
          <w:sz w:val="28"/>
          <w:szCs w:val="28"/>
        </w:rPr>
        <w:t>Сборник доклади от Научна конференция „Актуални проблеми на сигурността” 2022</w:t>
      </w:r>
      <w:r w:rsidR="0027090B" w:rsidRPr="00F16EC1">
        <w:rPr>
          <w:rStyle w:val="inqyif"/>
          <w:sz w:val="28"/>
          <w:szCs w:val="28"/>
        </w:rPr>
        <w:t>. Велико Търново: ИК на НВУ „Васил Левски”, 2022, том 3, Научно направление „Социални и правни аспекти на сигурността и отбраната”, с. 209-215. ISSN 2367-7465.</w:t>
      </w:r>
    </w:p>
    <w:p w14:paraId="0F62FBA4" w14:textId="46D49309" w:rsidR="00187E7F" w:rsidRPr="00F16EC1" w:rsidRDefault="00187E7F" w:rsidP="0027090B">
      <w:pPr>
        <w:ind w:firstLine="567"/>
        <w:jc w:val="both"/>
        <w:rPr>
          <w:b/>
          <w:szCs w:val="28"/>
        </w:rPr>
      </w:pPr>
      <w:r w:rsidRPr="00F16EC1">
        <w:rPr>
          <w:szCs w:val="28"/>
          <w:lang w:val="en-US"/>
        </w:rPr>
        <w:t>[</w:t>
      </w:r>
      <w:r w:rsidR="0027090B" w:rsidRPr="00F16EC1">
        <w:rPr>
          <w:szCs w:val="28"/>
        </w:rPr>
        <w:t>6</w:t>
      </w:r>
      <w:r w:rsidRPr="00F16EC1">
        <w:rPr>
          <w:szCs w:val="28"/>
          <w:lang w:val="en-US"/>
        </w:rPr>
        <w:t>]</w:t>
      </w:r>
      <w:r w:rsidR="0027090B" w:rsidRPr="00F16EC1">
        <w:rPr>
          <w:szCs w:val="28"/>
        </w:rPr>
        <w:t xml:space="preserve"> </w:t>
      </w:r>
      <w:r w:rsidR="0027090B" w:rsidRPr="00F16EC1">
        <w:rPr>
          <w:szCs w:val="28"/>
        </w:rPr>
        <w:t>За повече информация виж:</w:t>
      </w:r>
      <w:r w:rsidR="0027090B" w:rsidRPr="00F16EC1">
        <w:rPr>
          <w:szCs w:val="28"/>
        </w:rPr>
        <w:t xml:space="preserve"> </w:t>
      </w:r>
      <w:r w:rsidR="0027090B" w:rsidRPr="00F16EC1">
        <w:rPr>
          <w:szCs w:val="28"/>
        </w:rPr>
        <w:t>Актуализирана Стратегия за национална сигурност на Република България, Приета с Решение на Народното събрание от 14.03.2018 г., Обн. ДВ. бр. 26 от 23.03.2018 г.</w:t>
      </w:r>
    </w:p>
    <w:p w14:paraId="6B411EBE" w14:textId="267CC456" w:rsidR="00187E7F" w:rsidRPr="00F16EC1" w:rsidRDefault="00187E7F" w:rsidP="0027090B">
      <w:pPr>
        <w:pStyle w:val="z1qcy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16EC1">
        <w:rPr>
          <w:sz w:val="28"/>
          <w:szCs w:val="28"/>
          <w:lang w:val="en-US"/>
        </w:rPr>
        <w:t>[</w:t>
      </w:r>
      <w:r w:rsidR="0027090B" w:rsidRPr="00F16EC1">
        <w:rPr>
          <w:sz w:val="28"/>
          <w:szCs w:val="28"/>
        </w:rPr>
        <w:t>7</w:t>
      </w:r>
      <w:r w:rsidRPr="00F16EC1">
        <w:rPr>
          <w:sz w:val="28"/>
          <w:szCs w:val="28"/>
          <w:lang w:val="en-US"/>
        </w:rPr>
        <w:t>]</w:t>
      </w:r>
      <w:r w:rsidR="0027090B" w:rsidRPr="00F16EC1">
        <w:rPr>
          <w:sz w:val="28"/>
          <w:szCs w:val="28"/>
        </w:rPr>
        <w:t xml:space="preserve"> </w:t>
      </w:r>
      <w:r w:rsidR="0027090B" w:rsidRPr="00F16EC1">
        <w:rPr>
          <w:sz w:val="28"/>
          <w:szCs w:val="28"/>
        </w:rPr>
        <w:t>За повече информация виж:</w:t>
      </w:r>
      <w:r w:rsidR="0027090B" w:rsidRPr="00F16EC1">
        <w:rPr>
          <w:sz w:val="28"/>
          <w:szCs w:val="28"/>
        </w:rPr>
        <w:t xml:space="preserve"> </w:t>
      </w:r>
      <w:r w:rsidR="0027090B" w:rsidRPr="00F16EC1">
        <w:rPr>
          <w:rStyle w:val="inqyif"/>
          <w:sz w:val="28"/>
          <w:szCs w:val="28"/>
        </w:rPr>
        <w:t xml:space="preserve">ИВАНОВ, Владко и Гергана КРЕСНАЛИЙСКА. Нацията и държавата в епоха на динамични промени. </w:t>
      </w:r>
      <w:r w:rsidR="0027090B" w:rsidRPr="00F16EC1">
        <w:rPr>
          <w:rStyle w:val="af3"/>
          <w:sz w:val="28"/>
          <w:szCs w:val="28"/>
        </w:rPr>
        <w:t>Сигурност и отбрана</w:t>
      </w:r>
      <w:r w:rsidR="0027090B" w:rsidRPr="00F16EC1">
        <w:rPr>
          <w:rStyle w:val="inqyif"/>
          <w:sz w:val="28"/>
          <w:szCs w:val="28"/>
        </w:rPr>
        <w:t>. 2023, № 1, с. 89-102. ISSN 2815-4584 (</w:t>
      </w:r>
      <w:proofErr w:type="spellStart"/>
      <w:r w:rsidR="0027090B" w:rsidRPr="00F16EC1">
        <w:rPr>
          <w:rStyle w:val="inqyif"/>
          <w:sz w:val="28"/>
          <w:szCs w:val="28"/>
        </w:rPr>
        <w:t>Online</w:t>
      </w:r>
      <w:proofErr w:type="spellEnd"/>
      <w:r w:rsidR="0027090B" w:rsidRPr="00F16EC1">
        <w:rPr>
          <w:rStyle w:val="inqyif"/>
          <w:sz w:val="28"/>
          <w:szCs w:val="28"/>
        </w:rPr>
        <w:t>), ISSN 2815-388X (</w:t>
      </w:r>
      <w:proofErr w:type="spellStart"/>
      <w:r w:rsidR="0027090B" w:rsidRPr="00F16EC1">
        <w:rPr>
          <w:rStyle w:val="inqyif"/>
          <w:sz w:val="28"/>
          <w:szCs w:val="28"/>
        </w:rPr>
        <w:t>Print</w:t>
      </w:r>
      <w:proofErr w:type="spellEnd"/>
      <w:r w:rsidR="0027090B" w:rsidRPr="00F16EC1">
        <w:rPr>
          <w:rStyle w:val="inqyif"/>
          <w:sz w:val="28"/>
          <w:szCs w:val="28"/>
        </w:rPr>
        <w:t xml:space="preserve">). Наличен на: </w:t>
      </w:r>
      <w:hyperlink r:id="rId8" w:history="1">
        <w:r w:rsidR="0027090B" w:rsidRPr="00F16EC1">
          <w:rPr>
            <w:rStyle w:val="af"/>
            <w:sz w:val="28"/>
            <w:szCs w:val="28"/>
          </w:rPr>
          <w:t>https://doi.org/10.70265/ZMOF1513</w:t>
        </w:r>
      </w:hyperlink>
      <w:r w:rsidR="0027090B" w:rsidRPr="00F16EC1">
        <w:rPr>
          <w:rStyle w:val="inqyif"/>
          <w:sz w:val="28"/>
          <w:szCs w:val="28"/>
        </w:rPr>
        <w:t>.</w:t>
      </w:r>
      <w:r w:rsidR="0027090B" w:rsidRPr="00F16EC1">
        <w:rPr>
          <w:rStyle w:val="inqyif"/>
          <w:sz w:val="28"/>
          <w:szCs w:val="28"/>
          <w:lang w:val="en-US"/>
        </w:rPr>
        <w:t xml:space="preserve"> </w:t>
      </w:r>
      <w:r w:rsidR="0027090B" w:rsidRPr="00F16EC1">
        <w:rPr>
          <w:sz w:val="28"/>
          <w:szCs w:val="28"/>
          <w:lang w:val="ru-RU"/>
        </w:rPr>
        <w:t>[</w:t>
      </w:r>
      <w:r w:rsidR="0027090B" w:rsidRPr="00F16EC1">
        <w:rPr>
          <w:sz w:val="28"/>
          <w:szCs w:val="28"/>
        </w:rPr>
        <w:t>прегледан</w:t>
      </w:r>
      <w:r w:rsidR="0027090B" w:rsidRPr="00F16EC1">
        <w:rPr>
          <w:sz w:val="28"/>
          <w:szCs w:val="28"/>
          <w:lang w:val="ru-RU"/>
        </w:rPr>
        <w:t xml:space="preserve"> 20</w:t>
      </w:r>
      <w:r w:rsidR="0027090B" w:rsidRPr="00F16EC1">
        <w:rPr>
          <w:sz w:val="28"/>
          <w:szCs w:val="28"/>
          <w:lang w:val="en-US"/>
        </w:rPr>
        <w:t>26</w:t>
      </w:r>
      <w:r w:rsidR="0027090B" w:rsidRPr="00F16EC1">
        <w:rPr>
          <w:sz w:val="28"/>
          <w:szCs w:val="28"/>
          <w:lang w:val="ru-RU"/>
        </w:rPr>
        <w:t>-0</w:t>
      </w:r>
      <w:r w:rsidR="0027090B" w:rsidRPr="00F16EC1">
        <w:rPr>
          <w:sz w:val="28"/>
          <w:szCs w:val="28"/>
          <w:lang w:val="en-US"/>
        </w:rPr>
        <w:t>9</w:t>
      </w:r>
      <w:r w:rsidR="0027090B" w:rsidRPr="00F16EC1">
        <w:rPr>
          <w:sz w:val="28"/>
          <w:szCs w:val="28"/>
          <w:lang w:val="ru-RU"/>
        </w:rPr>
        <w:t>-</w:t>
      </w:r>
      <w:r w:rsidR="0027090B" w:rsidRPr="00F16EC1">
        <w:rPr>
          <w:sz w:val="28"/>
          <w:szCs w:val="28"/>
        </w:rPr>
        <w:t>1</w:t>
      </w:r>
      <w:r w:rsidR="0027090B" w:rsidRPr="00F16EC1">
        <w:rPr>
          <w:sz w:val="28"/>
          <w:szCs w:val="28"/>
          <w:lang w:val="en-US"/>
        </w:rPr>
        <w:t>0</w:t>
      </w:r>
      <w:r w:rsidR="0027090B" w:rsidRPr="00F16EC1">
        <w:rPr>
          <w:sz w:val="28"/>
          <w:szCs w:val="28"/>
          <w:lang w:val="ru-RU"/>
        </w:rPr>
        <w:t>].</w:t>
      </w:r>
    </w:p>
    <w:p w14:paraId="05A9DAEF" w14:textId="0FEB0602" w:rsidR="00187E7F" w:rsidRPr="00F16EC1" w:rsidRDefault="00187E7F" w:rsidP="0027090B">
      <w:pPr>
        <w:pStyle w:val="z1qcy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16EC1">
        <w:rPr>
          <w:sz w:val="28"/>
          <w:szCs w:val="28"/>
          <w:lang w:val="en-US"/>
        </w:rPr>
        <w:t>[</w:t>
      </w:r>
      <w:r w:rsidR="0027090B" w:rsidRPr="00F16EC1">
        <w:rPr>
          <w:sz w:val="28"/>
          <w:szCs w:val="28"/>
        </w:rPr>
        <w:t>8</w:t>
      </w:r>
      <w:r w:rsidRPr="00F16EC1">
        <w:rPr>
          <w:sz w:val="28"/>
          <w:szCs w:val="28"/>
          <w:lang w:val="en-US"/>
        </w:rPr>
        <w:t>]</w:t>
      </w:r>
      <w:r w:rsidR="0027090B" w:rsidRPr="00F16EC1">
        <w:rPr>
          <w:sz w:val="28"/>
          <w:szCs w:val="28"/>
        </w:rPr>
        <w:t xml:space="preserve"> </w:t>
      </w:r>
      <w:r w:rsidR="0027090B" w:rsidRPr="00F16EC1">
        <w:rPr>
          <w:rStyle w:val="inqyif"/>
          <w:sz w:val="28"/>
          <w:szCs w:val="28"/>
        </w:rPr>
        <w:t xml:space="preserve">ДИМОВ, Петко, Ивайло ИГНАТОВ и Христина ДОБРЕВА. </w:t>
      </w:r>
      <w:r w:rsidR="0027090B" w:rsidRPr="00F16EC1">
        <w:rPr>
          <w:rStyle w:val="af3"/>
          <w:sz w:val="28"/>
          <w:szCs w:val="28"/>
        </w:rPr>
        <w:t>Противодействие на дезинформацията</w:t>
      </w:r>
      <w:r w:rsidR="0027090B" w:rsidRPr="00F16EC1">
        <w:rPr>
          <w:rStyle w:val="inqyif"/>
          <w:sz w:val="28"/>
          <w:szCs w:val="28"/>
        </w:rPr>
        <w:t>. София: ВА „Георги Раковски“, 2025. ISBN 978-619-7711-69-1.</w:t>
      </w:r>
      <w:r w:rsidR="0027090B" w:rsidRPr="00F16EC1">
        <w:rPr>
          <w:rStyle w:val="inqyif"/>
          <w:sz w:val="28"/>
          <w:szCs w:val="28"/>
        </w:rPr>
        <w:t>, с. 21-22.</w:t>
      </w:r>
    </w:p>
    <w:p w14:paraId="2DC6B7D6" w14:textId="23CEE48F" w:rsidR="00187E7F" w:rsidRPr="00F16EC1" w:rsidRDefault="00187E7F" w:rsidP="0027090B">
      <w:pPr>
        <w:pStyle w:val="z1qcy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16EC1">
        <w:rPr>
          <w:sz w:val="28"/>
          <w:szCs w:val="28"/>
          <w:lang w:val="en-US"/>
        </w:rPr>
        <w:t>[</w:t>
      </w:r>
      <w:r w:rsidR="0027090B" w:rsidRPr="00F16EC1">
        <w:rPr>
          <w:sz w:val="28"/>
          <w:szCs w:val="28"/>
        </w:rPr>
        <w:t>9</w:t>
      </w:r>
      <w:r w:rsidRPr="00F16EC1">
        <w:rPr>
          <w:sz w:val="28"/>
          <w:szCs w:val="28"/>
          <w:lang w:val="en-US"/>
        </w:rPr>
        <w:t>]</w:t>
      </w:r>
      <w:r w:rsidR="0027090B" w:rsidRPr="00F16EC1">
        <w:rPr>
          <w:rStyle w:val="inqyif"/>
          <w:sz w:val="28"/>
          <w:szCs w:val="28"/>
        </w:rPr>
        <w:t xml:space="preserve"> </w:t>
      </w:r>
      <w:bookmarkStart w:id="9" w:name="_Hlk240819361"/>
      <w:r w:rsidR="0027090B" w:rsidRPr="00F16EC1">
        <w:rPr>
          <w:rStyle w:val="inqyif"/>
          <w:sz w:val="28"/>
          <w:szCs w:val="28"/>
        </w:rPr>
        <w:t xml:space="preserve">БАБАНОВ, Владимир. </w:t>
      </w:r>
      <w:r w:rsidR="0027090B" w:rsidRPr="00F16EC1">
        <w:rPr>
          <w:rStyle w:val="af3"/>
          <w:sz w:val="28"/>
          <w:szCs w:val="28"/>
        </w:rPr>
        <w:t>Въздействие на генеративния изкуствен интелект върху концепцията за киберсигурност</w:t>
      </w:r>
      <w:r w:rsidR="0027090B" w:rsidRPr="00F16EC1">
        <w:rPr>
          <w:rStyle w:val="inqyif"/>
          <w:sz w:val="28"/>
          <w:szCs w:val="28"/>
        </w:rPr>
        <w:t>. Благоевград: Университетско издателство „Неофит Рилски“, 2026. ISBN 978-954-00-0446-4.</w:t>
      </w:r>
      <w:r w:rsidR="0027090B" w:rsidRPr="00F16EC1">
        <w:rPr>
          <w:rStyle w:val="inqyif"/>
          <w:sz w:val="28"/>
          <w:szCs w:val="28"/>
        </w:rPr>
        <w:t>,</w:t>
      </w:r>
      <w:bookmarkEnd w:id="9"/>
      <w:r w:rsidR="0027090B" w:rsidRPr="00F16EC1">
        <w:rPr>
          <w:rStyle w:val="inqyif"/>
          <w:sz w:val="28"/>
          <w:szCs w:val="28"/>
        </w:rPr>
        <w:t xml:space="preserve"> с. 19-20.</w:t>
      </w:r>
    </w:p>
    <w:p w14:paraId="518055F1" w14:textId="132AAE43" w:rsidR="00187E7F" w:rsidRPr="00F16EC1" w:rsidRDefault="00187E7F" w:rsidP="003004BD">
      <w:pPr>
        <w:ind w:firstLine="567"/>
        <w:jc w:val="both"/>
        <w:rPr>
          <w:szCs w:val="28"/>
        </w:rPr>
      </w:pPr>
      <w:r w:rsidRPr="00F16EC1">
        <w:rPr>
          <w:szCs w:val="28"/>
          <w:lang w:val="en-US"/>
        </w:rPr>
        <w:t>[1</w:t>
      </w:r>
      <w:r w:rsidR="0027090B" w:rsidRPr="00F16EC1">
        <w:rPr>
          <w:szCs w:val="28"/>
        </w:rPr>
        <w:t>0</w:t>
      </w:r>
      <w:r w:rsidRPr="00F16EC1">
        <w:rPr>
          <w:szCs w:val="28"/>
          <w:lang w:val="en-US"/>
        </w:rPr>
        <w:t>]</w:t>
      </w:r>
      <w:r w:rsidR="0027090B" w:rsidRPr="00F16EC1">
        <w:rPr>
          <w:szCs w:val="28"/>
        </w:rPr>
        <w:t xml:space="preserve"> </w:t>
      </w:r>
      <w:r w:rsidR="0027090B" w:rsidRPr="00F16EC1">
        <w:rPr>
          <w:szCs w:val="28"/>
        </w:rPr>
        <w:t>За повече информация виж:</w:t>
      </w:r>
      <w:r w:rsidR="0027090B" w:rsidRPr="00F16EC1">
        <w:rPr>
          <w:szCs w:val="28"/>
        </w:rPr>
        <w:t xml:space="preserve"> </w:t>
      </w:r>
      <w:r w:rsidR="0027090B" w:rsidRPr="00F16EC1">
        <w:rPr>
          <w:rStyle w:val="inqyif"/>
          <w:szCs w:val="28"/>
        </w:rPr>
        <w:t xml:space="preserve">БАБАНОВ, Владимир. </w:t>
      </w:r>
      <w:r w:rsidR="0027090B" w:rsidRPr="00F16EC1">
        <w:rPr>
          <w:rStyle w:val="af3"/>
          <w:szCs w:val="28"/>
        </w:rPr>
        <w:t>Въздействие на генеративния изкуствен интелект върху концепцията за киберсигурност</w:t>
      </w:r>
      <w:r w:rsidR="0027090B" w:rsidRPr="00F16EC1">
        <w:rPr>
          <w:rStyle w:val="inqyif"/>
          <w:szCs w:val="28"/>
        </w:rPr>
        <w:t>. Благоевград: Университетско издателство „Неофит Рилски“, 2026. ISBN 978-954-00-0446-4.</w:t>
      </w:r>
    </w:p>
    <w:p w14:paraId="7D9AAA1F" w14:textId="3D7955F9" w:rsidR="00187E7F" w:rsidRPr="00F16EC1" w:rsidRDefault="00187E7F" w:rsidP="0027090B">
      <w:pPr>
        <w:ind w:firstLine="567"/>
        <w:jc w:val="both"/>
        <w:rPr>
          <w:szCs w:val="28"/>
        </w:rPr>
      </w:pPr>
      <w:r w:rsidRPr="00F16EC1">
        <w:rPr>
          <w:szCs w:val="28"/>
          <w:lang w:val="en-US"/>
        </w:rPr>
        <w:lastRenderedPageBreak/>
        <w:t>[1</w:t>
      </w:r>
      <w:r w:rsidR="0027090B" w:rsidRPr="00F16EC1">
        <w:rPr>
          <w:szCs w:val="28"/>
        </w:rPr>
        <w:t>1</w:t>
      </w:r>
      <w:r w:rsidRPr="00F16EC1">
        <w:rPr>
          <w:szCs w:val="28"/>
          <w:lang w:val="en-US"/>
        </w:rPr>
        <w:t>]</w:t>
      </w:r>
      <w:r w:rsidRPr="00F16EC1">
        <w:rPr>
          <w:szCs w:val="28"/>
          <w:lang w:val="en-US"/>
        </w:rPr>
        <w:t xml:space="preserve"> </w:t>
      </w:r>
      <w:r w:rsidR="0027090B" w:rsidRPr="00F16EC1">
        <w:rPr>
          <w:szCs w:val="28"/>
        </w:rPr>
        <w:t>CHORBADZHIYSKA, O</w:t>
      </w:r>
      <w:proofErr w:type="spellStart"/>
      <w:r w:rsidR="0027090B" w:rsidRPr="00F16EC1">
        <w:rPr>
          <w:szCs w:val="28"/>
          <w:lang w:val="en-US"/>
        </w:rPr>
        <w:t>lga</w:t>
      </w:r>
      <w:proofErr w:type="spellEnd"/>
      <w:r w:rsidR="0027090B" w:rsidRPr="00F16EC1">
        <w:rPr>
          <w:szCs w:val="28"/>
        </w:rPr>
        <w:t xml:space="preserve">. </w:t>
      </w:r>
      <w:proofErr w:type="spellStart"/>
      <w:r w:rsidR="0027090B" w:rsidRPr="00F16EC1">
        <w:rPr>
          <w:szCs w:val="28"/>
        </w:rPr>
        <w:t>Artificial</w:t>
      </w:r>
      <w:proofErr w:type="spellEnd"/>
      <w:r w:rsidR="0027090B" w:rsidRPr="00F16EC1">
        <w:rPr>
          <w:szCs w:val="28"/>
        </w:rPr>
        <w:t xml:space="preserve"> </w:t>
      </w:r>
      <w:proofErr w:type="spellStart"/>
      <w:r w:rsidR="0027090B" w:rsidRPr="00F16EC1">
        <w:rPr>
          <w:szCs w:val="28"/>
        </w:rPr>
        <w:t>intelligence</w:t>
      </w:r>
      <w:proofErr w:type="spellEnd"/>
      <w:r w:rsidR="0027090B" w:rsidRPr="00F16EC1">
        <w:rPr>
          <w:szCs w:val="28"/>
        </w:rPr>
        <w:t xml:space="preserve"> – a </w:t>
      </w:r>
      <w:proofErr w:type="spellStart"/>
      <w:r w:rsidR="0027090B" w:rsidRPr="00F16EC1">
        <w:rPr>
          <w:szCs w:val="28"/>
        </w:rPr>
        <w:t>factor</w:t>
      </w:r>
      <w:proofErr w:type="spellEnd"/>
      <w:r w:rsidR="0027090B" w:rsidRPr="00F16EC1">
        <w:rPr>
          <w:szCs w:val="28"/>
        </w:rPr>
        <w:t xml:space="preserve"> </w:t>
      </w:r>
      <w:proofErr w:type="spellStart"/>
      <w:r w:rsidR="0027090B" w:rsidRPr="00F16EC1">
        <w:rPr>
          <w:szCs w:val="28"/>
        </w:rPr>
        <w:t>for</w:t>
      </w:r>
      <w:proofErr w:type="spellEnd"/>
      <w:r w:rsidR="0027090B" w:rsidRPr="00F16EC1">
        <w:rPr>
          <w:szCs w:val="28"/>
        </w:rPr>
        <w:t xml:space="preserve"> </w:t>
      </w:r>
      <w:proofErr w:type="spellStart"/>
      <w:r w:rsidR="0027090B" w:rsidRPr="00F16EC1">
        <w:rPr>
          <w:szCs w:val="28"/>
        </w:rPr>
        <w:t>achieving</w:t>
      </w:r>
      <w:proofErr w:type="spellEnd"/>
      <w:r w:rsidR="0027090B" w:rsidRPr="00F16EC1">
        <w:rPr>
          <w:szCs w:val="28"/>
        </w:rPr>
        <w:t xml:space="preserve"> </w:t>
      </w:r>
      <w:proofErr w:type="spellStart"/>
      <w:r w:rsidR="0027090B" w:rsidRPr="00F16EC1">
        <w:rPr>
          <w:szCs w:val="28"/>
        </w:rPr>
        <w:t>management</w:t>
      </w:r>
      <w:proofErr w:type="spellEnd"/>
      <w:r w:rsidR="0027090B" w:rsidRPr="00F16EC1">
        <w:rPr>
          <w:szCs w:val="28"/>
        </w:rPr>
        <w:t xml:space="preserve"> </w:t>
      </w:r>
      <w:proofErr w:type="spellStart"/>
      <w:r w:rsidR="0027090B" w:rsidRPr="00F16EC1">
        <w:rPr>
          <w:szCs w:val="28"/>
        </w:rPr>
        <w:t>efficiency</w:t>
      </w:r>
      <w:proofErr w:type="spellEnd"/>
      <w:r w:rsidR="0027090B" w:rsidRPr="00F16EC1">
        <w:rPr>
          <w:szCs w:val="28"/>
        </w:rPr>
        <w:t xml:space="preserve"> </w:t>
      </w:r>
      <w:proofErr w:type="spellStart"/>
      <w:r w:rsidR="0027090B" w:rsidRPr="00F16EC1">
        <w:rPr>
          <w:szCs w:val="28"/>
        </w:rPr>
        <w:t>in</w:t>
      </w:r>
      <w:proofErr w:type="spellEnd"/>
      <w:r w:rsidR="0027090B" w:rsidRPr="00F16EC1">
        <w:rPr>
          <w:szCs w:val="28"/>
        </w:rPr>
        <w:t xml:space="preserve"> </w:t>
      </w:r>
      <w:proofErr w:type="spellStart"/>
      <w:r w:rsidR="0027090B" w:rsidRPr="00F16EC1">
        <w:rPr>
          <w:szCs w:val="28"/>
        </w:rPr>
        <w:t>modern</w:t>
      </w:r>
      <w:proofErr w:type="spellEnd"/>
      <w:r w:rsidR="0027090B" w:rsidRPr="00F16EC1">
        <w:rPr>
          <w:szCs w:val="28"/>
        </w:rPr>
        <w:t xml:space="preserve"> </w:t>
      </w:r>
      <w:proofErr w:type="spellStart"/>
      <w:r w:rsidR="0027090B" w:rsidRPr="00F16EC1">
        <w:rPr>
          <w:szCs w:val="28"/>
        </w:rPr>
        <w:t>organizations</w:t>
      </w:r>
      <w:proofErr w:type="spellEnd"/>
      <w:r w:rsidR="0027090B" w:rsidRPr="00F16EC1">
        <w:rPr>
          <w:szCs w:val="28"/>
        </w:rPr>
        <w:t xml:space="preserve">. </w:t>
      </w:r>
      <w:r w:rsidR="0027090B" w:rsidRPr="00F16EC1">
        <w:rPr>
          <w:i/>
          <w:iCs/>
          <w:szCs w:val="28"/>
        </w:rPr>
        <w:t xml:space="preserve">KNOWLEDGE - International </w:t>
      </w:r>
      <w:proofErr w:type="spellStart"/>
      <w:r w:rsidR="0027090B" w:rsidRPr="00F16EC1">
        <w:rPr>
          <w:i/>
          <w:iCs/>
          <w:szCs w:val="28"/>
        </w:rPr>
        <w:t>Journal</w:t>
      </w:r>
      <w:proofErr w:type="spellEnd"/>
      <w:r w:rsidR="0027090B" w:rsidRPr="00F16EC1">
        <w:rPr>
          <w:szCs w:val="28"/>
        </w:rPr>
        <w:t xml:space="preserve">. 2025, </w:t>
      </w:r>
      <w:proofErr w:type="spellStart"/>
      <w:r w:rsidR="0027090B" w:rsidRPr="00F16EC1">
        <w:rPr>
          <w:szCs w:val="28"/>
        </w:rPr>
        <w:t>vol</w:t>
      </w:r>
      <w:proofErr w:type="spellEnd"/>
      <w:r w:rsidR="0027090B" w:rsidRPr="00F16EC1">
        <w:rPr>
          <w:szCs w:val="28"/>
        </w:rPr>
        <w:t xml:space="preserve">. 69, </w:t>
      </w:r>
      <w:proofErr w:type="spellStart"/>
      <w:r w:rsidR="0027090B" w:rsidRPr="00F16EC1">
        <w:rPr>
          <w:szCs w:val="28"/>
        </w:rPr>
        <w:t>no</w:t>
      </w:r>
      <w:proofErr w:type="spellEnd"/>
      <w:r w:rsidR="0027090B" w:rsidRPr="00F16EC1">
        <w:rPr>
          <w:szCs w:val="28"/>
        </w:rPr>
        <w:t xml:space="preserve">. 1, </w:t>
      </w:r>
      <w:proofErr w:type="spellStart"/>
      <w:r w:rsidR="0027090B" w:rsidRPr="00F16EC1">
        <w:rPr>
          <w:szCs w:val="28"/>
        </w:rPr>
        <w:t>pp</w:t>
      </w:r>
      <w:proofErr w:type="spellEnd"/>
      <w:r w:rsidR="0027090B" w:rsidRPr="00F16EC1">
        <w:rPr>
          <w:szCs w:val="28"/>
        </w:rPr>
        <w:t>. 41–46</w:t>
      </w:r>
      <w:r w:rsidR="0027090B" w:rsidRPr="00F16EC1">
        <w:rPr>
          <w:szCs w:val="28"/>
          <w:lang w:val="en-US"/>
        </w:rPr>
        <w:t>.</w:t>
      </w:r>
      <w:r w:rsidR="0027090B" w:rsidRPr="00F16EC1">
        <w:rPr>
          <w:szCs w:val="28"/>
        </w:rPr>
        <w:t xml:space="preserve"> ISSN 2545-4439. </w:t>
      </w:r>
      <w:proofErr w:type="spellStart"/>
      <w:r w:rsidR="0027090B" w:rsidRPr="00F16EC1">
        <w:rPr>
          <w:szCs w:val="28"/>
        </w:rPr>
        <w:t>Available</w:t>
      </w:r>
      <w:proofErr w:type="spellEnd"/>
      <w:r w:rsidR="0027090B" w:rsidRPr="00F16EC1">
        <w:rPr>
          <w:szCs w:val="28"/>
        </w:rPr>
        <w:t xml:space="preserve"> </w:t>
      </w:r>
      <w:proofErr w:type="spellStart"/>
      <w:r w:rsidR="0027090B" w:rsidRPr="00F16EC1">
        <w:rPr>
          <w:szCs w:val="28"/>
        </w:rPr>
        <w:t>from</w:t>
      </w:r>
      <w:proofErr w:type="spellEnd"/>
      <w:r w:rsidR="0027090B" w:rsidRPr="00F16EC1">
        <w:rPr>
          <w:szCs w:val="28"/>
        </w:rPr>
        <w:t xml:space="preserve">: </w:t>
      </w:r>
      <w:hyperlink r:id="rId9" w:history="1">
        <w:r w:rsidR="0027090B" w:rsidRPr="00F16EC1">
          <w:rPr>
            <w:rStyle w:val="af"/>
            <w:szCs w:val="28"/>
          </w:rPr>
          <w:t>https://ojs.ikm.mk/index.php/kij/article/view/7198</w:t>
        </w:r>
      </w:hyperlink>
      <w:r w:rsidR="0027090B" w:rsidRPr="00F16EC1">
        <w:rPr>
          <w:szCs w:val="28"/>
          <w:lang w:val="en-US"/>
        </w:rPr>
        <w:t xml:space="preserve">. </w:t>
      </w:r>
      <w:r w:rsidR="0027090B" w:rsidRPr="00F16EC1">
        <w:rPr>
          <w:szCs w:val="28"/>
        </w:rPr>
        <w:t>[</w:t>
      </w:r>
      <w:proofErr w:type="spellStart"/>
      <w:r w:rsidR="0027090B" w:rsidRPr="00F16EC1">
        <w:rPr>
          <w:szCs w:val="28"/>
        </w:rPr>
        <w:t>viewed</w:t>
      </w:r>
      <w:proofErr w:type="spellEnd"/>
      <w:r w:rsidR="0027090B" w:rsidRPr="00F16EC1">
        <w:rPr>
          <w:szCs w:val="28"/>
        </w:rPr>
        <w:t xml:space="preserve"> 2026-09-09].</w:t>
      </w:r>
    </w:p>
    <w:p w14:paraId="6A12EEFA" w14:textId="359F313E" w:rsidR="00187E7F" w:rsidRPr="00F16EC1" w:rsidRDefault="00187E7F" w:rsidP="0027090B">
      <w:pPr>
        <w:ind w:firstLine="567"/>
        <w:jc w:val="both"/>
        <w:rPr>
          <w:szCs w:val="28"/>
        </w:rPr>
      </w:pPr>
      <w:r w:rsidRPr="00F16EC1">
        <w:rPr>
          <w:szCs w:val="28"/>
          <w:lang w:val="en-US"/>
        </w:rPr>
        <w:t>[1</w:t>
      </w:r>
      <w:r w:rsidR="0027090B" w:rsidRPr="00F16EC1">
        <w:rPr>
          <w:szCs w:val="28"/>
        </w:rPr>
        <w:t>2</w:t>
      </w:r>
      <w:r w:rsidRPr="00F16EC1">
        <w:rPr>
          <w:szCs w:val="28"/>
          <w:lang w:val="en-US"/>
        </w:rPr>
        <w:t>]</w:t>
      </w:r>
      <w:r w:rsidR="0027090B" w:rsidRPr="00F16EC1">
        <w:rPr>
          <w:szCs w:val="28"/>
        </w:rPr>
        <w:t xml:space="preserve"> </w:t>
      </w:r>
      <w:r w:rsidR="0027090B" w:rsidRPr="00F16EC1">
        <w:rPr>
          <w:szCs w:val="28"/>
        </w:rPr>
        <w:t xml:space="preserve">EUROPEAN UNION AGENCY FOR CYBERSECURITY (ENISA). </w:t>
      </w:r>
      <w:r w:rsidR="0027090B" w:rsidRPr="00F16EC1">
        <w:rPr>
          <w:i/>
          <w:iCs/>
          <w:szCs w:val="28"/>
        </w:rPr>
        <w:t xml:space="preserve">ENISA </w:t>
      </w:r>
      <w:proofErr w:type="spellStart"/>
      <w:r w:rsidR="0027090B" w:rsidRPr="00F16EC1">
        <w:rPr>
          <w:i/>
          <w:iCs/>
          <w:szCs w:val="28"/>
        </w:rPr>
        <w:t>Threat</w:t>
      </w:r>
      <w:proofErr w:type="spellEnd"/>
      <w:r w:rsidR="0027090B" w:rsidRPr="00F16EC1">
        <w:rPr>
          <w:i/>
          <w:iCs/>
          <w:szCs w:val="28"/>
        </w:rPr>
        <w:t xml:space="preserve"> </w:t>
      </w:r>
      <w:proofErr w:type="spellStart"/>
      <w:r w:rsidR="0027090B" w:rsidRPr="00F16EC1">
        <w:rPr>
          <w:i/>
          <w:iCs/>
          <w:szCs w:val="28"/>
        </w:rPr>
        <w:t>Landscape</w:t>
      </w:r>
      <w:proofErr w:type="spellEnd"/>
      <w:r w:rsidR="0027090B" w:rsidRPr="00F16EC1">
        <w:rPr>
          <w:i/>
          <w:iCs/>
          <w:szCs w:val="28"/>
        </w:rPr>
        <w:t xml:space="preserve"> 2025</w:t>
      </w:r>
      <w:r w:rsidR="0027090B" w:rsidRPr="00F16EC1">
        <w:rPr>
          <w:szCs w:val="28"/>
        </w:rPr>
        <w:t xml:space="preserve">. </w:t>
      </w:r>
      <w:proofErr w:type="spellStart"/>
      <w:r w:rsidR="0027090B" w:rsidRPr="00F16EC1">
        <w:rPr>
          <w:szCs w:val="28"/>
        </w:rPr>
        <w:t>October</w:t>
      </w:r>
      <w:proofErr w:type="spellEnd"/>
      <w:r w:rsidR="0027090B" w:rsidRPr="00F16EC1">
        <w:rPr>
          <w:szCs w:val="28"/>
        </w:rPr>
        <w:t xml:space="preserve"> 2025</w:t>
      </w:r>
      <w:r w:rsidR="0027090B" w:rsidRPr="00F16EC1">
        <w:rPr>
          <w:szCs w:val="28"/>
          <w:lang w:val="en-US"/>
        </w:rPr>
        <w:t xml:space="preserve">. </w:t>
      </w:r>
      <w:proofErr w:type="spellStart"/>
      <w:r w:rsidR="0027090B" w:rsidRPr="00F16EC1">
        <w:rPr>
          <w:szCs w:val="28"/>
        </w:rPr>
        <w:t>Available</w:t>
      </w:r>
      <w:proofErr w:type="spellEnd"/>
      <w:r w:rsidR="0027090B" w:rsidRPr="00F16EC1">
        <w:rPr>
          <w:szCs w:val="28"/>
        </w:rPr>
        <w:t xml:space="preserve"> </w:t>
      </w:r>
      <w:proofErr w:type="spellStart"/>
      <w:r w:rsidR="0027090B" w:rsidRPr="00F16EC1">
        <w:rPr>
          <w:szCs w:val="28"/>
        </w:rPr>
        <w:t>from</w:t>
      </w:r>
      <w:proofErr w:type="spellEnd"/>
      <w:r w:rsidR="0027090B" w:rsidRPr="00F16EC1">
        <w:rPr>
          <w:szCs w:val="28"/>
        </w:rPr>
        <w:t xml:space="preserve">: </w:t>
      </w:r>
      <w:hyperlink r:id="rId10" w:history="1">
        <w:r w:rsidR="0027090B" w:rsidRPr="00F16EC1">
          <w:rPr>
            <w:rStyle w:val="af"/>
            <w:szCs w:val="28"/>
          </w:rPr>
          <w:t>https://www.enisa.europa.eu/sites/default/files/2025-10/ENISA%20Threat%20Landscape%202025.pdf</w:t>
        </w:r>
        <w:r w:rsidR="0027090B" w:rsidRPr="00F16EC1">
          <w:rPr>
            <w:rStyle w:val="af"/>
            <w:szCs w:val="28"/>
            <w:lang w:val="en-US"/>
          </w:rPr>
          <w:t xml:space="preserve">. </w:t>
        </w:r>
        <w:r w:rsidR="0027090B" w:rsidRPr="00F16EC1">
          <w:rPr>
            <w:rStyle w:val="af"/>
            <w:szCs w:val="28"/>
          </w:rPr>
          <w:t>[</w:t>
        </w:r>
        <w:proofErr w:type="spellStart"/>
        <w:r w:rsidR="0027090B" w:rsidRPr="00F16EC1">
          <w:rPr>
            <w:rStyle w:val="af"/>
            <w:szCs w:val="28"/>
          </w:rPr>
          <w:t>viewed</w:t>
        </w:r>
        <w:proofErr w:type="spellEnd"/>
      </w:hyperlink>
      <w:r w:rsidR="0027090B" w:rsidRPr="00F16EC1">
        <w:rPr>
          <w:szCs w:val="28"/>
          <w:lang w:val="en-US"/>
        </w:rPr>
        <w:t xml:space="preserve"> </w:t>
      </w:r>
      <w:r w:rsidR="0027090B" w:rsidRPr="00F16EC1">
        <w:rPr>
          <w:szCs w:val="28"/>
        </w:rPr>
        <w:t>2026-09-11].</w:t>
      </w:r>
    </w:p>
    <w:p w14:paraId="3538A654" w14:textId="3E23C748" w:rsidR="00187E7F" w:rsidRPr="00F16EC1" w:rsidRDefault="00187E7F" w:rsidP="0027090B">
      <w:pPr>
        <w:pStyle w:val="z1qcy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16EC1">
        <w:rPr>
          <w:sz w:val="28"/>
          <w:szCs w:val="28"/>
          <w:lang w:val="en-US"/>
        </w:rPr>
        <w:t>[1</w:t>
      </w:r>
      <w:r w:rsidR="0027090B" w:rsidRPr="00F16EC1">
        <w:rPr>
          <w:sz w:val="28"/>
          <w:szCs w:val="28"/>
        </w:rPr>
        <w:t>3</w:t>
      </w:r>
      <w:r w:rsidRPr="00F16EC1">
        <w:rPr>
          <w:sz w:val="28"/>
          <w:szCs w:val="28"/>
          <w:lang w:val="en-US"/>
        </w:rPr>
        <w:t>]</w:t>
      </w:r>
      <w:r w:rsidR="0027090B" w:rsidRPr="00F16EC1">
        <w:rPr>
          <w:sz w:val="28"/>
          <w:szCs w:val="28"/>
        </w:rPr>
        <w:t xml:space="preserve"> </w:t>
      </w:r>
      <w:r w:rsidR="0027090B" w:rsidRPr="00F16EC1">
        <w:rPr>
          <w:rStyle w:val="inqyif"/>
          <w:sz w:val="28"/>
          <w:szCs w:val="28"/>
        </w:rPr>
        <w:t xml:space="preserve">ИВАНОВ, </w:t>
      </w:r>
      <w:proofErr w:type="spellStart"/>
      <w:r w:rsidR="0027090B" w:rsidRPr="00F16EC1">
        <w:rPr>
          <w:rStyle w:val="inqyif"/>
          <w:sz w:val="28"/>
          <w:szCs w:val="28"/>
        </w:rPr>
        <w:t>Тилчо</w:t>
      </w:r>
      <w:proofErr w:type="spellEnd"/>
      <w:r w:rsidR="0027090B" w:rsidRPr="00F16EC1">
        <w:rPr>
          <w:rStyle w:val="inqyif"/>
          <w:sz w:val="28"/>
          <w:szCs w:val="28"/>
        </w:rPr>
        <w:t xml:space="preserve">. </w:t>
      </w:r>
      <w:r w:rsidR="0027090B" w:rsidRPr="00F16EC1">
        <w:rPr>
          <w:rStyle w:val="af3"/>
          <w:sz w:val="28"/>
          <w:szCs w:val="28"/>
        </w:rPr>
        <w:t>Мениджмънт на сигурността и отбраната</w:t>
      </w:r>
      <w:r w:rsidR="0027090B" w:rsidRPr="00F16EC1">
        <w:rPr>
          <w:rStyle w:val="inqyif"/>
          <w:sz w:val="28"/>
          <w:szCs w:val="28"/>
        </w:rPr>
        <w:t>. София: УИ „Стопанство”, УНСС, 2008. ISBN 978-954-494-945-7.</w:t>
      </w:r>
      <w:r w:rsidR="0027090B" w:rsidRPr="00F16EC1">
        <w:rPr>
          <w:rStyle w:val="inqyif"/>
          <w:sz w:val="28"/>
          <w:szCs w:val="28"/>
        </w:rPr>
        <w:t>, с. 164-165.</w:t>
      </w:r>
    </w:p>
    <w:p w14:paraId="5F7755AC" w14:textId="62960556" w:rsidR="00187E7F" w:rsidRPr="00F16EC1" w:rsidRDefault="00187E7F" w:rsidP="00395C14">
      <w:pPr>
        <w:pStyle w:val="z1qcy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16EC1">
        <w:rPr>
          <w:sz w:val="28"/>
          <w:szCs w:val="28"/>
          <w:lang w:val="en-US"/>
        </w:rPr>
        <w:t>[1</w:t>
      </w:r>
      <w:r w:rsidR="0027090B" w:rsidRPr="00F16EC1">
        <w:rPr>
          <w:sz w:val="28"/>
          <w:szCs w:val="28"/>
        </w:rPr>
        <w:t>4</w:t>
      </w:r>
      <w:r w:rsidRPr="00F16EC1">
        <w:rPr>
          <w:sz w:val="28"/>
          <w:szCs w:val="28"/>
          <w:lang w:val="en-US"/>
        </w:rPr>
        <w:t>]</w:t>
      </w:r>
      <w:r w:rsidR="0027090B" w:rsidRPr="00F16EC1">
        <w:rPr>
          <w:sz w:val="28"/>
          <w:szCs w:val="28"/>
        </w:rPr>
        <w:t xml:space="preserve"> </w:t>
      </w:r>
      <w:r w:rsidR="0027090B" w:rsidRPr="00F16EC1">
        <w:rPr>
          <w:rStyle w:val="inqyif"/>
          <w:sz w:val="28"/>
          <w:szCs w:val="28"/>
        </w:rPr>
        <w:t xml:space="preserve">ХРИСТОВ, Стефан. </w:t>
      </w:r>
      <w:r w:rsidR="0027090B" w:rsidRPr="00F16EC1">
        <w:rPr>
          <w:rStyle w:val="af3"/>
          <w:sz w:val="28"/>
          <w:szCs w:val="28"/>
        </w:rPr>
        <w:t>Стратегически мениджмънт</w:t>
      </w:r>
      <w:r w:rsidR="0027090B" w:rsidRPr="00F16EC1">
        <w:rPr>
          <w:rStyle w:val="inqyif"/>
          <w:sz w:val="28"/>
          <w:szCs w:val="28"/>
        </w:rPr>
        <w:t>. 2-ро прераб. и доп. изд. София: УИ „Стопанство”, УНСС, 2009. ISBN 978-954-644-006-8.</w:t>
      </w:r>
      <w:r w:rsidR="00395C14" w:rsidRPr="00F16EC1">
        <w:rPr>
          <w:rStyle w:val="inqyif"/>
          <w:sz w:val="28"/>
          <w:szCs w:val="28"/>
        </w:rPr>
        <w:t>, с. 322.</w:t>
      </w:r>
    </w:p>
    <w:p w14:paraId="7AA55103" w14:textId="7467AA24" w:rsidR="00187E7F" w:rsidRPr="00F16EC1" w:rsidRDefault="00187E7F" w:rsidP="00395C14">
      <w:pPr>
        <w:ind w:firstLine="567"/>
        <w:rPr>
          <w:szCs w:val="28"/>
        </w:rPr>
      </w:pPr>
      <w:r w:rsidRPr="00F16EC1">
        <w:rPr>
          <w:szCs w:val="28"/>
          <w:lang w:val="en-US"/>
        </w:rPr>
        <w:t>[1</w:t>
      </w:r>
      <w:r w:rsidR="00395C14" w:rsidRPr="00F16EC1">
        <w:rPr>
          <w:szCs w:val="28"/>
        </w:rPr>
        <w:t>5</w:t>
      </w:r>
      <w:r w:rsidRPr="00F16EC1">
        <w:rPr>
          <w:szCs w:val="28"/>
          <w:lang w:val="en-US"/>
        </w:rPr>
        <w:t>]</w:t>
      </w:r>
      <w:r w:rsidR="00395C14" w:rsidRPr="00F16EC1">
        <w:rPr>
          <w:szCs w:val="28"/>
        </w:rPr>
        <w:t xml:space="preserve"> </w:t>
      </w:r>
      <w:r w:rsidR="00395C14" w:rsidRPr="00F16EC1">
        <w:rPr>
          <w:szCs w:val="28"/>
        </w:rPr>
        <w:t xml:space="preserve">EUROPEAN UNION EXTERNAL ACTION SERVICE (EEAS). </w:t>
      </w:r>
      <w:r w:rsidR="00395C14" w:rsidRPr="00F16EC1">
        <w:rPr>
          <w:i/>
          <w:iCs/>
          <w:szCs w:val="28"/>
        </w:rPr>
        <w:t xml:space="preserve">A </w:t>
      </w:r>
      <w:proofErr w:type="spellStart"/>
      <w:r w:rsidR="00395C14" w:rsidRPr="00F16EC1">
        <w:rPr>
          <w:i/>
          <w:iCs/>
          <w:szCs w:val="28"/>
        </w:rPr>
        <w:t>Strategic</w:t>
      </w:r>
      <w:proofErr w:type="spellEnd"/>
      <w:r w:rsidR="00395C14" w:rsidRPr="00F16EC1">
        <w:rPr>
          <w:i/>
          <w:iCs/>
          <w:szCs w:val="28"/>
        </w:rPr>
        <w:t xml:space="preserve"> </w:t>
      </w:r>
      <w:proofErr w:type="spellStart"/>
      <w:r w:rsidR="00395C14" w:rsidRPr="00F16EC1">
        <w:rPr>
          <w:i/>
          <w:iCs/>
          <w:szCs w:val="28"/>
        </w:rPr>
        <w:t>Compass</w:t>
      </w:r>
      <w:proofErr w:type="spellEnd"/>
      <w:r w:rsidR="00395C14" w:rsidRPr="00F16EC1">
        <w:rPr>
          <w:i/>
          <w:iCs/>
          <w:szCs w:val="28"/>
        </w:rPr>
        <w:t xml:space="preserve"> </w:t>
      </w:r>
      <w:proofErr w:type="spellStart"/>
      <w:r w:rsidR="00395C14" w:rsidRPr="00F16EC1">
        <w:rPr>
          <w:i/>
          <w:iCs/>
          <w:szCs w:val="28"/>
        </w:rPr>
        <w:t>for</w:t>
      </w:r>
      <w:proofErr w:type="spellEnd"/>
      <w:r w:rsidR="00395C14" w:rsidRPr="00F16EC1">
        <w:rPr>
          <w:i/>
          <w:iCs/>
          <w:szCs w:val="28"/>
        </w:rPr>
        <w:t xml:space="preserve"> </w:t>
      </w:r>
      <w:proofErr w:type="spellStart"/>
      <w:r w:rsidR="00395C14" w:rsidRPr="00F16EC1">
        <w:rPr>
          <w:i/>
          <w:iCs/>
          <w:szCs w:val="28"/>
        </w:rPr>
        <w:t>Security</w:t>
      </w:r>
      <w:proofErr w:type="spellEnd"/>
      <w:r w:rsidR="00395C14" w:rsidRPr="00F16EC1">
        <w:rPr>
          <w:i/>
          <w:iCs/>
          <w:szCs w:val="28"/>
        </w:rPr>
        <w:t xml:space="preserve"> </w:t>
      </w:r>
      <w:proofErr w:type="spellStart"/>
      <w:r w:rsidR="00395C14" w:rsidRPr="00F16EC1">
        <w:rPr>
          <w:i/>
          <w:iCs/>
          <w:szCs w:val="28"/>
        </w:rPr>
        <w:t>and</w:t>
      </w:r>
      <w:proofErr w:type="spellEnd"/>
      <w:r w:rsidR="00395C14" w:rsidRPr="00F16EC1">
        <w:rPr>
          <w:i/>
          <w:iCs/>
          <w:szCs w:val="28"/>
        </w:rPr>
        <w:t xml:space="preserve"> </w:t>
      </w:r>
      <w:proofErr w:type="spellStart"/>
      <w:r w:rsidR="00395C14" w:rsidRPr="00F16EC1">
        <w:rPr>
          <w:i/>
          <w:iCs/>
          <w:szCs w:val="28"/>
        </w:rPr>
        <w:t>Defence</w:t>
      </w:r>
      <w:proofErr w:type="spellEnd"/>
      <w:r w:rsidR="00395C14" w:rsidRPr="00F16EC1">
        <w:rPr>
          <w:szCs w:val="28"/>
        </w:rPr>
        <w:t>. 2022</w:t>
      </w:r>
      <w:r w:rsidR="00395C14" w:rsidRPr="00F16EC1">
        <w:rPr>
          <w:szCs w:val="28"/>
          <w:lang w:val="en-US"/>
        </w:rPr>
        <w:t>.</w:t>
      </w:r>
      <w:r w:rsidR="00395C14" w:rsidRPr="00F16EC1">
        <w:rPr>
          <w:szCs w:val="28"/>
        </w:rPr>
        <w:t xml:space="preserve"> </w:t>
      </w:r>
      <w:proofErr w:type="spellStart"/>
      <w:r w:rsidR="00395C14" w:rsidRPr="00F16EC1">
        <w:rPr>
          <w:szCs w:val="28"/>
        </w:rPr>
        <w:t>Available</w:t>
      </w:r>
      <w:proofErr w:type="spellEnd"/>
      <w:r w:rsidR="00395C14" w:rsidRPr="00F16EC1">
        <w:rPr>
          <w:szCs w:val="28"/>
        </w:rPr>
        <w:t xml:space="preserve"> </w:t>
      </w:r>
      <w:proofErr w:type="spellStart"/>
      <w:r w:rsidR="00395C14" w:rsidRPr="00F16EC1">
        <w:rPr>
          <w:szCs w:val="28"/>
        </w:rPr>
        <w:t>from</w:t>
      </w:r>
      <w:proofErr w:type="spellEnd"/>
      <w:r w:rsidR="00395C14" w:rsidRPr="00F16EC1">
        <w:rPr>
          <w:szCs w:val="28"/>
        </w:rPr>
        <w:t xml:space="preserve">: </w:t>
      </w:r>
      <w:hyperlink r:id="rId11" w:history="1">
        <w:r w:rsidR="00395C14" w:rsidRPr="00F16EC1">
          <w:rPr>
            <w:rStyle w:val="af"/>
            <w:szCs w:val="28"/>
          </w:rPr>
          <w:t>https://www.eeas.europa.eu/_en</w:t>
        </w:r>
      </w:hyperlink>
      <w:r w:rsidR="00395C14" w:rsidRPr="00F16EC1">
        <w:rPr>
          <w:szCs w:val="28"/>
          <w:lang w:val="en-US"/>
        </w:rPr>
        <w:t xml:space="preserve">. </w:t>
      </w:r>
      <w:r w:rsidR="00395C14" w:rsidRPr="00F16EC1">
        <w:rPr>
          <w:szCs w:val="28"/>
        </w:rPr>
        <w:t>[</w:t>
      </w:r>
      <w:proofErr w:type="spellStart"/>
      <w:r w:rsidR="00395C14" w:rsidRPr="00F16EC1">
        <w:rPr>
          <w:szCs w:val="28"/>
        </w:rPr>
        <w:t>viewed</w:t>
      </w:r>
      <w:proofErr w:type="spellEnd"/>
      <w:r w:rsidR="00395C14" w:rsidRPr="00F16EC1">
        <w:rPr>
          <w:szCs w:val="28"/>
        </w:rPr>
        <w:t xml:space="preserve"> 2026-09-10].</w:t>
      </w:r>
    </w:p>
    <w:p w14:paraId="6398AA47" w14:textId="7D3E7D57" w:rsidR="00187E7F" w:rsidRPr="00F16EC1" w:rsidRDefault="00187E7F" w:rsidP="00395C14">
      <w:pPr>
        <w:ind w:firstLine="567"/>
        <w:jc w:val="both"/>
        <w:rPr>
          <w:szCs w:val="28"/>
        </w:rPr>
      </w:pPr>
      <w:r w:rsidRPr="00F16EC1">
        <w:rPr>
          <w:szCs w:val="28"/>
          <w:lang w:val="en-US"/>
        </w:rPr>
        <w:t>[1</w:t>
      </w:r>
      <w:r w:rsidR="00395C14" w:rsidRPr="00F16EC1">
        <w:rPr>
          <w:szCs w:val="28"/>
        </w:rPr>
        <w:t>6</w:t>
      </w:r>
      <w:r w:rsidRPr="00F16EC1">
        <w:rPr>
          <w:szCs w:val="28"/>
          <w:lang w:val="en-US"/>
        </w:rPr>
        <w:t>]</w:t>
      </w:r>
      <w:r w:rsidR="00395C14" w:rsidRPr="00F16EC1">
        <w:rPr>
          <w:szCs w:val="28"/>
        </w:rPr>
        <w:t xml:space="preserve"> </w:t>
      </w:r>
      <w:r w:rsidR="00395C14" w:rsidRPr="00F16EC1">
        <w:rPr>
          <w:szCs w:val="28"/>
        </w:rPr>
        <w:t xml:space="preserve">NORTH ATLANTIC TREATY ORGANIZATION (NATO). </w:t>
      </w:r>
      <w:r w:rsidR="00395C14" w:rsidRPr="00F16EC1">
        <w:rPr>
          <w:i/>
          <w:iCs/>
          <w:szCs w:val="28"/>
        </w:rPr>
        <w:t xml:space="preserve">NATO 2022 </w:t>
      </w:r>
      <w:proofErr w:type="spellStart"/>
      <w:r w:rsidR="00395C14" w:rsidRPr="00F16EC1">
        <w:rPr>
          <w:i/>
          <w:iCs/>
          <w:szCs w:val="28"/>
        </w:rPr>
        <w:t>Strategic</w:t>
      </w:r>
      <w:proofErr w:type="spellEnd"/>
      <w:r w:rsidR="00395C14" w:rsidRPr="00F16EC1">
        <w:rPr>
          <w:i/>
          <w:iCs/>
          <w:szCs w:val="28"/>
        </w:rPr>
        <w:t xml:space="preserve"> </w:t>
      </w:r>
      <w:proofErr w:type="spellStart"/>
      <w:r w:rsidR="00395C14" w:rsidRPr="00F16EC1">
        <w:rPr>
          <w:i/>
          <w:iCs/>
          <w:szCs w:val="28"/>
        </w:rPr>
        <w:t>Concept</w:t>
      </w:r>
      <w:proofErr w:type="spellEnd"/>
      <w:r w:rsidR="00395C14" w:rsidRPr="00F16EC1">
        <w:rPr>
          <w:szCs w:val="28"/>
        </w:rPr>
        <w:t xml:space="preserve">. </w:t>
      </w:r>
      <w:proofErr w:type="spellStart"/>
      <w:r w:rsidR="00395C14" w:rsidRPr="00F16EC1">
        <w:rPr>
          <w:szCs w:val="28"/>
        </w:rPr>
        <w:t>Madrid</w:t>
      </w:r>
      <w:proofErr w:type="spellEnd"/>
      <w:r w:rsidR="00395C14" w:rsidRPr="00F16EC1">
        <w:rPr>
          <w:szCs w:val="28"/>
        </w:rPr>
        <w:t xml:space="preserve"> </w:t>
      </w:r>
      <w:proofErr w:type="spellStart"/>
      <w:r w:rsidR="00395C14" w:rsidRPr="00F16EC1">
        <w:rPr>
          <w:szCs w:val="28"/>
        </w:rPr>
        <w:t>Summit</w:t>
      </w:r>
      <w:proofErr w:type="spellEnd"/>
      <w:r w:rsidR="00395C14" w:rsidRPr="00F16EC1">
        <w:rPr>
          <w:szCs w:val="28"/>
        </w:rPr>
        <w:t xml:space="preserve">, 29 </w:t>
      </w:r>
      <w:proofErr w:type="spellStart"/>
      <w:r w:rsidR="00395C14" w:rsidRPr="00F16EC1">
        <w:rPr>
          <w:szCs w:val="28"/>
        </w:rPr>
        <w:t>June</w:t>
      </w:r>
      <w:proofErr w:type="spellEnd"/>
      <w:r w:rsidR="00395C14" w:rsidRPr="00F16EC1">
        <w:rPr>
          <w:szCs w:val="28"/>
        </w:rPr>
        <w:t xml:space="preserve"> 2022, </w:t>
      </w:r>
      <w:proofErr w:type="spellStart"/>
      <w:r w:rsidR="00395C14" w:rsidRPr="00F16EC1">
        <w:rPr>
          <w:szCs w:val="28"/>
        </w:rPr>
        <w:t>updated</w:t>
      </w:r>
      <w:proofErr w:type="spellEnd"/>
      <w:r w:rsidR="00395C14" w:rsidRPr="00F16EC1">
        <w:rPr>
          <w:szCs w:val="28"/>
        </w:rPr>
        <w:t xml:space="preserve"> 03 </w:t>
      </w:r>
      <w:proofErr w:type="spellStart"/>
      <w:r w:rsidR="00395C14" w:rsidRPr="00F16EC1">
        <w:rPr>
          <w:szCs w:val="28"/>
        </w:rPr>
        <w:t>March</w:t>
      </w:r>
      <w:proofErr w:type="spellEnd"/>
      <w:r w:rsidR="00395C14" w:rsidRPr="00F16EC1">
        <w:rPr>
          <w:szCs w:val="28"/>
        </w:rPr>
        <w:t xml:space="preserve"> 2023</w:t>
      </w:r>
      <w:r w:rsidR="00395C14" w:rsidRPr="00F16EC1">
        <w:rPr>
          <w:szCs w:val="28"/>
          <w:lang w:val="en-US"/>
        </w:rPr>
        <w:t>.</w:t>
      </w:r>
      <w:r w:rsidR="00395C14" w:rsidRPr="00F16EC1">
        <w:rPr>
          <w:szCs w:val="28"/>
        </w:rPr>
        <w:t xml:space="preserve"> </w:t>
      </w:r>
      <w:proofErr w:type="spellStart"/>
      <w:r w:rsidR="00395C14" w:rsidRPr="00F16EC1">
        <w:rPr>
          <w:szCs w:val="28"/>
        </w:rPr>
        <w:t>Available</w:t>
      </w:r>
      <w:proofErr w:type="spellEnd"/>
      <w:r w:rsidR="00395C14" w:rsidRPr="00F16EC1">
        <w:rPr>
          <w:szCs w:val="28"/>
        </w:rPr>
        <w:t xml:space="preserve"> </w:t>
      </w:r>
      <w:proofErr w:type="spellStart"/>
      <w:r w:rsidR="00395C14" w:rsidRPr="00F16EC1">
        <w:rPr>
          <w:szCs w:val="28"/>
        </w:rPr>
        <w:t>from</w:t>
      </w:r>
      <w:proofErr w:type="spellEnd"/>
      <w:r w:rsidR="00395C14" w:rsidRPr="00F16EC1">
        <w:rPr>
          <w:szCs w:val="28"/>
        </w:rPr>
        <w:t xml:space="preserve">: </w:t>
      </w:r>
      <w:hyperlink r:id="rId12" w:history="1">
        <w:r w:rsidR="00395C14" w:rsidRPr="00F16EC1">
          <w:rPr>
            <w:rStyle w:val="af"/>
            <w:szCs w:val="28"/>
          </w:rPr>
          <w:t>https://www.nato.int/en/about-us/official-texts-and-resources/strategic-concepts/nato-2022-strategic-concep</w:t>
        </w:r>
        <w:r w:rsidR="00395C14" w:rsidRPr="00F16EC1">
          <w:rPr>
            <w:rStyle w:val="af"/>
            <w:szCs w:val="28"/>
            <w:lang w:val="en-US"/>
          </w:rPr>
          <w:t>t</w:t>
        </w:r>
      </w:hyperlink>
      <w:r w:rsidR="00395C14" w:rsidRPr="00F16EC1">
        <w:rPr>
          <w:szCs w:val="28"/>
          <w:lang w:val="en-US"/>
        </w:rPr>
        <w:t>.</w:t>
      </w:r>
      <w:r w:rsidR="00395C14" w:rsidRPr="00F16EC1">
        <w:rPr>
          <w:szCs w:val="28"/>
        </w:rPr>
        <w:t xml:space="preserve"> [</w:t>
      </w:r>
      <w:proofErr w:type="spellStart"/>
      <w:r w:rsidR="00395C14" w:rsidRPr="00F16EC1">
        <w:rPr>
          <w:szCs w:val="28"/>
        </w:rPr>
        <w:t>viewed</w:t>
      </w:r>
      <w:proofErr w:type="spellEnd"/>
      <w:r w:rsidR="00395C14" w:rsidRPr="00F16EC1">
        <w:rPr>
          <w:szCs w:val="28"/>
        </w:rPr>
        <w:t xml:space="preserve"> 2026-09-10]. </w:t>
      </w:r>
      <w:r w:rsidR="00395C14" w:rsidRPr="00F16EC1">
        <w:rPr>
          <w:rFonts w:ascii="Arial" w:hAnsi="Arial" w:cs="Arial"/>
          <w:szCs w:val="28"/>
          <w:lang w:val="en-US"/>
        </w:rPr>
        <w:t xml:space="preserve"> </w:t>
      </w:r>
    </w:p>
    <w:p w14:paraId="68721B7F" w14:textId="0E2EA69E" w:rsidR="00395C14" w:rsidRPr="00F16EC1" w:rsidRDefault="00187E7F" w:rsidP="00395C14">
      <w:pPr>
        <w:pStyle w:val="z1qcy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16EC1">
        <w:rPr>
          <w:sz w:val="28"/>
          <w:szCs w:val="28"/>
          <w:lang w:val="en-US"/>
        </w:rPr>
        <w:t>[1</w:t>
      </w:r>
      <w:r w:rsidR="00395C14" w:rsidRPr="00F16EC1">
        <w:rPr>
          <w:sz w:val="28"/>
          <w:szCs w:val="28"/>
        </w:rPr>
        <w:t>7</w:t>
      </w:r>
      <w:r w:rsidRPr="00F16EC1">
        <w:rPr>
          <w:sz w:val="28"/>
          <w:szCs w:val="28"/>
          <w:lang w:val="en-US"/>
        </w:rPr>
        <w:t>]</w:t>
      </w:r>
      <w:r w:rsidR="00395C14" w:rsidRPr="00F16EC1">
        <w:rPr>
          <w:sz w:val="28"/>
          <w:szCs w:val="28"/>
        </w:rPr>
        <w:t xml:space="preserve"> </w:t>
      </w:r>
      <w:r w:rsidR="00395C14" w:rsidRPr="00F16EC1">
        <w:rPr>
          <w:rStyle w:val="inqyif"/>
          <w:sz w:val="28"/>
          <w:szCs w:val="28"/>
        </w:rPr>
        <w:t xml:space="preserve">ИВАНОВ, </w:t>
      </w:r>
      <w:proofErr w:type="spellStart"/>
      <w:r w:rsidR="00395C14" w:rsidRPr="00F16EC1">
        <w:rPr>
          <w:rStyle w:val="inqyif"/>
          <w:sz w:val="28"/>
          <w:szCs w:val="28"/>
        </w:rPr>
        <w:t>Тилчо</w:t>
      </w:r>
      <w:proofErr w:type="spellEnd"/>
      <w:r w:rsidR="00395C14" w:rsidRPr="00F16EC1">
        <w:rPr>
          <w:rStyle w:val="inqyif"/>
          <w:sz w:val="28"/>
          <w:szCs w:val="28"/>
        </w:rPr>
        <w:t xml:space="preserve">. </w:t>
      </w:r>
      <w:r w:rsidR="00395C14" w:rsidRPr="00F16EC1">
        <w:rPr>
          <w:rStyle w:val="af3"/>
          <w:sz w:val="28"/>
          <w:szCs w:val="28"/>
        </w:rPr>
        <w:t>Мениджмънт на сигурността и отбраната</w:t>
      </w:r>
      <w:r w:rsidR="00395C14" w:rsidRPr="00F16EC1">
        <w:rPr>
          <w:rStyle w:val="inqyif"/>
          <w:sz w:val="28"/>
          <w:szCs w:val="28"/>
        </w:rPr>
        <w:t>. София: УИ „Стопанство”, УНСС, 2008. ISBN 978-954-494-945-7.</w:t>
      </w:r>
      <w:r w:rsidR="00395C14" w:rsidRPr="00F16EC1">
        <w:rPr>
          <w:rStyle w:val="inqyif"/>
          <w:sz w:val="28"/>
          <w:szCs w:val="28"/>
        </w:rPr>
        <w:t>, с. 286.</w:t>
      </w:r>
    </w:p>
    <w:p w14:paraId="425A1F31" w14:textId="77777777" w:rsidR="00187E7F" w:rsidRPr="00F16EC1" w:rsidRDefault="00187E7F" w:rsidP="00395C14">
      <w:pPr>
        <w:jc w:val="both"/>
        <w:rPr>
          <w:szCs w:val="28"/>
          <w:highlight w:val="yellow"/>
        </w:rPr>
      </w:pPr>
    </w:p>
    <w:p w14:paraId="0236FDDF" w14:textId="77777777" w:rsidR="00EC1854" w:rsidRPr="00F16EC1" w:rsidRDefault="007E2105" w:rsidP="00EC1854">
      <w:pPr>
        <w:ind w:firstLine="567"/>
        <w:jc w:val="both"/>
        <w:rPr>
          <w:b/>
          <w:szCs w:val="28"/>
          <w:lang w:val="en-US"/>
        </w:rPr>
      </w:pPr>
      <w:r w:rsidRPr="00F16EC1">
        <w:rPr>
          <w:b/>
          <w:szCs w:val="28"/>
        </w:rPr>
        <w:t>ЛИТЕРАТУРА:</w:t>
      </w:r>
    </w:p>
    <w:p w14:paraId="1F6189AF" w14:textId="77777777" w:rsidR="00EC1854" w:rsidRPr="00F16EC1" w:rsidRDefault="00EC1854" w:rsidP="00EC1854">
      <w:pPr>
        <w:pStyle w:val="a3"/>
        <w:numPr>
          <w:ilvl w:val="0"/>
          <w:numId w:val="3"/>
        </w:numPr>
        <w:jc w:val="both"/>
        <w:rPr>
          <w:b/>
          <w:szCs w:val="28"/>
        </w:rPr>
      </w:pPr>
      <w:r w:rsidRPr="00F16EC1">
        <w:rPr>
          <w:szCs w:val="28"/>
        </w:rPr>
        <w:t>Актуализирана Стратегия за национална сигурност на Република България, Приета с Решение на Народното събрание от 14.03.2018 г., Обн. ДВ. бр. 26 от 23.03.2018 г.</w:t>
      </w:r>
    </w:p>
    <w:p w14:paraId="6D50A846" w14:textId="77777777" w:rsidR="00EB7BE1" w:rsidRPr="00F16EC1" w:rsidRDefault="00EB7BE1" w:rsidP="00EB7BE1">
      <w:pPr>
        <w:pStyle w:val="z1qcye"/>
        <w:numPr>
          <w:ilvl w:val="0"/>
          <w:numId w:val="3"/>
        </w:numPr>
        <w:spacing w:before="0" w:beforeAutospacing="0" w:after="0" w:afterAutospacing="0"/>
        <w:jc w:val="both"/>
        <w:rPr>
          <w:sz w:val="28"/>
          <w:szCs w:val="28"/>
        </w:rPr>
      </w:pPr>
      <w:bookmarkStart w:id="10" w:name="_Hlk240819285"/>
      <w:r w:rsidRPr="00F16EC1">
        <w:rPr>
          <w:rStyle w:val="inqyif"/>
          <w:sz w:val="28"/>
          <w:szCs w:val="28"/>
        </w:rPr>
        <w:t xml:space="preserve">БАБАНОВ, Владимир. </w:t>
      </w:r>
      <w:r w:rsidRPr="00F16EC1">
        <w:rPr>
          <w:rStyle w:val="af3"/>
          <w:sz w:val="28"/>
          <w:szCs w:val="28"/>
        </w:rPr>
        <w:t>Въздействие на генеративния изкуствен интелект върху концепцията за киберсигурност</w:t>
      </w:r>
      <w:r w:rsidRPr="00F16EC1">
        <w:rPr>
          <w:rStyle w:val="inqyif"/>
          <w:sz w:val="28"/>
          <w:szCs w:val="28"/>
        </w:rPr>
        <w:t>. Благоевград: Университетско издателство „Неофит Рилски“, 2026. ISBN 978-954-00-0446-4.</w:t>
      </w:r>
    </w:p>
    <w:bookmarkEnd w:id="10"/>
    <w:p w14:paraId="6F101FC6" w14:textId="77777777" w:rsidR="006D2F15" w:rsidRPr="00F16EC1" w:rsidRDefault="00EB7BE1" w:rsidP="006D2F15">
      <w:pPr>
        <w:pStyle w:val="z1qcye"/>
        <w:numPr>
          <w:ilvl w:val="0"/>
          <w:numId w:val="3"/>
        </w:numPr>
        <w:spacing w:before="0" w:beforeAutospacing="0" w:after="0" w:afterAutospacing="0"/>
        <w:jc w:val="both"/>
        <w:rPr>
          <w:rStyle w:val="inqyif"/>
          <w:sz w:val="28"/>
          <w:szCs w:val="28"/>
        </w:rPr>
      </w:pPr>
      <w:r w:rsidRPr="00F16EC1">
        <w:rPr>
          <w:rStyle w:val="inqyif"/>
          <w:sz w:val="28"/>
          <w:szCs w:val="28"/>
        </w:rPr>
        <w:t xml:space="preserve">ДИМОВ, Петко, Ивайло ИГНАТОВ и Христина ДОБРЕВА. </w:t>
      </w:r>
      <w:r w:rsidRPr="00F16EC1">
        <w:rPr>
          <w:rStyle w:val="af3"/>
          <w:sz w:val="28"/>
          <w:szCs w:val="28"/>
        </w:rPr>
        <w:t>Противодействие на дезинформацията</w:t>
      </w:r>
      <w:r w:rsidRPr="00F16EC1">
        <w:rPr>
          <w:rStyle w:val="inqyif"/>
          <w:sz w:val="28"/>
          <w:szCs w:val="28"/>
        </w:rPr>
        <w:t>. София: ВА „Георги Раковски“, 2025. ISBN 978-619-7711-69-1.</w:t>
      </w:r>
    </w:p>
    <w:p w14:paraId="267DB646" w14:textId="7E44AF9E" w:rsidR="00EB7BE1" w:rsidRPr="00F16EC1" w:rsidRDefault="00EB7BE1" w:rsidP="006D2F15">
      <w:pPr>
        <w:pStyle w:val="z1qcye"/>
        <w:numPr>
          <w:ilvl w:val="0"/>
          <w:numId w:val="3"/>
        </w:numPr>
        <w:spacing w:before="0" w:beforeAutospacing="0" w:after="0" w:afterAutospacing="0"/>
        <w:jc w:val="both"/>
        <w:rPr>
          <w:sz w:val="28"/>
          <w:szCs w:val="28"/>
        </w:rPr>
      </w:pPr>
      <w:bookmarkStart w:id="11" w:name="_Hlk240819154"/>
      <w:r w:rsidRPr="00F16EC1">
        <w:rPr>
          <w:rStyle w:val="inqyif"/>
          <w:sz w:val="28"/>
          <w:szCs w:val="28"/>
        </w:rPr>
        <w:t xml:space="preserve">ИВАНОВ, Владко и Гергана КРЕСНАЛИЙСКА. Нацията и държавата в епоха на динамични промени. </w:t>
      </w:r>
      <w:r w:rsidRPr="00F16EC1">
        <w:rPr>
          <w:rStyle w:val="af3"/>
          <w:sz w:val="28"/>
          <w:szCs w:val="28"/>
        </w:rPr>
        <w:t>Сигурност и отбрана</w:t>
      </w:r>
      <w:r w:rsidRPr="00F16EC1">
        <w:rPr>
          <w:rStyle w:val="inqyif"/>
          <w:sz w:val="28"/>
          <w:szCs w:val="28"/>
        </w:rPr>
        <w:t>. 2023, № 1, с. 89-102. ISSN 2815-4584 (</w:t>
      </w:r>
      <w:proofErr w:type="spellStart"/>
      <w:r w:rsidRPr="00F16EC1">
        <w:rPr>
          <w:rStyle w:val="inqyif"/>
          <w:sz w:val="28"/>
          <w:szCs w:val="28"/>
        </w:rPr>
        <w:t>Online</w:t>
      </w:r>
      <w:proofErr w:type="spellEnd"/>
      <w:r w:rsidRPr="00F16EC1">
        <w:rPr>
          <w:rStyle w:val="inqyif"/>
          <w:sz w:val="28"/>
          <w:szCs w:val="28"/>
        </w:rPr>
        <w:t>), ISSN 2815-388X (</w:t>
      </w:r>
      <w:proofErr w:type="spellStart"/>
      <w:r w:rsidRPr="00F16EC1">
        <w:rPr>
          <w:rStyle w:val="inqyif"/>
          <w:sz w:val="28"/>
          <w:szCs w:val="28"/>
        </w:rPr>
        <w:t>Print</w:t>
      </w:r>
      <w:proofErr w:type="spellEnd"/>
      <w:r w:rsidRPr="00F16EC1">
        <w:rPr>
          <w:rStyle w:val="inqyif"/>
          <w:sz w:val="28"/>
          <w:szCs w:val="28"/>
        </w:rPr>
        <w:t xml:space="preserve">). Наличен на: </w:t>
      </w:r>
      <w:hyperlink r:id="rId13" w:history="1">
        <w:r w:rsidRPr="00F16EC1">
          <w:rPr>
            <w:rStyle w:val="af"/>
            <w:sz w:val="28"/>
            <w:szCs w:val="28"/>
          </w:rPr>
          <w:t>https://doi.org/10.70265/ZMOF1513</w:t>
        </w:r>
      </w:hyperlink>
      <w:r w:rsidRPr="00F16EC1">
        <w:rPr>
          <w:rStyle w:val="inqyif"/>
          <w:sz w:val="28"/>
          <w:szCs w:val="28"/>
        </w:rPr>
        <w:t>.</w:t>
      </w:r>
      <w:r w:rsidR="00AB1435" w:rsidRPr="00F16EC1">
        <w:rPr>
          <w:rStyle w:val="inqyif"/>
          <w:sz w:val="28"/>
          <w:szCs w:val="28"/>
          <w:lang w:val="en-US"/>
        </w:rPr>
        <w:t xml:space="preserve"> </w:t>
      </w:r>
      <w:r w:rsidR="006D2F15" w:rsidRPr="00F16EC1">
        <w:rPr>
          <w:sz w:val="28"/>
          <w:szCs w:val="28"/>
          <w:lang w:val="ru-RU"/>
        </w:rPr>
        <w:t>[</w:t>
      </w:r>
      <w:r w:rsidR="006D2F15" w:rsidRPr="00F16EC1">
        <w:rPr>
          <w:sz w:val="28"/>
          <w:szCs w:val="28"/>
        </w:rPr>
        <w:t>прегледан</w:t>
      </w:r>
      <w:r w:rsidR="006D2F15" w:rsidRPr="00F16EC1">
        <w:rPr>
          <w:sz w:val="28"/>
          <w:szCs w:val="28"/>
          <w:lang w:val="ru-RU"/>
        </w:rPr>
        <w:t xml:space="preserve"> 20</w:t>
      </w:r>
      <w:r w:rsidR="006D2F15" w:rsidRPr="00F16EC1">
        <w:rPr>
          <w:sz w:val="28"/>
          <w:szCs w:val="28"/>
          <w:lang w:val="en-US"/>
        </w:rPr>
        <w:t>26</w:t>
      </w:r>
      <w:r w:rsidR="006D2F15" w:rsidRPr="00F16EC1">
        <w:rPr>
          <w:sz w:val="28"/>
          <w:szCs w:val="28"/>
          <w:lang w:val="ru-RU"/>
        </w:rPr>
        <w:t>-0</w:t>
      </w:r>
      <w:r w:rsidR="006D2F15" w:rsidRPr="00F16EC1">
        <w:rPr>
          <w:sz w:val="28"/>
          <w:szCs w:val="28"/>
          <w:lang w:val="en-US"/>
        </w:rPr>
        <w:t>9</w:t>
      </w:r>
      <w:r w:rsidR="006D2F15" w:rsidRPr="00F16EC1">
        <w:rPr>
          <w:sz w:val="28"/>
          <w:szCs w:val="28"/>
          <w:lang w:val="ru-RU"/>
        </w:rPr>
        <w:t>-</w:t>
      </w:r>
      <w:r w:rsidR="006D2F15" w:rsidRPr="00F16EC1">
        <w:rPr>
          <w:sz w:val="28"/>
          <w:szCs w:val="28"/>
        </w:rPr>
        <w:t>1</w:t>
      </w:r>
      <w:r w:rsidR="006D2F15" w:rsidRPr="00F16EC1">
        <w:rPr>
          <w:sz w:val="28"/>
          <w:szCs w:val="28"/>
          <w:lang w:val="en-US"/>
        </w:rPr>
        <w:t>0</w:t>
      </w:r>
      <w:r w:rsidR="006D2F15" w:rsidRPr="00F16EC1">
        <w:rPr>
          <w:sz w:val="28"/>
          <w:szCs w:val="28"/>
          <w:lang w:val="ru-RU"/>
        </w:rPr>
        <w:t>].</w:t>
      </w:r>
    </w:p>
    <w:bookmarkEnd w:id="11"/>
    <w:p w14:paraId="3FC669A8" w14:textId="77777777" w:rsidR="00EB7BE1" w:rsidRPr="00F16EC1" w:rsidRDefault="00EB7BE1" w:rsidP="00EB7BE1">
      <w:pPr>
        <w:pStyle w:val="z1qcye"/>
        <w:numPr>
          <w:ilvl w:val="0"/>
          <w:numId w:val="3"/>
        </w:numPr>
        <w:spacing w:before="0" w:beforeAutospacing="0" w:after="0" w:afterAutospacing="0"/>
        <w:jc w:val="both"/>
        <w:rPr>
          <w:sz w:val="28"/>
          <w:szCs w:val="28"/>
        </w:rPr>
      </w:pPr>
      <w:r w:rsidRPr="00F16EC1">
        <w:rPr>
          <w:rStyle w:val="inqyif"/>
          <w:sz w:val="28"/>
          <w:szCs w:val="28"/>
        </w:rPr>
        <w:t xml:space="preserve">ИВАНОВ, </w:t>
      </w:r>
      <w:proofErr w:type="spellStart"/>
      <w:r w:rsidRPr="00F16EC1">
        <w:rPr>
          <w:rStyle w:val="inqyif"/>
          <w:sz w:val="28"/>
          <w:szCs w:val="28"/>
        </w:rPr>
        <w:t>Тилчо</w:t>
      </w:r>
      <w:proofErr w:type="spellEnd"/>
      <w:r w:rsidRPr="00F16EC1">
        <w:rPr>
          <w:rStyle w:val="inqyif"/>
          <w:sz w:val="28"/>
          <w:szCs w:val="28"/>
        </w:rPr>
        <w:t xml:space="preserve">. </w:t>
      </w:r>
      <w:r w:rsidRPr="00F16EC1">
        <w:rPr>
          <w:rStyle w:val="af3"/>
          <w:sz w:val="28"/>
          <w:szCs w:val="28"/>
        </w:rPr>
        <w:t>Мениджмънт на сигурността и отбраната</w:t>
      </w:r>
      <w:r w:rsidRPr="00F16EC1">
        <w:rPr>
          <w:rStyle w:val="inqyif"/>
          <w:sz w:val="28"/>
          <w:szCs w:val="28"/>
        </w:rPr>
        <w:t>. София: УИ „Стопанство”, УНСС, 2008. ISBN 978-954-494-945-7.</w:t>
      </w:r>
    </w:p>
    <w:p w14:paraId="39D01DC9" w14:textId="77777777" w:rsidR="00EB7BE1" w:rsidRPr="00F16EC1" w:rsidRDefault="00EB7BE1" w:rsidP="00EB7BE1">
      <w:pPr>
        <w:pStyle w:val="z1qcye"/>
        <w:numPr>
          <w:ilvl w:val="0"/>
          <w:numId w:val="3"/>
        </w:numPr>
        <w:spacing w:before="0" w:beforeAutospacing="0" w:after="0" w:afterAutospacing="0"/>
        <w:jc w:val="both"/>
        <w:rPr>
          <w:sz w:val="28"/>
          <w:szCs w:val="28"/>
        </w:rPr>
      </w:pPr>
      <w:bookmarkStart w:id="12" w:name="_Hlk240818988"/>
      <w:r w:rsidRPr="00F16EC1">
        <w:rPr>
          <w:rStyle w:val="inqyif"/>
          <w:sz w:val="28"/>
          <w:szCs w:val="28"/>
        </w:rPr>
        <w:t xml:space="preserve">КРЕСНАЛИЙСКА, Гергана. Стратегически мениджмънт на сигурността – ключов фактор за формиране на ефективна политика. В: </w:t>
      </w:r>
      <w:r w:rsidRPr="00F16EC1">
        <w:rPr>
          <w:rStyle w:val="af3"/>
          <w:sz w:val="28"/>
          <w:szCs w:val="28"/>
        </w:rPr>
        <w:t>Сборник доклади от Научна конференция „Актуални проблеми на сигурността” 2022</w:t>
      </w:r>
      <w:r w:rsidRPr="00F16EC1">
        <w:rPr>
          <w:rStyle w:val="inqyif"/>
          <w:sz w:val="28"/>
          <w:szCs w:val="28"/>
        </w:rPr>
        <w:t xml:space="preserve">. Велико Търново: ИК на НВУ „Васил </w:t>
      </w:r>
      <w:r w:rsidRPr="00F16EC1">
        <w:rPr>
          <w:rStyle w:val="inqyif"/>
          <w:sz w:val="28"/>
          <w:szCs w:val="28"/>
        </w:rPr>
        <w:lastRenderedPageBreak/>
        <w:t>Левски”, 2022, том 3, Научно направление „Социални и правни аспекти на сигурността и отбраната”, с. 209-215. ISSN 2367-7465.</w:t>
      </w:r>
    </w:p>
    <w:bookmarkEnd w:id="12"/>
    <w:p w14:paraId="00137400" w14:textId="77777777" w:rsidR="00EB7BE1" w:rsidRPr="00F16EC1" w:rsidRDefault="00EB7BE1" w:rsidP="00EB7BE1">
      <w:pPr>
        <w:pStyle w:val="z1qcye"/>
        <w:numPr>
          <w:ilvl w:val="0"/>
          <w:numId w:val="3"/>
        </w:numPr>
        <w:spacing w:before="0" w:beforeAutospacing="0" w:after="0" w:afterAutospacing="0"/>
        <w:jc w:val="both"/>
        <w:rPr>
          <w:sz w:val="28"/>
          <w:szCs w:val="28"/>
        </w:rPr>
      </w:pPr>
      <w:r w:rsidRPr="00F16EC1">
        <w:rPr>
          <w:rStyle w:val="inqyif"/>
          <w:sz w:val="28"/>
          <w:szCs w:val="28"/>
        </w:rPr>
        <w:t xml:space="preserve">СТОЙКОВ, Стойко, Валентин ВАСИЛЕВ, Гергана КРЕСНАЛИЙСКА и Олга ЧОРБАДЖИЙСКА. </w:t>
      </w:r>
      <w:r w:rsidRPr="00F16EC1">
        <w:rPr>
          <w:rStyle w:val="af3"/>
          <w:sz w:val="28"/>
          <w:szCs w:val="28"/>
        </w:rPr>
        <w:t>Стратегически анализ, мениджмънт и управление</w:t>
      </w:r>
      <w:r w:rsidRPr="00F16EC1">
        <w:rPr>
          <w:rStyle w:val="inqyif"/>
          <w:sz w:val="28"/>
          <w:szCs w:val="28"/>
        </w:rPr>
        <w:t>. София: „Пропелер”, 2016. ISBN 978-954-392-405-9.</w:t>
      </w:r>
    </w:p>
    <w:p w14:paraId="0555DE86" w14:textId="77777777" w:rsidR="00EB7BE1" w:rsidRPr="00F16EC1" w:rsidRDefault="00EB7BE1" w:rsidP="00EB7BE1">
      <w:pPr>
        <w:pStyle w:val="z1qcye"/>
        <w:numPr>
          <w:ilvl w:val="0"/>
          <w:numId w:val="3"/>
        </w:numPr>
        <w:spacing w:before="0" w:beforeAutospacing="0" w:after="0" w:afterAutospacing="0"/>
        <w:jc w:val="both"/>
        <w:rPr>
          <w:sz w:val="28"/>
          <w:szCs w:val="28"/>
        </w:rPr>
      </w:pPr>
      <w:bookmarkStart w:id="13" w:name="_Hlk240818794"/>
      <w:r w:rsidRPr="00F16EC1">
        <w:rPr>
          <w:rStyle w:val="inqyif"/>
          <w:sz w:val="28"/>
          <w:szCs w:val="28"/>
        </w:rPr>
        <w:t xml:space="preserve">ТАНЕВ, Тодор. </w:t>
      </w:r>
      <w:r w:rsidRPr="00F16EC1">
        <w:rPr>
          <w:rStyle w:val="af3"/>
          <w:sz w:val="28"/>
          <w:szCs w:val="28"/>
        </w:rPr>
        <w:t>Стратегическо управление на публичната сфера</w:t>
      </w:r>
      <w:r w:rsidRPr="00F16EC1">
        <w:rPr>
          <w:rStyle w:val="inqyif"/>
          <w:sz w:val="28"/>
          <w:szCs w:val="28"/>
        </w:rPr>
        <w:t>. София: „Военно издателство”, 2008. ISBN 978-954-509-398-2.</w:t>
      </w:r>
    </w:p>
    <w:p w14:paraId="4A4668D6" w14:textId="77777777" w:rsidR="00EB7BE1" w:rsidRPr="00F16EC1" w:rsidRDefault="00EB7BE1" w:rsidP="00EB7BE1">
      <w:pPr>
        <w:pStyle w:val="z1qcye"/>
        <w:numPr>
          <w:ilvl w:val="0"/>
          <w:numId w:val="3"/>
        </w:numPr>
        <w:spacing w:before="0" w:beforeAutospacing="0" w:after="0" w:afterAutospacing="0"/>
        <w:jc w:val="both"/>
        <w:rPr>
          <w:sz w:val="28"/>
          <w:szCs w:val="28"/>
        </w:rPr>
      </w:pPr>
      <w:bookmarkStart w:id="14" w:name="_Hlk240819567"/>
      <w:bookmarkEnd w:id="13"/>
      <w:r w:rsidRPr="00F16EC1">
        <w:rPr>
          <w:rStyle w:val="inqyif"/>
          <w:sz w:val="28"/>
          <w:szCs w:val="28"/>
        </w:rPr>
        <w:t xml:space="preserve">ХРИСТОВ, Стефан. </w:t>
      </w:r>
      <w:r w:rsidRPr="00F16EC1">
        <w:rPr>
          <w:rStyle w:val="af3"/>
          <w:sz w:val="28"/>
          <w:szCs w:val="28"/>
        </w:rPr>
        <w:t>Стратегически мениджмънт</w:t>
      </w:r>
      <w:r w:rsidRPr="00F16EC1">
        <w:rPr>
          <w:rStyle w:val="inqyif"/>
          <w:sz w:val="28"/>
          <w:szCs w:val="28"/>
        </w:rPr>
        <w:t>. 2-ро прераб. и доп. изд. София: УИ „Стопанство”, УНСС, 2009. ISBN 978-954-644-006-8.</w:t>
      </w:r>
    </w:p>
    <w:bookmarkEnd w:id="14"/>
    <w:p w14:paraId="371ABB31" w14:textId="2C123537" w:rsidR="006D2F15" w:rsidRPr="00F16EC1" w:rsidRDefault="006D2F15" w:rsidP="006D2F15">
      <w:pPr>
        <w:pStyle w:val="a3"/>
        <w:numPr>
          <w:ilvl w:val="0"/>
          <w:numId w:val="3"/>
        </w:numPr>
        <w:jc w:val="both"/>
        <w:rPr>
          <w:szCs w:val="28"/>
        </w:rPr>
      </w:pPr>
      <w:r w:rsidRPr="00F16EC1">
        <w:rPr>
          <w:szCs w:val="28"/>
          <w:lang w:val="en-US"/>
        </w:rPr>
        <w:t xml:space="preserve"> </w:t>
      </w:r>
      <w:r w:rsidRPr="00F16EC1">
        <w:rPr>
          <w:szCs w:val="28"/>
        </w:rPr>
        <w:t>CHORBADZHIYSKA, O</w:t>
      </w:r>
      <w:proofErr w:type="spellStart"/>
      <w:r w:rsidRPr="00F16EC1">
        <w:rPr>
          <w:szCs w:val="28"/>
          <w:lang w:val="en-US"/>
        </w:rPr>
        <w:t>lga</w:t>
      </w:r>
      <w:proofErr w:type="spellEnd"/>
      <w:r w:rsidRPr="00F16EC1">
        <w:rPr>
          <w:szCs w:val="28"/>
        </w:rPr>
        <w:t xml:space="preserve">. </w:t>
      </w:r>
      <w:proofErr w:type="spellStart"/>
      <w:r w:rsidRPr="00F16EC1">
        <w:rPr>
          <w:szCs w:val="28"/>
        </w:rPr>
        <w:t>Artificial</w:t>
      </w:r>
      <w:proofErr w:type="spellEnd"/>
      <w:r w:rsidRPr="00F16EC1">
        <w:rPr>
          <w:szCs w:val="28"/>
        </w:rPr>
        <w:t xml:space="preserve"> </w:t>
      </w:r>
      <w:proofErr w:type="spellStart"/>
      <w:r w:rsidRPr="00F16EC1">
        <w:rPr>
          <w:szCs w:val="28"/>
        </w:rPr>
        <w:t>intelligence</w:t>
      </w:r>
      <w:proofErr w:type="spellEnd"/>
      <w:r w:rsidRPr="00F16EC1">
        <w:rPr>
          <w:szCs w:val="28"/>
        </w:rPr>
        <w:t xml:space="preserve"> – a </w:t>
      </w:r>
      <w:proofErr w:type="spellStart"/>
      <w:r w:rsidRPr="00F16EC1">
        <w:rPr>
          <w:szCs w:val="28"/>
        </w:rPr>
        <w:t>factor</w:t>
      </w:r>
      <w:proofErr w:type="spellEnd"/>
      <w:r w:rsidRPr="00F16EC1">
        <w:rPr>
          <w:szCs w:val="28"/>
        </w:rPr>
        <w:t xml:space="preserve"> </w:t>
      </w:r>
      <w:proofErr w:type="spellStart"/>
      <w:r w:rsidRPr="00F16EC1">
        <w:rPr>
          <w:szCs w:val="28"/>
        </w:rPr>
        <w:t>for</w:t>
      </w:r>
      <w:proofErr w:type="spellEnd"/>
      <w:r w:rsidRPr="00F16EC1">
        <w:rPr>
          <w:szCs w:val="28"/>
        </w:rPr>
        <w:t xml:space="preserve"> </w:t>
      </w:r>
      <w:proofErr w:type="spellStart"/>
      <w:r w:rsidRPr="00F16EC1">
        <w:rPr>
          <w:szCs w:val="28"/>
        </w:rPr>
        <w:t>achieving</w:t>
      </w:r>
      <w:proofErr w:type="spellEnd"/>
      <w:r w:rsidRPr="00F16EC1">
        <w:rPr>
          <w:szCs w:val="28"/>
        </w:rPr>
        <w:t xml:space="preserve"> </w:t>
      </w:r>
      <w:proofErr w:type="spellStart"/>
      <w:r w:rsidRPr="00F16EC1">
        <w:rPr>
          <w:szCs w:val="28"/>
        </w:rPr>
        <w:t>management</w:t>
      </w:r>
      <w:proofErr w:type="spellEnd"/>
      <w:r w:rsidRPr="00F16EC1">
        <w:rPr>
          <w:szCs w:val="28"/>
        </w:rPr>
        <w:t xml:space="preserve"> </w:t>
      </w:r>
      <w:proofErr w:type="spellStart"/>
      <w:r w:rsidRPr="00F16EC1">
        <w:rPr>
          <w:szCs w:val="28"/>
        </w:rPr>
        <w:t>efficiency</w:t>
      </w:r>
      <w:proofErr w:type="spellEnd"/>
      <w:r w:rsidRPr="00F16EC1">
        <w:rPr>
          <w:szCs w:val="28"/>
        </w:rPr>
        <w:t xml:space="preserve"> </w:t>
      </w:r>
      <w:proofErr w:type="spellStart"/>
      <w:r w:rsidRPr="00F16EC1">
        <w:rPr>
          <w:szCs w:val="28"/>
        </w:rPr>
        <w:t>in</w:t>
      </w:r>
      <w:proofErr w:type="spellEnd"/>
      <w:r w:rsidRPr="00F16EC1">
        <w:rPr>
          <w:szCs w:val="28"/>
        </w:rPr>
        <w:t xml:space="preserve"> </w:t>
      </w:r>
      <w:proofErr w:type="spellStart"/>
      <w:r w:rsidRPr="00F16EC1">
        <w:rPr>
          <w:szCs w:val="28"/>
        </w:rPr>
        <w:t>modern</w:t>
      </w:r>
      <w:proofErr w:type="spellEnd"/>
      <w:r w:rsidRPr="00F16EC1">
        <w:rPr>
          <w:szCs w:val="28"/>
        </w:rPr>
        <w:t xml:space="preserve"> </w:t>
      </w:r>
      <w:proofErr w:type="spellStart"/>
      <w:r w:rsidRPr="00F16EC1">
        <w:rPr>
          <w:szCs w:val="28"/>
        </w:rPr>
        <w:t>organizations</w:t>
      </w:r>
      <w:proofErr w:type="spellEnd"/>
      <w:r w:rsidRPr="00F16EC1">
        <w:rPr>
          <w:szCs w:val="28"/>
        </w:rPr>
        <w:t xml:space="preserve">. </w:t>
      </w:r>
      <w:r w:rsidRPr="00F16EC1">
        <w:rPr>
          <w:i/>
          <w:iCs/>
          <w:szCs w:val="28"/>
        </w:rPr>
        <w:t xml:space="preserve">KNOWLEDGE - International </w:t>
      </w:r>
      <w:proofErr w:type="spellStart"/>
      <w:r w:rsidRPr="00F16EC1">
        <w:rPr>
          <w:i/>
          <w:iCs/>
          <w:szCs w:val="28"/>
        </w:rPr>
        <w:t>Journal</w:t>
      </w:r>
      <w:proofErr w:type="spellEnd"/>
      <w:r w:rsidRPr="00F16EC1">
        <w:rPr>
          <w:szCs w:val="28"/>
        </w:rPr>
        <w:t xml:space="preserve">. 2025, </w:t>
      </w:r>
      <w:proofErr w:type="spellStart"/>
      <w:r w:rsidRPr="00F16EC1">
        <w:rPr>
          <w:szCs w:val="28"/>
        </w:rPr>
        <w:t>vol</w:t>
      </w:r>
      <w:proofErr w:type="spellEnd"/>
      <w:r w:rsidRPr="00F16EC1">
        <w:rPr>
          <w:szCs w:val="28"/>
        </w:rPr>
        <w:t xml:space="preserve">. 69, </w:t>
      </w:r>
      <w:proofErr w:type="spellStart"/>
      <w:r w:rsidRPr="00F16EC1">
        <w:rPr>
          <w:szCs w:val="28"/>
        </w:rPr>
        <w:t>no</w:t>
      </w:r>
      <w:proofErr w:type="spellEnd"/>
      <w:r w:rsidRPr="00F16EC1">
        <w:rPr>
          <w:szCs w:val="28"/>
        </w:rPr>
        <w:t xml:space="preserve">. 1, </w:t>
      </w:r>
      <w:proofErr w:type="spellStart"/>
      <w:r w:rsidRPr="00F16EC1">
        <w:rPr>
          <w:szCs w:val="28"/>
        </w:rPr>
        <w:t>pp</w:t>
      </w:r>
      <w:proofErr w:type="spellEnd"/>
      <w:r w:rsidRPr="00F16EC1">
        <w:rPr>
          <w:szCs w:val="28"/>
        </w:rPr>
        <w:t>. 41–46</w:t>
      </w:r>
      <w:r w:rsidRPr="00F16EC1">
        <w:rPr>
          <w:szCs w:val="28"/>
          <w:lang w:val="en-US"/>
        </w:rPr>
        <w:t>.</w:t>
      </w:r>
      <w:r w:rsidRPr="00F16EC1">
        <w:rPr>
          <w:szCs w:val="28"/>
        </w:rPr>
        <w:t xml:space="preserve"> ISSN 2545-4439. </w:t>
      </w:r>
      <w:proofErr w:type="spellStart"/>
      <w:r w:rsidRPr="00F16EC1">
        <w:rPr>
          <w:szCs w:val="28"/>
        </w:rPr>
        <w:t>Available</w:t>
      </w:r>
      <w:proofErr w:type="spellEnd"/>
      <w:r w:rsidRPr="00F16EC1">
        <w:rPr>
          <w:szCs w:val="28"/>
        </w:rPr>
        <w:t xml:space="preserve"> </w:t>
      </w:r>
      <w:proofErr w:type="spellStart"/>
      <w:r w:rsidRPr="00F16EC1">
        <w:rPr>
          <w:szCs w:val="28"/>
        </w:rPr>
        <w:t>from</w:t>
      </w:r>
      <w:proofErr w:type="spellEnd"/>
      <w:r w:rsidRPr="00F16EC1">
        <w:rPr>
          <w:szCs w:val="28"/>
        </w:rPr>
        <w:t xml:space="preserve">: </w:t>
      </w:r>
      <w:hyperlink r:id="rId14" w:history="1">
        <w:r w:rsidRPr="00F16EC1">
          <w:rPr>
            <w:rStyle w:val="af"/>
            <w:szCs w:val="28"/>
          </w:rPr>
          <w:t>https://ojs.ikm.mk/index.php/kij/article/view/7198</w:t>
        </w:r>
      </w:hyperlink>
      <w:r w:rsidRPr="00F16EC1">
        <w:rPr>
          <w:szCs w:val="28"/>
          <w:lang w:val="en-US"/>
        </w:rPr>
        <w:t>.</w:t>
      </w:r>
      <w:r w:rsidR="00AB1435" w:rsidRPr="00F16EC1">
        <w:rPr>
          <w:szCs w:val="28"/>
          <w:lang w:val="en-US"/>
        </w:rPr>
        <w:t xml:space="preserve"> </w:t>
      </w:r>
      <w:r w:rsidRPr="00F16EC1">
        <w:rPr>
          <w:szCs w:val="28"/>
        </w:rPr>
        <w:t>[</w:t>
      </w:r>
      <w:proofErr w:type="spellStart"/>
      <w:r w:rsidRPr="00F16EC1">
        <w:rPr>
          <w:szCs w:val="28"/>
        </w:rPr>
        <w:t>viewed</w:t>
      </w:r>
      <w:proofErr w:type="spellEnd"/>
      <w:r w:rsidRPr="00F16EC1">
        <w:rPr>
          <w:szCs w:val="28"/>
        </w:rPr>
        <w:t xml:space="preserve"> 2026-09-09].</w:t>
      </w:r>
    </w:p>
    <w:p w14:paraId="7AB6B01D" w14:textId="1A2786D2" w:rsidR="006D2F15" w:rsidRPr="00F16EC1" w:rsidRDefault="006D2F15" w:rsidP="006D2F15">
      <w:pPr>
        <w:pStyle w:val="a3"/>
        <w:numPr>
          <w:ilvl w:val="0"/>
          <w:numId w:val="3"/>
        </w:numPr>
        <w:jc w:val="both"/>
        <w:rPr>
          <w:szCs w:val="28"/>
        </w:rPr>
      </w:pPr>
      <w:r w:rsidRPr="00F16EC1">
        <w:rPr>
          <w:szCs w:val="28"/>
          <w:lang w:val="en-US"/>
        </w:rPr>
        <w:t xml:space="preserve"> </w:t>
      </w:r>
      <w:r w:rsidRPr="00F16EC1">
        <w:rPr>
          <w:szCs w:val="28"/>
        </w:rPr>
        <w:t xml:space="preserve">EUROPEAN UNION AGENCY FOR CYBERSECURITY (ENISA). </w:t>
      </w:r>
      <w:r w:rsidRPr="00F16EC1">
        <w:rPr>
          <w:i/>
          <w:iCs/>
          <w:szCs w:val="28"/>
        </w:rPr>
        <w:t xml:space="preserve">ENISA </w:t>
      </w:r>
      <w:proofErr w:type="spellStart"/>
      <w:r w:rsidRPr="00F16EC1">
        <w:rPr>
          <w:i/>
          <w:iCs/>
          <w:szCs w:val="28"/>
        </w:rPr>
        <w:t>Threat</w:t>
      </w:r>
      <w:proofErr w:type="spellEnd"/>
      <w:r w:rsidRPr="00F16EC1">
        <w:rPr>
          <w:i/>
          <w:iCs/>
          <w:szCs w:val="28"/>
        </w:rPr>
        <w:t xml:space="preserve"> </w:t>
      </w:r>
      <w:proofErr w:type="spellStart"/>
      <w:r w:rsidRPr="00F16EC1">
        <w:rPr>
          <w:i/>
          <w:iCs/>
          <w:szCs w:val="28"/>
        </w:rPr>
        <w:t>Landscape</w:t>
      </w:r>
      <w:proofErr w:type="spellEnd"/>
      <w:r w:rsidRPr="00F16EC1">
        <w:rPr>
          <w:i/>
          <w:iCs/>
          <w:szCs w:val="28"/>
        </w:rPr>
        <w:t xml:space="preserve"> 2025</w:t>
      </w:r>
      <w:r w:rsidRPr="00F16EC1">
        <w:rPr>
          <w:szCs w:val="28"/>
        </w:rPr>
        <w:t xml:space="preserve">. </w:t>
      </w:r>
      <w:proofErr w:type="spellStart"/>
      <w:r w:rsidRPr="00F16EC1">
        <w:rPr>
          <w:szCs w:val="28"/>
        </w:rPr>
        <w:t>October</w:t>
      </w:r>
      <w:proofErr w:type="spellEnd"/>
      <w:r w:rsidRPr="00F16EC1">
        <w:rPr>
          <w:szCs w:val="28"/>
        </w:rPr>
        <w:t xml:space="preserve"> 2025</w:t>
      </w:r>
      <w:r w:rsidRPr="00F16EC1">
        <w:rPr>
          <w:szCs w:val="28"/>
          <w:lang w:val="en-US"/>
        </w:rPr>
        <w:t xml:space="preserve">. </w:t>
      </w:r>
      <w:proofErr w:type="spellStart"/>
      <w:r w:rsidRPr="00F16EC1">
        <w:rPr>
          <w:szCs w:val="28"/>
        </w:rPr>
        <w:t>Available</w:t>
      </w:r>
      <w:proofErr w:type="spellEnd"/>
      <w:r w:rsidRPr="00F16EC1">
        <w:rPr>
          <w:szCs w:val="28"/>
        </w:rPr>
        <w:t xml:space="preserve"> </w:t>
      </w:r>
      <w:proofErr w:type="spellStart"/>
      <w:r w:rsidRPr="00F16EC1">
        <w:rPr>
          <w:szCs w:val="28"/>
        </w:rPr>
        <w:t>from</w:t>
      </w:r>
      <w:proofErr w:type="spellEnd"/>
      <w:r w:rsidRPr="00F16EC1">
        <w:rPr>
          <w:szCs w:val="28"/>
        </w:rPr>
        <w:t xml:space="preserve">: </w:t>
      </w:r>
      <w:hyperlink r:id="rId15" w:history="1">
        <w:r w:rsidR="00AB1435" w:rsidRPr="00F16EC1">
          <w:rPr>
            <w:rStyle w:val="af"/>
            <w:szCs w:val="28"/>
          </w:rPr>
          <w:t>https://www.enisa.europa.eu/sites/default/files/2025-10/ENISA%20Threat%20Landscape%202025.pdf</w:t>
        </w:r>
        <w:r w:rsidR="00AB1435" w:rsidRPr="00F16EC1">
          <w:rPr>
            <w:rStyle w:val="af"/>
            <w:szCs w:val="28"/>
            <w:lang w:val="en-US"/>
          </w:rPr>
          <w:t xml:space="preserve">. </w:t>
        </w:r>
        <w:r w:rsidR="00AB1435" w:rsidRPr="00F16EC1">
          <w:rPr>
            <w:rStyle w:val="af"/>
            <w:szCs w:val="28"/>
          </w:rPr>
          <w:t>[viewed</w:t>
        </w:r>
      </w:hyperlink>
      <w:r w:rsidR="00D175AF" w:rsidRPr="00F16EC1">
        <w:rPr>
          <w:szCs w:val="28"/>
          <w:lang w:val="en-US"/>
        </w:rPr>
        <w:t xml:space="preserve"> </w:t>
      </w:r>
      <w:r w:rsidRPr="00F16EC1">
        <w:rPr>
          <w:szCs w:val="28"/>
        </w:rPr>
        <w:t>2026-09-11].</w:t>
      </w:r>
    </w:p>
    <w:p w14:paraId="58EF8399" w14:textId="7217B5D3" w:rsidR="00D175AF" w:rsidRPr="00F16EC1" w:rsidRDefault="00D175AF" w:rsidP="00D175AF">
      <w:pPr>
        <w:pStyle w:val="a3"/>
        <w:numPr>
          <w:ilvl w:val="0"/>
          <w:numId w:val="3"/>
        </w:numPr>
        <w:rPr>
          <w:szCs w:val="28"/>
          <w:lang w:val="en-US"/>
        </w:rPr>
      </w:pPr>
      <w:r w:rsidRPr="00F16EC1">
        <w:rPr>
          <w:szCs w:val="28"/>
          <w:lang w:val="en-US"/>
        </w:rPr>
        <w:t xml:space="preserve"> </w:t>
      </w:r>
      <w:r w:rsidRPr="00F16EC1">
        <w:rPr>
          <w:szCs w:val="28"/>
        </w:rPr>
        <w:t xml:space="preserve">EUROPEAN UNION EXTERNAL ACTION SERVICE (EEAS). </w:t>
      </w:r>
      <w:r w:rsidRPr="00F16EC1">
        <w:rPr>
          <w:i/>
          <w:iCs/>
          <w:szCs w:val="28"/>
        </w:rPr>
        <w:t xml:space="preserve">A </w:t>
      </w:r>
      <w:proofErr w:type="spellStart"/>
      <w:r w:rsidRPr="00F16EC1">
        <w:rPr>
          <w:i/>
          <w:iCs/>
          <w:szCs w:val="28"/>
        </w:rPr>
        <w:t>Strategic</w:t>
      </w:r>
      <w:proofErr w:type="spellEnd"/>
      <w:r w:rsidRPr="00F16EC1">
        <w:rPr>
          <w:i/>
          <w:iCs/>
          <w:szCs w:val="28"/>
        </w:rPr>
        <w:t xml:space="preserve"> </w:t>
      </w:r>
      <w:proofErr w:type="spellStart"/>
      <w:r w:rsidRPr="00F16EC1">
        <w:rPr>
          <w:i/>
          <w:iCs/>
          <w:szCs w:val="28"/>
        </w:rPr>
        <w:t>Compass</w:t>
      </w:r>
      <w:proofErr w:type="spellEnd"/>
      <w:r w:rsidRPr="00F16EC1">
        <w:rPr>
          <w:i/>
          <w:iCs/>
          <w:szCs w:val="28"/>
        </w:rPr>
        <w:t xml:space="preserve"> </w:t>
      </w:r>
      <w:proofErr w:type="spellStart"/>
      <w:r w:rsidRPr="00F16EC1">
        <w:rPr>
          <w:i/>
          <w:iCs/>
          <w:szCs w:val="28"/>
        </w:rPr>
        <w:t>for</w:t>
      </w:r>
      <w:proofErr w:type="spellEnd"/>
      <w:r w:rsidRPr="00F16EC1">
        <w:rPr>
          <w:i/>
          <w:iCs/>
          <w:szCs w:val="28"/>
        </w:rPr>
        <w:t xml:space="preserve"> </w:t>
      </w:r>
      <w:proofErr w:type="spellStart"/>
      <w:r w:rsidRPr="00F16EC1">
        <w:rPr>
          <w:i/>
          <w:iCs/>
          <w:szCs w:val="28"/>
        </w:rPr>
        <w:t>Security</w:t>
      </w:r>
      <w:proofErr w:type="spellEnd"/>
      <w:r w:rsidRPr="00F16EC1">
        <w:rPr>
          <w:i/>
          <w:iCs/>
          <w:szCs w:val="28"/>
        </w:rPr>
        <w:t xml:space="preserve"> </w:t>
      </w:r>
      <w:proofErr w:type="spellStart"/>
      <w:r w:rsidRPr="00F16EC1">
        <w:rPr>
          <w:i/>
          <w:iCs/>
          <w:szCs w:val="28"/>
        </w:rPr>
        <w:t>and</w:t>
      </w:r>
      <w:proofErr w:type="spellEnd"/>
      <w:r w:rsidRPr="00F16EC1">
        <w:rPr>
          <w:i/>
          <w:iCs/>
          <w:szCs w:val="28"/>
        </w:rPr>
        <w:t xml:space="preserve"> </w:t>
      </w:r>
      <w:proofErr w:type="spellStart"/>
      <w:r w:rsidRPr="00F16EC1">
        <w:rPr>
          <w:i/>
          <w:iCs/>
          <w:szCs w:val="28"/>
        </w:rPr>
        <w:t>Defence</w:t>
      </w:r>
      <w:proofErr w:type="spellEnd"/>
      <w:r w:rsidRPr="00F16EC1">
        <w:rPr>
          <w:szCs w:val="28"/>
        </w:rPr>
        <w:t>. 2022</w:t>
      </w:r>
      <w:r w:rsidRPr="00F16EC1">
        <w:rPr>
          <w:szCs w:val="28"/>
          <w:lang w:val="en-US"/>
        </w:rPr>
        <w:t>.</w:t>
      </w:r>
      <w:r w:rsidRPr="00F16EC1">
        <w:rPr>
          <w:szCs w:val="28"/>
        </w:rPr>
        <w:t xml:space="preserve"> </w:t>
      </w:r>
      <w:proofErr w:type="spellStart"/>
      <w:r w:rsidRPr="00F16EC1">
        <w:rPr>
          <w:szCs w:val="28"/>
        </w:rPr>
        <w:t>Available</w:t>
      </w:r>
      <w:proofErr w:type="spellEnd"/>
      <w:r w:rsidRPr="00F16EC1">
        <w:rPr>
          <w:szCs w:val="28"/>
        </w:rPr>
        <w:t xml:space="preserve"> </w:t>
      </w:r>
      <w:proofErr w:type="spellStart"/>
      <w:r w:rsidRPr="00F16EC1">
        <w:rPr>
          <w:szCs w:val="28"/>
        </w:rPr>
        <w:t>from</w:t>
      </w:r>
      <w:proofErr w:type="spellEnd"/>
      <w:r w:rsidRPr="00F16EC1">
        <w:rPr>
          <w:szCs w:val="28"/>
        </w:rPr>
        <w:t xml:space="preserve">: </w:t>
      </w:r>
      <w:hyperlink r:id="rId16" w:history="1">
        <w:r w:rsidRPr="00F16EC1">
          <w:rPr>
            <w:rStyle w:val="af"/>
            <w:szCs w:val="28"/>
          </w:rPr>
          <w:t>https://www.eeas.europa.eu/_en</w:t>
        </w:r>
      </w:hyperlink>
      <w:r w:rsidRPr="00F16EC1">
        <w:rPr>
          <w:szCs w:val="28"/>
          <w:lang w:val="en-US"/>
        </w:rPr>
        <w:t xml:space="preserve">. </w:t>
      </w:r>
      <w:r w:rsidRPr="00F16EC1">
        <w:rPr>
          <w:szCs w:val="28"/>
        </w:rPr>
        <w:t>[</w:t>
      </w:r>
      <w:proofErr w:type="spellStart"/>
      <w:r w:rsidRPr="00F16EC1">
        <w:rPr>
          <w:szCs w:val="28"/>
        </w:rPr>
        <w:t>viewed</w:t>
      </w:r>
      <w:proofErr w:type="spellEnd"/>
      <w:r w:rsidRPr="00F16EC1">
        <w:rPr>
          <w:szCs w:val="28"/>
        </w:rPr>
        <w:t xml:space="preserve"> 2026-09-10].</w:t>
      </w:r>
    </w:p>
    <w:p w14:paraId="40ED7254" w14:textId="698BFED8" w:rsidR="00D175AF" w:rsidRPr="00F16EC1" w:rsidRDefault="00D175AF" w:rsidP="00D175AF">
      <w:pPr>
        <w:pStyle w:val="a3"/>
        <w:numPr>
          <w:ilvl w:val="0"/>
          <w:numId w:val="3"/>
        </w:numPr>
        <w:jc w:val="both"/>
        <w:rPr>
          <w:szCs w:val="28"/>
          <w:lang w:val="en-US"/>
        </w:rPr>
      </w:pPr>
      <w:r w:rsidRPr="00F16EC1">
        <w:rPr>
          <w:szCs w:val="28"/>
          <w:lang w:val="en-US"/>
        </w:rPr>
        <w:t xml:space="preserve"> </w:t>
      </w:r>
      <w:r w:rsidRPr="00F16EC1">
        <w:rPr>
          <w:szCs w:val="28"/>
        </w:rPr>
        <w:t xml:space="preserve">NORTH ATLANTIC TREATY ORGANIZATION (NATO). </w:t>
      </w:r>
      <w:r w:rsidRPr="00F16EC1">
        <w:rPr>
          <w:i/>
          <w:iCs/>
          <w:szCs w:val="28"/>
        </w:rPr>
        <w:t xml:space="preserve">NATO 2022 </w:t>
      </w:r>
      <w:proofErr w:type="spellStart"/>
      <w:r w:rsidRPr="00F16EC1">
        <w:rPr>
          <w:i/>
          <w:iCs/>
          <w:szCs w:val="28"/>
        </w:rPr>
        <w:t>Strategic</w:t>
      </w:r>
      <w:proofErr w:type="spellEnd"/>
      <w:r w:rsidRPr="00F16EC1">
        <w:rPr>
          <w:i/>
          <w:iCs/>
          <w:szCs w:val="28"/>
        </w:rPr>
        <w:t xml:space="preserve"> </w:t>
      </w:r>
      <w:proofErr w:type="spellStart"/>
      <w:r w:rsidRPr="00F16EC1">
        <w:rPr>
          <w:i/>
          <w:iCs/>
          <w:szCs w:val="28"/>
        </w:rPr>
        <w:t>Concept</w:t>
      </w:r>
      <w:proofErr w:type="spellEnd"/>
      <w:r w:rsidRPr="00F16EC1">
        <w:rPr>
          <w:szCs w:val="28"/>
        </w:rPr>
        <w:t xml:space="preserve">. </w:t>
      </w:r>
      <w:proofErr w:type="spellStart"/>
      <w:r w:rsidRPr="00F16EC1">
        <w:rPr>
          <w:szCs w:val="28"/>
        </w:rPr>
        <w:t>Madrid</w:t>
      </w:r>
      <w:proofErr w:type="spellEnd"/>
      <w:r w:rsidRPr="00F16EC1">
        <w:rPr>
          <w:szCs w:val="28"/>
        </w:rPr>
        <w:t xml:space="preserve"> </w:t>
      </w:r>
      <w:proofErr w:type="spellStart"/>
      <w:r w:rsidRPr="00F16EC1">
        <w:rPr>
          <w:szCs w:val="28"/>
        </w:rPr>
        <w:t>Summit</w:t>
      </w:r>
      <w:proofErr w:type="spellEnd"/>
      <w:r w:rsidRPr="00F16EC1">
        <w:rPr>
          <w:szCs w:val="28"/>
        </w:rPr>
        <w:t xml:space="preserve">, 29 </w:t>
      </w:r>
      <w:proofErr w:type="spellStart"/>
      <w:r w:rsidRPr="00F16EC1">
        <w:rPr>
          <w:szCs w:val="28"/>
        </w:rPr>
        <w:t>June</w:t>
      </w:r>
      <w:proofErr w:type="spellEnd"/>
      <w:r w:rsidRPr="00F16EC1">
        <w:rPr>
          <w:szCs w:val="28"/>
        </w:rPr>
        <w:t xml:space="preserve"> 2022, </w:t>
      </w:r>
      <w:proofErr w:type="spellStart"/>
      <w:r w:rsidRPr="00F16EC1">
        <w:rPr>
          <w:szCs w:val="28"/>
        </w:rPr>
        <w:t>updated</w:t>
      </w:r>
      <w:proofErr w:type="spellEnd"/>
      <w:r w:rsidRPr="00F16EC1">
        <w:rPr>
          <w:szCs w:val="28"/>
        </w:rPr>
        <w:t xml:space="preserve"> 03 </w:t>
      </w:r>
      <w:proofErr w:type="spellStart"/>
      <w:r w:rsidRPr="00F16EC1">
        <w:rPr>
          <w:szCs w:val="28"/>
        </w:rPr>
        <w:t>March</w:t>
      </w:r>
      <w:proofErr w:type="spellEnd"/>
      <w:r w:rsidRPr="00F16EC1">
        <w:rPr>
          <w:szCs w:val="28"/>
        </w:rPr>
        <w:t xml:space="preserve"> 2023</w:t>
      </w:r>
      <w:r w:rsidRPr="00F16EC1">
        <w:rPr>
          <w:szCs w:val="28"/>
          <w:lang w:val="en-US"/>
        </w:rPr>
        <w:t>.</w:t>
      </w:r>
      <w:r w:rsidRPr="00F16EC1">
        <w:rPr>
          <w:szCs w:val="28"/>
        </w:rPr>
        <w:t xml:space="preserve"> </w:t>
      </w:r>
      <w:proofErr w:type="spellStart"/>
      <w:r w:rsidRPr="00F16EC1">
        <w:rPr>
          <w:szCs w:val="28"/>
        </w:rPr>
        <w:t>Available</w:t>
      </w:r>
      <w:proofErr w:type="spellEnd"/>
      <w:r w:rsidRPr="00F16EC1">
        <w:rPr>
          <w:szCs w:val="28"/>
        </w:rPr>
        <w:t xml:space="preserve"> </w:t>
      </w:r>
      <w:proofErr w:type="spellStart"/>
      <w:r w:rsidRPr="00F16EC1">
        <w:rPr>
          <w:szCs w:val="28"/>
        </w:rPr>
        <w:t>from</w:t>
      </w:r>
      <w:proofErr w:type="spellEnd"/>
      <w:r w:rsidRPr="00F16EC1">
        <w:rPr>
          <w:szCs w:val="28"/>
        </w:rPr>
        <w:t xml:space="preserve">: </w:t>
      </w:r>
      <w:hyperlink r:id="rId17" w:history="1">
        <w:r w:rsidRPr="00F16EC1">
          <w:rPr>
            <w:rStyle w:val="af"/>
            <w:szCs w:val="28"/>
          </w:rPr>
          <w:t>https://www.nato.int/en/about-us/official-texts-and-resources/strategic-concepts/nato-2022-strategic-concep</w:t>
        </w:r>
        <w:r w:rsidRPr="00F16EC1">
          <w:rPr>
            <w:rStyle w:val="af"/>
            <w:szCs w:val="28"/>
            <w:lang w:val="en-US"/>
          </w:rPr>
          <w:t>t</w:t>
        </w:r>
      </w:hyperlink>
      <w:r w:rsidRPr="00F16EC1">
        <w:rPr>
          <w:szCs w:val="28"/>
          <w:lang w:val="en-US"/>
        </w:rPr>
        <w:t>.</w:t>
      </w:r>
      <w:r w:rsidRPr="00F16EC1">
        <w:rPr>
          <w:szCs w:val="28"/>
        </w:rPr>
        <w:t xml:space="preserve"> [</w:t>
      </w:r>
      <w:proofErr w:type="spellStart"/>
      <w:r w:rsidRPr="00F16EC1">
        <w:rPr>
          <w:szCs w:val="28"/>
        </w:rPr>
        <w:t>viewed</w:t>
      </w:r>
      <w:proofErr w:type="spellEnd"/>
      <w:r w:rsidRPr="00F16EC1">
        <w:rPr>
          <w:szCs w:val="28"/>
        </w:rPr>
        <w:t xml:space="preserve"> 2026-09-10]. </w:t>
      </w:r>
      <w:r w:rsidRPr="00F16EC1">
        <w:rPr>
          <w:rFonts w:ascii="Arial" w:hAnsi="Arial" w:cs="Arial"/>
          <w:szCs w:val="28"/>
          <w:lang w:val="en-US"/>
        </w:rPr>
        <w:t xml:space="preserve"> </w:t>
      </w:r>
    </w:p>
    <w:p w14:paraId="69A2823F" w14:textId="77777777" w:rsidR="006D2F15" w:rsidRPr="00D175AF" w:rsidRDefault="006D2F15" w:rsidP="00D175AF">
      <w:pPr>
        <w:jc w:val="both"/>
        <w:rPr>
          <w:szCs w:val="28"/>
          <w:lang w:val="en-US"/>
        </w:rPr>
      </w:pPr>
    </w:p>
    <w:p w14:paraId="0518EC71" w14:textId="77777777" w:rsidR="001D378B" w:rsidRDefault="001D378B" w:rsidP="001D378B">
      <w:pPr>
        <w:pStyle w:val="af0"/>
        <w:spacing w:before="0" w:beforeAutospacing="0" w:after="0" w:afterAutospacing="0"/>
        <w:ind w:firstLine="708"/>
        <w:jc w:val="both"/>
        <w:rPr>
          <w:i/>
        </w:rPr>
      </w:pPr>
      <w:r>
        <w:rPr>
          <w:i/>
        </w:rPr>
        <w:t xml:space="preserve">Автор: Гергана Живкова </w:t>
      </w:r>
      <w:proofErr w:type="spellStart"/>
      <w:r>
        <w:rPr>
          <w:i/>
        </w:rPr>
        <w:t>Кресналийска</w:t>
      </w:r>
      <w:proofErr w:type="spellEnd"/>
    </w:p>
    <w:p w14:paraId="2833602D" w14:textId="77777777" w:rsidR="001D378B" w:rsidRDefault="001D378B" w:rsidP="001D378B">
      <w:pPr>
        <w:pStyle w:val="af0"/>
        <w:spacing w:before="0" w:beforeAutospacing="0" w:after="0" w:afterAutospacing="0"/>
        <w:ind w:firstLine="708"/>
        <w:jc w:val="both"/>
        <w:rPr>
          <w:i/>
        </w:rPr>
      </w:pPr>
      <w:r>
        <w:rPr>
          <w:i/>
        </w:rPr>
        <w:t>Научна степен, звание: главен асистент, доктор</w:t>
      </w:r>
    </w:p>
    <w:p w14:paraId="55FD6FDE" w14:textId="77777777" w:rsidR="001D378B" w:rsidRDefault="001D378B" w:rsidP="001D378B">
      <w:pPr>
        <w:pStyle w:val="af0"/>
        <w:spacing w:before="0" w:beforeAutospacing="0" w:after="0" w:afterAutospacing="0"/>
        <w:ind w:firstLine="708"/>
        <w:jc w:val="both"/>
        <w:rPr>
          <w:i/>
        </w:rPr>
      </w:pPr>
      <w:r>
        <w:rPr>
          <w:i/>
        </w:rPr>
        <w:t>Институция: Югозападен университет „Неофит Рилски“ – Благоевград, Правно-исторически факултет, катедра „Национална сигурност и публична администрация“</w:t>
      </w:r>
    </w:p>
    <w:p w14:paraId="5B099133" w14:textId="77777777" w:rsidR="001D378B" w:rsidRPr="001D378B" w:rsidRDefault="001D378B" w:rsidP="001D378B">
      <w:pPr>
        <w:pStyle w:val="af0"/>
        <w:spacing w:before="0" w:beforeAutospacing="0" w:after="0" w:afterAutospacing="0"/>
        <w:ind w:firstLine="708"/>
        <w:jc w:val="both"/>
        <w:rPr>
          <w:i/>
        </w:rPr>
      </w:pPr>
      <w:r>
        <w:rPr>
          <w:i/>
        </w:rPr>
        <w:t xml:space="preserve">Адрес за кореспонденция: </w:t>
      </w:r>
      <w:r w:rsidRPr="001D378B">
        <w:rPr>
          <w:i/>
        </w:rPr>
        <w:t xml:space="preserve">2700 Благоевград, ЮЗУ „Неофит Рилски“, Правно-исторически факултет, пл. „Георги Измирлиев – </w:t>
      </w:r>
      <w:proofErr w:type="spellStart"/>
      <w:r w:rsidRPr="001D378B">
        <w:rPr>
          <w:i/>
        </w:rPr>
        <w:t>Македончето</w:t>
      </w:r>
      <w:proofErr w:type="spellEnd"/>
      <w:r w:rsidRPr="001D378B">
        <w:rPr>
          <w:i/>
        </w:rPr>
        <w:t>“ 1</w:t>
      </w:r>
    </w:p>
    <w:p w14:paraId="46DB70B3" w14:textId="77777777" w:rsidR="001D378B" w:rsidRPr="002D7CEF" w:rsidRDefault="001D378B" w:rsidP="001D378B">
      <w:pPr>
        <w:pStyle w:val="af0"/>
        <w:spacing w:before="0" w:beforeAutospacing="0" w:after="0" w:afterAutospacing="0"/>
        <w:ind w:firstLine="708"/>
        <w:jc w:val="both"/>
        <w:rPr>
          <w:i/>
        </w:rPr>
      </w:pPr>
      <w:r w:rsidRPr="002D7CEF">
        <w:rPr>
          <w:i/>
        </w:rPr>
        <w:t>Телефон за контакти: 0888</w:t>
      </w:r>
      <w:r w:rsidRPr="002D7CEF">
        <w:rPr>
          <w:i/>
          <w:lang w:val="en-US"/>
        </w:rPr>
        <w:t xml:space="preserve"> </w:t>
      </w:r>
      <w:r w:rsidRPr="002D7CEF">
        <w:rPr>
          <w:i/>
        </w:rPr>
        <w:t>847 845</w:t>
      </w:r>
    </w:p>
    <w:p w14:paraId="6B7F4E2E" w14:textId="46A51DC1" w:rsidR="001D378B" w:rsidRPr="00FD3053" w:rsidRDefault="001D378B" w:rsidP="001D378B">
      <w:pPr>
        <w:pStyle w:val="af0"/>
        <w:spacing w:before="0" w:beforeAutospacing="0" w:after="0" w:afterAutospacing="0"/>
        <w:ind w:firstLine="708"/>
        <w:jc w:val="both"/>
        <w:rPr>
          <w:i/>
          <w:iCs/>
          <w:lang w:val="en-US"/>
        </w:rPr>
      </w:pPr>
      <w:r>
        <w:rPr>
          <w:i/>
          <w:lang w:val="en-US"/>
        </w:rPr>
        <w:t>E-mail</w:t>
      </w:r>
      <w:r>
        <w:rPr>
          <w:i/>
        </w:rPr>
        <w:t xml:space="preserve">: </w:t>
      </w:r>
      <w:hyperlink r:id="rId18" w:history="1">
        <w:r w:rsidR="00FD3053" w:rsidRPr="00646718">
          <w:rPr>
            <w:rStyle w:val="af"/>
            <w:i/>
            <w:iCs/>
            <w:shd w:val="clear" w:color="auto" w:fill="FFFFFF"/>
            <w:lang w:val="en-US"/>
          </w:rPr>
          <w:t>kresnalijska@abv.bg</w:t>
        </w:r>
      </w:hyperlink>
      <w:r w:rsidR="00FD3053">
        <w:rPr>
          <w:i/>
          <w:iCs/>
          <w:shd w:val="clear" w:color="auto" w:fill="FFFFFF"/>
          <w:lang w:val="en-US"/>
        </w:rPr>
        <w:t xml:space="preserve"> </w:t>
      </w:r>
    </w:p>
    <w:p w14:paraId="289ED9F7" w14:textId="77777777" w:rsidR="00D1767C" w:rsidRPr="00D1767C" w:rsidRDefault="00D1767C" w:rsidP="003004BD">
      <w:pPr>
        <w:ind w:firstLine="567"/>
        <w:jc w:val="both"/>
        <w:rPr>
          <w:szCs w:val="28"/>
        </w:rPr>
      </w:pPr>
    </w:p>
    <w:sectPr w:rsidR="00D1767C" w:rsidRPr="00D1767C" w:rsidSect="00C95DD8">
      <w:footnotePr>
        <w:numRestart w:val="eachSect"/>
      </w:footnotePr>
      <w:pgSz w:w="11906" w:h="16838" w:code="9"/>
      <w:pgMar w:top="1134" w:right="1134" w:bottom="851" w:left="1701" w:header="1134" w:footer="851" w:gutter="0"/>
      <w:cols w:space="708"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8F5B8" w14:textId="77777777" w:rsidR="00C07F5A" w:rsidRDefault="00C07F5A" w:rsidP="00A0193A">
      <w:r>
        <w:separator/>
      </w:r>
    </w:p>
  </w:endnote>
  <w:endnote w:type="continuationSeparator" w:id="0">
    <w:p w14:paraId="4CC2162A" w14:textId="77777777" w:rsidR="00C07F5A" w:rsidRDefault="00C07F5A" w:rsidP="00A01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5BF95" w14:textId="77777777" w:rsidR="00C07F5A" w:rsidRDefault="00C07F5A" w:rsidP="00A0193A">
      <w:r>
        <w:separator/>
      </w:r>
    </w:p>
  </w:footnote>
  <w:footnote w:type="continuationSeparator" w:id="0">
    <w:p w14:paraId="47D80867" w14:textId="77777777" w:rsidR="00C07F5A" w:rsidRDefault="00C07F5A" w:rsidP="00A019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83EB2"/>
    <w:multiLevelType w:val="hybridMultilevel"/>
    <w:tmpl w:val="25D8165C"/>
    <w:lvl w:ilvl="0" w:tplc="D29A176A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7264B64"/>
    <w:multiLevelType w:val="multilevel"/>
    <w:tmpl w:val="F926E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7E307B"/>
    <w:multiLevelType w:val="hybridMultilevel"/>
    <w:tmpl w:val="2CB0BF40"/>
    <w:lvl w:ilvl="0" w:tplc="9C366AF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FDC46A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CEA7F6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36410B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3CE3B4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0DC698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568AA8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2A6B6D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6DA665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 w15:restartNumberingAfterBreak="0">
    <w:nsid w:val="23E11EC0"/>
    <w:multiLevelType w:val="hybridMultilevel"/>
    <w:tmpl w:val="7FEE70CA"/>
    <w:lvl w:ilvl="0" w:tplc="F6022E6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AAA5575"/>
    <w:multiLevelType w:val="hybridMultilevel"/>
    <w:tmpl w:val="E27C517E"/>
    <w:lvl w:ilvl="0" w:tplc="DB7CAB9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auto"/>
        <w:sz w:val="28"/>
        <w:szCs w:val="28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0B11145"/>
    <w:multiLevelType w:val="hybridMultilevel"/>
    <w:tmpl w:val="15B62630"/>
    <w:lvl w:ilvl="0" w:tplc="937A472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 w:tplc="95AA1968">
      <w:start w:val="1"/>
      <w:numFmt w:val="decimal"/>
      <w:lvlText w:val="%3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7BD86A70"/>
    <w:multiLevelType w:val="multilevel"/>
    <w:tmpl w:val="2028E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B64D73"/>
    <w:multiLevelType w:val="hybridMultilevel"/>
    <w:tmpl w:val="E6AE47F8"/>
    <w:lvl w:ilvl="0" w:tplc="7C24D28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9305A9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F42384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B44056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9A47EB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2DC9C3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782D97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2A6AFD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3DC0FD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 w16cid:durableId="1548948328">
    <w:abstractNumId w:val="0"/>
  </w:num>
  <w:num w:numId="2" w16cid:durableId="1443498881">
    <w:abstractNumId w:val="4"/>
  </w:num>
  <w:num w:numId="3" w16cid:durableId="2113275704">
    <w:abstractNumId w:val="3"/>
  </w:num>
  <w:num w:numId="4" w16cid:durableId="587693129">
    <w:abstractNumId w:val="5"/>
  </w:num>
  <w:num w:numId="5" w16cid:durableId="591207014">
    <w:abstractNumId w:val="2"/>
  </w:num>
  <w:num w:numId="6" w16cid:durableId="408618392">
    <w:abstractNumId w:val="7"/>
  </w:num>
  <w:num w:numId="7" w16cid:durableId="163981229">
    <w:abstractNumId w:val="6"/>
  </w:num>
  <w:num w:numId="8" w16cid:durableId="17108331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109"/>
    <w:rsid w:val="00024591"/>
    <w:rsid w:val="00051D66"/>
    <w:rsid w:val="000705AA"/>
    <w:rsid w:val="00072D18"/>
    <w:rsid w:val="0007387D"/>
    <w:rsid w:val="000B2FA3"/>
    <w:rsid w:val="000D1EDD"/>
    <w:rsid w:val="000D4B94"/>
    <w:rsid w:val="001115FF"/>
    <w:rsid w:val="001153C5"/>
    <w:rsid w:val="00121F6A"/>
    <w:rsid w:val="00124CF7"/>
    <w:rsid w:val="00124D9C"/>
    <w:rsid w:val="00127C45"/>
    <w:rsid w:val="00131DBB"/>
    <w:rsid w:val="001364D4"/>
    <w:rsid w:val="00137229"/>
    <w:rsid w:val="001420CD"/>
    <w:rsid w:val="0015176D"/>
    <w:rsid w:val="001537E6"/>
    <w:rsid w:val="00155CA9"/>
    <w:rsid w:val="00156143"/>
    <w:rsid w:val="00157286"/>
    <w:rsid w:val="00170B30"/>
    <w:rsid w:val="001712CF"/>
    <w:rsid w:val="001725A3"/>
    <w:rsid w:val="00187E7F"/>
    <w:rsid w:val="001944CE"/>
    <w:rsid w:val="001B2E17"/>
    <w:rsid w:val="001B5649"/>
    <w:rsid w:val="001D378B"/>
    <w:rsid w:val="001E6585"/>
    <w:rsid w:val="001F6E53"/>
    <w:rsid w:val="001F76C0"/>
    <w:rsid w:val="001F7AA5"/>
    <w:rsid w:val="00217966"/>
    <w:rsid w:val="00226429"/>
    <w:rsid w:val="0022685B"/>
    <w:rsid w:val="00237706"/>
    <w:rsid w:val="00241969"/>
    <w:rsid w:val="00245689"/>
    <w:rsid w:val="002521A9"/>
    <w:rsid w:val="00253E6B"/>
    <w:rsid w:val="002565CF"/>
    <w:rsid w:val="002603AA"/>
    <w:rsid w:val="0026135C"/>
    <w:rsid w:val="00261DCD"/>
    <w:rsid w:val="0027090B"/>
    <w:rsid w:val="00274819"/>
    <w:rsid w:val="00276C0F"/>
    <w:rsid w:val="002A7C9B"/>
    <w:rsid w:val="002B00F1"/>
    <w:rsid w:val="002B1FEE"/>
    <w:rsid w:val="002E6880"/>
    <w:rsid w:val="003004BD"/>
    <w:rsid w:val="0031789E"/>
    <w:rsid w:val="003251B2"/>
    <w:rsid w:val="003418B4"/>
    <w:rsid w:val="003444F3"/>
    <w:rsid w:val="00371186"/>
    <w:rsid w:val="00385DD6"/>
    <w:rsid w:val="00386A6A"/>
    <w:rsid w:val="00395C14"/>
    <w:rsid w:val="003B1F44"/>
    <w:rsid w:val="003E4E40"/>
    <w:rsid w:val="00400608"/>
    <w:rsid w:val="004057EB"/>
    <w:rsid w:val="00412394"/>
    <w:rsid w:val="004130F7"/>
    <w:rsid w:val="00413A87"/>
    <w:rsid w:val="00415DF1"/>
    <w:rsid w:val="00434F0C"/>
    <w:rsid w:val="004D3620"/>
    <w:rsid w:val="004E6446"/>
    <w:rsid w:val="004F589D"/>
    <w:rsid w:val="00503623"/>
    <w:rsid w:val="00510697"/>
    <w:rsid w:val="00534842"/>
    <w:rsid w:val="00593E0A"/>
    <w:rsid w:val="00594EDE"/>
    <w:rsid w:val="005C35F1"/>
    <w:rsid w:val="005E0259"/>
    <w:rsid w:val="005F345F"/>
    <w:rsid w:val="00644675"/>
    <w:rsid w:val="006605F6"/>
    <w:rsid w:val="0066269F"/>
    <w:rsid w:val="00675098"/>
    <w:rsid w:val="0068049F"/>
    <w:rsid w:val="0068074F"/>
    <w:rsid w:val="00686EAC"/>
    <w:rsid w:val="00694543"/>
    <w:rsid w:val="006A7C1E"/>
    <w:rsid w:val="006B319F"/>
    <w:rsid w:val="006D2D0F"/>
    <w:rsid w:val="006D2F15"/>
    <w:rsid w:val="006D7048"/>
    <w:rsid w:val="006F2052"/>
    <w:rsid w:val="007041A3"/>
    <w:rsid w:val="00710DE2"/>
    <w:rsid w:val="00714772"/>
    <w:rsid w:val="00720EBA"/>
    <w:rsid w:val="00733735"/>
    <w:rsid w:val="0076339E"/>
    <w:rsid w:val="00763C2E"/>
    <w:rsid w:val="0077663F"/>
    <w:rsid w:val="007862B6"/>
    <w:rsid w:val="007973BD"/>
    <w:rsid w:val="007B5909"/>
    <w:rsid w:val="007B686C"/>
    <w:rsid w:val="007C77DF"/>
    <w:rsid w:val="007D19B1"/>
    <w:rsid w:val="007D1E50"/>
    <w:rsid w:val="007E2105"/>
    <w:rsid w:val="007F1A57"/>
    <w:rsid w:val="008129C2"/>
    <w:rsid w:val="00832101"/>
    <w:rsid w:val="008652CB"/>
    <w:rsid w:val="0086740A"/>
    <w:rsid w:val="00877F5E"/>
    <w:rsid w:val="0088786A"/>
    <w:rsid w:val="0089086C"/>
    <w:rsid w:val="008A3BEE"/>
    <w:rsid w:val="008B22A4"/>
    <w:rsid w:val="008B7B8F"/>
    <w:rsid w:val="008C6C6E"/>
    <w:rsid w:val="008C7A58"/>
    <w:rsid w:val="008D1109"/>
    <w:rsid w:val="008D7A79"/>
    <w:rsid w:val="008E5B40"/>
    <w:rsid w:val="009003B5"/>
    <w:rsid w:val="00900CF8"/>
    <w:rsid w:val="00901270"/>
    <w:rsid w:val="0091243D"/>
    <w:rsid w:val="00914693"/>
    <w:rsid w:val="00925081"/>
    <w:rsid w:val="00927754"/>
    <w:rsid w:val="009375B6"/>
    <w:rsid w:val="00940E4A"/>
    <w:rsid w:val="0095126B"/>
    <w:rsid w:val="00957EAF"/>
    <w:rsid w:val="009605D7"/>
    <w:rsid w:val="00962E04"/>
    <w:rsid w:val="00967173"/>
    <w:rsid w:val="00975C70"/>
    <w:rsid w:val="0098344D"/>
    <w:rsid w:val="00987D71"/>
    <w:rsid w:val="00996456"/>
    <w:rsid w:val="009A059F"/>
    <w:rsid w:val="009B02EF"/>
    <w:rsid w:val="009B47A1"/>
    <w:rsid w:val="009C4A4E"/>
    <w:rsid w:val="009E6451"/>
    <w:rsid w:val="009F29F2"/>
    <w:rsid w:val="009F6B0F"/>
    <w:rsid w:val="00A0193A"/>
    <w:rsid w:val="00A4541B"/>
    <w:rsid w:val="00A525C6"/>
    <w:rsid w:val="00A86955"/>
    <w:rsid w:val="00A8717A"/>
    <w:rsid w:val="00AB1435"/>
    <w:rsid w:val="00AC7CE7"/>
    <w:rsid w:val="00AF4822"/>
    <w:rsid w:val="00B17E5E"/>
    <w:rsid w:val="00B245AD"/>
    <w:rsid w:val="00B3091F"/>
    <w:rsid w:val="00B41AF1"/>
    <w:rsid w:val="00B43064"/>
    <w:rsid w:val="00B44A41"/>
    <w:rsid w:val="00B601CF"/>
    <w:rsid w:val="00B87082"/>
    <w:rsid w:val="00B9433C"/>
    <w:rsid w:val="00B97024"/>
    <w:rsid w:val="00B97CDE"/>
    <w:rsid w:val="00BA5832"/>
    <w:rsid w:val="00BB268A"/>
    <w:rsid w:val="00BB754C"/>
    <w:rsid w:val="00BC2FB1"/>
    <w:rsid w:val="00BD084C"/>
    <w:rsid w:val="00C005DA"/>
    <w:rsid w:val="00C06711"/>
    <w:rsid w:val="00C07F5A"/>
    <w:rsid w:val="00C15F5A"/>
    <w:rsid w:val="00C177F3"/>
    <w:rsid w:val="00C46C28"/>
    <w:rsid w:val="00C64D14"/>
    <w:rsid w:val="00C72A34"/>
    <w:rsid w:val="00C72DAF"/>
    <w:rsid w:val="00C779AD"/>
    <w:rsid w:val="00C81750"/>
    <w:rsid w:val="00C95DD8"/>
    <w:rsid w:val="00CA05A4"/>
    <w:rsid w:val="00CA7C37"/>
    <w:rsid w:val="00CB7B8B"/>
    <w:rsid w:val="00CC441A"/>
    <w:rsid w:val="00CD23B6"/>
    <w:rsid w:val="00CF19F3"/>
    <w:rsid w:val="00D03751"/>
    <w:rsid w:val="00D175AF"/>
    <w:rsid w:val="00D1767C"/>
    <w:rsid w:val="00D523E7"/>
    <w:rsid w:val="00D62DD3"/>
    <w:rsid w:val="00D940F8"/>
    <w:rsid w:val="00DF315E"/>
    <w:rsid w:val="00E019C5"/>
    <w:rsid w:val="00E0218D"/>
    <w:rsid w:val="00E0714D"/>
    <w:rsid w:val="00E16576"/>
    <w:rsid w:val="00E21F3F"/>
    <w:rsid w:val="00E26ABF"/>
    <w:rsid w:val="00E550D9"/>
    <w:rsid w:val="00E67F2C"/>
    <w:rsid w:val="00E7342F"/>
    <w:rsid w:val="00E746D1"/>
    <w:rsid w:val="00E766EE"/>
    <w:rsid w:val="00E866B1"/>
    <w:rsid w:val="00E8797D"/>
    <w:rsid w:val="00E87A15"/>
    <w:rsid w:val="00E9515C"/>
    <w:rsid w:val="00EA28F3"/>
    <w:rsid w:val="00EA48CD"/>
    <w:rsid w:val="00EB7BE1"/>
    <w:rsid w:val="00EC1854"/>
    <w:rsid w:val="00ED1FBC"/>
    <w:rsid w:val="00ED57A2"/>
    <w:rsid w:val="00ED6A0C"/>
    <w:rsid w:val="00EE2E43"/>
    <w:rsid w:val="00EF5F53"/>
    <w:rsid w:val="00F0297C"/>
    <w:rsid w:val="00F07C9E"/>
    <w:rsid w:val="00F15B40"/>
    <w:rsid w:val="00F16EC1"/>
    <w:rsid w:val="00F422C1"/>
    <w:rsid w:val="00F42EAD"/>
    <w:rsid w:val="00F43811"/>
    <w:rsid w:val="00F50D3D"/>
    <w:rsid w:val="00F64D1C"/>
    <w:rsid w:val="00F64DF9"/>
    <w:rsid w:val="00F814FB"/>
    <w:rsid w:val="00F930D7"/>
    <w:rsid w:val="00FC7DDA"/>
    <w:rsid w:val="00FD3053"/>
    <w:rsid w:val="00FE5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5FC01"/>
  <w15:chartTrackingRefBased/>
  <w15:docId w15:val="{ED77863A-2B00-4ACD-86DA-24EB9E1C9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4BD"/>
    <w:pPr>
      <w:spacing w:after="0" w:line="240" w:lineRule="auto"/>
    </w:pPr>
    <w:rPr>
      <w:rFonts w:ascii="Times New Roman" w:hAnsi="Times New Roman" w:cs="Times New Roman"/>
      <w:sz w:val="28"/>
      <w:szCs w:val="24"/>
      <w:lang w:eastAsia="bg-BG"/>
    </w:rPr>
  </w:style>
  <w:style w:type="paragraph" w:styleId="1">
    <w:name w:val="heading 1"/>
    <w:next w:val="a"/>
    <w:link w:val="10"/>
    <w:autoRedefine/>
    <w:uiPriority w:val="9"/>
    <w:rsid w:val="001E6585"/>
    <w:pPr>
      <w:keepNext/>
      <w:spacing w:after="0" w:line="240" w:lineRule="auto"/>
      <w:ind w:firstLine="567"/>
      <w:jc w:val="center"/>
      <w:outlineLvl w:val="0"/>
    </w:pPr>
    <w:rPr>
      <w:rFonts w:ascii="Times New Roman" w:hAnsi="Times New Roman" w:cs="Times New Roman"/>
      <w:b/>
      <w:bCs/>
      <w:caps/>
      <w:sz w:val="32"/>
      <w:szCs w:val="32"/>
    </w:rPr>
  </w:style>
  <w:style w:type="paragraph" w:styleId="2">
    <w:name w:val="heading 2"/>
    <w:next w:val="a"/>
    <w:link w:val="20"/>
    <w:uiPriority w:val="9"/>
    <w:unhideWhenUsed/>
    <w:qFormat/>
    <w:rsid w:val="008129C2"/>
    <w:pPr>
      <w:keepNext/>
      <w:keepLines/>
      <w:spacing w:before="40"/>
      <w:jc w:val="center"/>
      <w:outlineLvl w:val="1"/>
    </w:pPr>
    <w:rPr>
      <w:rFonts w:ascii="Times New Roman" w:eastAsiaTheme="majorEastAsia" w:hAnsi="Times New Roman" w:cstheme="majorBidi"/>
      <w:b/>
      <w:sz w:val="32"/>
      <w:szCs w:val="26"/>
      <w:lang w:eastAsia="bg-BG"/>
    </w:rPr>
  </w:style>
  <w:style w:type="paragraph" w:styleId="3">
    <w:name w:val="heading 3"/>
    <w:basedOn w:val="a"/>
    <w:next w:val="a"/>
    <w:link w:val="30"/>
    <w:uiPriority w:val="9"/>
    <w:unhideWhenUsed/>
    <w:qFormat/>
    <w:rsid w:val="003004B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3004B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3004B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3004B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3004B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"/>
    <w:rsid w:val="001E6585"/>
    <w:rPr>
      <w:rFonts w:ascii="Times New Roman" w:eastAsia="Times New Roman" w:hAnsi="Times New Roman" w:cs="Times New Roman"/>
      <w:b/>
      <w:bCs/>
      <w:caps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rsid w:val="008129C2"/>
    <w:rPr>
      <w:rFonts w:ascii="Times New Roman" w:eastAsiaTheme="majorEastAsia" w:hAnsi="Times New Roman" w:cstheme="majorBidi"/>
      <w:b/>
      <w:sz w:val="32"/>
      <w:szCs w:val="26"/>
      <w:lang w:eastAsia="bg-BG"/>
    </w:rPr>
  </w:style>
  <w:style w:type="paragraph" w:styleId="11">
    <w:name w:val="toc 1"/>
    <w:next w:val="a"/>
    <w:autoRedefine/>
    <w:uiPriority w:val="39"/>
    <w:unhideWhenUsed/>
    <w:rsid w:val="00534842"/>
    <w:pPr>
      <w:spacing w:after="0" w:line="240" w:lineRule="auto"/>
    </w:pPr>
    <w:rPr>
      <w:rFonts w:ascii="Times New Roman" w:hAnsi="Times New Roman"/>
      <w:b/>
      <w:sz w:val="28"/>
    </w:rPr>
  </w:style>
  <w:style w:type="paragraph" w:styleId="21">
    <w:name w:val="toc 2"/>
    <w:basedOn w:val="a"/>
    <w:next w:val="a"/>
    <w:autoRedefine/>
    <w:uiPriority w:val="39"/>
    <w:unhideWhenUsed/>
    <w:rsid w:val="00534842"/>
    <w:pPr>
      <w:spacing w:after="100"/>
      <w:ind w:left="221"/>
    </w:pPr>
  </w:style>
  <w:style w:type="paragraph" w:styleId="a3">
    <w:name w:val="List Paragraph"/>
    <w:basedOn w:val="a"/>
    <w:uiPriority w:val="34"/>
    <w:qFormat/>
    <w:rsid w:val="007E2105"/>
    <w:pPr>
      <w:ind w:left="720"/>
      <w:contextualSpacing/>
    </w:pPr>
  </w:style>
  <w:style w:type="paragraph" w:styleId="a4">
    <w:name w:val="footnote text"/>
    <w:basedOn w:val="a"/>
    <w:link w:val="a5"/>
    <w:unhideWhenUsed/>
    <w:rsid w:val="00A0193A"/>
    <w:rPr>
      <w:sz w:val="20"/>
      <w:szCs w:val="20"/>
    </w:rPr>
  </w:style>
  <w:style w:type="character" w:customStyle="1" w:styleId="a5">
    <w:name w:val="Текст под линия Знак"/>
    <w:basedOn w:val="a0"/>
    <w:link w:val="a4"/>
    <w:rsid w:val="00A0193A"/>
    <w:rPr>
      <w:rFonts w:ascii="Times New Roman" w:hAnsi="Times New Roman" w:cs="Times New Roman"/>
      <w:sz w:val="20"/>
      <w:szCs w:val="20"/>
      <w:lang w:eastAsia="bg-BG"/>
    </w:rPr>
  </w:style>
  <w:style w:type="character" w:styleId="a6">
    <w:name w:val="footnote reference"/>
    <w:basedOn w:val="a0"/>
    <w:semiHidden/>
    <w:unhideWhenUsed/>
    <w:rsid w:val="00A0193A"/>
    <w:rPr>
      <w:vertAlign w:val="superscript"/>
    </w:rPr>
  </w:style>
  <w:style w:type="table" w:styleId="a7">
    <w:name w:val="Table Grid"/>
    <w:basedOn w:val="a1"/>
    <w:uiPriority w:val="39"/>
    <w:rsid w:val="00155C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uiPriority w:val="35"/>
    <w:unhideWhenUsed/>
    <w:qFormat/>
    <w:rsid w:val="00261DCD"/>
    <w:pPr>
      <w:spacing w:after="200"/>
    </w:pPr>
    <w:rPr>
      <w:i/>
      <w:iCs/>
      <w:color w:val="44546A" w:themeColor="text2"/>
      <w:sz w:val="18"/>
      <w:szCs w:val="18"/>
    </w:rPr>
  </w:style>
  <w:style w:type="paragraph" w:styleId="a9">
    <w:name w:val="No Spacing"/>
    <w:uiPriority w:val="1"/>
    <w:qFormat/>
    <w:rsid w:val="003004BD"/>
    <w:pPr>
      <w:spacing w:after="0" w:line="240" w:lineRule="auto"/>
      <w:ind w:firstLine="567"/>
    </w:pPr>
    <w:rPr>
      <w:rFonts w:ascii="Times New Roman" w:hAnsi="Times New Roman" w:cs="Times New Roman"/>
      <w:sz w:val="28"/>
      <w:szCs w:val="24"/>
      <w:lang w:eastAsia="bg-BG"/>
    </w:rPr>
  </w:style>
  <w:style w:type="character" w:customStyle="1" w:styleId="30">
    <w:name w:val="Заглавие 3 Знак"/>
    <w:basedOn w:val="a0"/>
    <w:link w:val="3"/>
    <w:uiPriority w:val="9"/>
    <w:rsid w:val="003004B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bg-BG"/>
    </w:rPr>
  </w:style>
  <w:style w:type="character" w:customStyle="1" w:styleId="40">
    <w:name w:val="Заглавие 4 Знак"/>
    <w:basedOn w:val="a0"/>
    <w:link w:val="4"/>
    <w:uiPriority w:val="9"/>
    <w:rsid w:val="003004BD"/>
    <w:rPr>
      <w:rFonts w:asciiTheme="majorHAnsi" w:eastAsiaTheme="majorEastAsia" w:hAnsiTheme="majorHAnsi" w:cstheme="majorBidi"/>
      <w:i/>
      <w:iCs/>
      <w:color w:val="2F5496" w:themeColor="accent1" w:themeShade="BF"/>
      <w:sz w:val="28"/>
      <w:szCs w:val="24"/>
      <w:lang w:eastAsia="bg-BG"/>
    </w:rPr>
  </w:style>
  <w:style w:type="character" w:customStyle="1" w:styleId="50">
    <w:name w:val="Заглавие 5 Знак"/>
    <w:basedOn w:val="a0"/>
    <w:link w:val="5"/>
    <w:uiPriority w:val="9"/>
    <w:rsid w:val="003004BD"/>
    <w:rPr>
      <w:rFonts w:asciiTheme="majorHAnsi" w:eastAsiaTheme="majorEastAsia" w:hAnsiTheme="majorHAnsi" w:cstheme="majorBidi"/>
      <w:color w:val="2F5496" w:themeColor="accent1" w:themeShade="BF"/>
      <w:sz w:val="28"/>
      <w:szCs w:val="24"/>
      <w:lang w:eastAsia="bg-BG"/>
    </w:rPr>
  </w:style>
  <w:style w:type="character" w:customStyle="1" w:styleId="60">
    <w:name w:val="Заглавие 6 Знак"/>
    <w:basedOn w:val="a0"/>
    <w:link w:val="6"/>
    <w:uiPriority w:val="9"/>
    <w:rsid w:val="003004BD"/>
    <w:rPr>
      <w:rFonts w:asciiTheme="majorHAnsi" w:eastAsiaTheme="majorEastAsia" w:hAnsiTheme="majorHAnsi" w:cstheme="majorBidi"/>
      <w:color w:val="1F3763" w:themeColor="accent1" w:themeShade="7F"/>
      <w:sz w:val="28"/>
      <w:szCs w:val="24"/>
      <w:lang w:eastAsia="bg-BG"/>
    </w:rPr>
  </w:style>
  <w:style w:type="character" w:customStyle="1" w:styleId="70">
    <w:name w:val="Заглавие 7 Знак"/>
    <w:basedOn w:val="a0"/>
    <w:link w:val="7"/>
    <w:uiPriority w:val="9"/>
    <w:rsid w:val="003004BD"/>
    <w:rPr>
      <w:rFonts w:asciiTheme="majorHAnsi" w:eastAsiaTheme="majorEastAsia" w:hAnsiTheme="majorHAnsi" w:cstheme="majorBidi"/>
      <w:i/>
      <w:iCs/>
      <w:color w:val="1F3763" w:themeColor="accent1" w:themeShade="7F"/>
      <w:sz w:val="28"/>
      <w:szCs w:val="24"/>
      <w:lang w:eastAsia="bg-BG"/>
    </w:rPr>
  </w:style>
  <w:style w:type="paragraph" w:styleId="aa">
    <w:name w:val="Subtitle"/>
    <w:basedOn w:val="a"/>
    <w:next w:val="a"/>
    <w:link w:val="ab"/>
    <w:uiPriority w:val="11"/>
    <w:qFormat/>
    <w:rsid w:val="003004BD"/>
    <w:pPr>
      <w:numPr>
        <w:ilvl w:val="1"/>
      </w:numPr>
      <w:spacing w:after="160"/>
      <w:ind w:firstLine="567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b">
    <w:name w:val="Подзаглавие Знак"/>
    <w:basedOn w:val="a0"/>
    <w:link w:val="aa"/>
    <w:uiPriority w:val="11"/>
    <w:rsid w:val="003004BD"/>
    <w:rPr>
      <w:rFonts w:eastAsiaTheme="minorEastAsia"/>
      <w:color w:val="5A5A5A" w:themeColor="text1" w:themeTint="A5"/>
      <w:spacing w:val="15"/>
      <w:lang w:eastAsia="bg-BG"/>
    </w:rPr>
  </w:style>
  <w:style w:type="paragraph" w:styleId="ac">
    <w:name w:val="endnote text"/>
    <w:basedOn w:val="a"/>
    <w:link w:val="ad"/>
    <w:uiPriority w:val="99"/>
    <w:semiHidden/>
    <w:unhideWhenUsed/>
    <w:rsid w:val="002A7C9B"/>
    <w:rPr>
      <w:sz w:val="20"/>
      <w:szCs w:val="20"/>
    </w:rPr>
  </w:style>
  <w:style w:type="character" w:customStyle="1" w:styleId="ad">
    <w:name w:val="Текст на бележка в края Знак"/>
    <w:basedOn w:val="a0"/>
    <w:link w:val="ac"/>
    <w:uiPriority w:val="99"/>
    <w:semiHidden/>
    <w:rsid w:val="002A7C9B"/>
    <w:rPr>
      <w:rFonts w:ascii="Times New Roman" w:hAnsi="Times New Roman" w:cs="Times New Roman"/>
      <w:sz w:val="20"/>
      <w:szCs w:val="20"/>
      <w:lang w:eastAsia="bg-BG"/>
    </w:rPr>
  </w:style>
  <w:style w:type="character" w:styleId="ae">
    <w:name w:val="endnote reference"/>
    <w:basedOn w:val="a0"/>
    <w:uiPriority w:val="99"/>
    <w:semiHidden/>
    <w:unhideWhenUsed/>
    <w:rsid w:val="002A7C9B"/>
    <w:rPr>
      <w:vertAlign w:val="superscript"/>
    </w:rPr>
  </w:style>
  <w:style w:type="character" w:styleId="af">
    <w:name w:val="Hyperlink"/>
    <w:basedOn w:val="a0"/>
    <w:uiPriority w:val="99"/>
    <w:unhideWhenUsed/>
    <w:rsid w:val="00F64D1C"/>
    <w:rPr>
      <w:color w:val="0563C1" w:themeColor="hyperlink"/>
      <w:u w:val="single"/>
    </w:rPr>
  </w:style>
  <w:style w:type="paragraph" w:styleId="af0">
    <w:name w:val="Normal (Web)"/>
    <w:basedOn w:val="a"/>
    <w:uiPriority w:val="99"/>
    <w:unhideWhenUsed/>
    <w:rsid w:val="001D378B"/>
    <w:pPr>
      <w:spacing w:before="100" w:beforeAutospacing="1" w:after="100" w:afterAutospacing="1"/>
    </w:pPr>
    <w:rPr>
      <w:sz w:val="24"/>
    </w:rPr>
  </w:style>
  <w:style w:type="character" w:customStyle="1" w:styleId="12">
    <w:name w:val="Неразрешено споменаване1"/>
    <w:basedOn w:val="a0"/>
    <w:uiPriority w:val="99"/>
    <w:semiHidden/>
    <w:unhideWhenUsed/>
    <w:rsid w:val="00FD3053"/>
    <w:rPr>
      <w:color w:val="605E5C"/>
      <w:shd w:val="clear" w:color="auto" w:fill="E1DFDD"/>
    </w:rPr>
  </w:style>
  <w:style w:type="character" w:styleId="af1">
    <w:name w:val="Strong"/>
    <w:uiPriority w:val="22"/>
    <w:qFormat/>
    <w:rsid w:val="00BA5832"/>
    <w:rPr>
      <w:b/>
      <w:bCs/>
    </w:rPr>
  </w:style>
  <w:style w:type="character" w:styleId="af2">
    <w:name w:val="Unresolved Mention"/>
    <w:basedOn w:val="a0"/>
    <w:uiPriority w:val="99"/>
    <w:semiHidden/>
    <w:unhideWhenUsed/>
    <w:rsid w:val="00733735"/>
    <w:rPr>
      <w:color w:val="605E5C"/>
      <w:shd w:val="clear" w:color="auto" w:fill="E1DFDD"/>
    </w:rPr>
  </w:style>
  <w:style w:type="character" w:styleId="af3">
    <w:name w:val="Emphasis"/>
    <w:uiPriority w:val="20"/>
    <w:qFormat/>
    <w:rsid w:val="00593E0A"/>
    <w:rPr>
      <w:i/>
      <w:iCs/>
    </w:rPr>
  </w:style>
  <w:style w:type="paragraph" w:customStyle="1" w:styleId="z1qcye">
    <w:name w:val="z1qcye"/>
    <w:basedOn w:val="a"/>
    <w:rsid w:val="00EB7BE1"/>
    <w:pPr>
      <w:spacing w:before="100" w:beforeAutospacing="1" w:after="100" w:afterAutospacing="1"/>
    </w:pPr>
    <w:rPr>
      <w:sz w:val="24"/>
    </w:rPr>
  </w:style>
  <w:style w:type="character" w:customStyle="1" w:styleId="inqyif">
    <w:name w:val="inqyif"/>
    <w:basedOn w:val="a0"/>
    <w:rsid w:val="00EB7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70265/ZMOF1513" TargetMode="External"/><Relationship Id="rId13" Type="http://schemas.openxmlformats.org/officeDocument/2006/relationships/hyperlink" Target="https://doi.org/10.70265/ZMOF1513" TargetMode="External"/><Relationship Id="rId18" Type="http://schemas.openxmlformats.org/officeDocument/2006/relationships/hyperlink" Target="mailto:kresnalijska@abv.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nato.int/en/about-us/official-texts-and-resources/strategic-concepts/nato-2022-strategic-concept" TargetMode="External"/><Relationship Id="rId17" Type="http://schemas.openxmlformats.org/officeDocument/2006/relationships/hyperlink" Target="https://www.nato.int/en/about-us/official-texts-and-resources/strategic-concepts/nato-2022-strategic-concep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eeas.europa.eu/_en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eas.europa.eu/_e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enisa.europa.eu/sites/default/files/2025-10/ENISA%20Threat%20Landscape%202025.pdf.%20%5bviewed" TargetMode="External"/><Relationship Id="rId10" Type="http://schemas.openxmlformats.org/officeDocument/2006/relationships/hyperlink" Target="https://www.enisa.europa.eu/sites/default/files/2025-10/ENISA%20Threat%20Landscape%202025.pdf.%20%5bviewed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js.ikm.mk/index.php/kij/article/view/7198" TargetMode="External"/><Relationship Id="rId14" Type="http://schemas.openxmlformats.org/officeDocument/2006/relationships/hyperlink" Target="https://ojs.ikm.mk/index.php/kij/article/view/719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7F32C-189F-45C4-ACAF-84EAE2AC6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2721</Words>
  <Characters>15516</Characters>
  <Application>Microsoft Office Word</Application>
  <DocSecurity>0</DocSecurity>
  <Lines>129</Lines>
  <Paragraphs>36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 Христова</dc:creator>
  <cp:keywords/>
  <dc:description/>
  <cp:lastModifiedBy>Admin</cp:lastModifiedBy>
  <cp:revision>2</cp:revision>
  <dcterms:created xsi:type="dcterms:W3CDTF">2026-09-20T15:46:00Z</dcterms:created>
  <dcterms:modified xsi:type="dcterms:W3CDTF">2026-09-20T15:46:00Z</dcterms:modified>
</cp:coreProperties>
</file>