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6341B" w14:textId="44F8270E" w:rsidR="00C36BE6" w:rsidRPr="00C36BE6" w:rsidRDefault="00C36BE6" w:rsidP="00C36BE6">
      <w:pPr>
        <w:jc w:val="center"/>
        <w:rPr>
          <w:b/>
          <w:bCs/>
          <w:sz w:val="32"/>
          <w:szCs w:val="32"/>
        </w:rPr>
      </w:pPr>
      <w:r w:rsidRPr="00C36BE6">
        <w:rPr>
          <w:b/>
          <w:bCs/>
          <w:sz w:val="32"/>
          <w:szCs w:val="32"/>
        </w:rPr>
        <w:t>ТЕОРЕТИЧНИ КОНЦЕПЦИИ ЗА ПАЗАРА НА ТРУДА</w:t>
      </w:r>
    </w:p>
    <w:p w14:paraId="32AC67D5" w14:textId="41D9E60C" w:rsidR="00E8797D" w:rsidRPr="00C36BE6" w:rsidRDefault="00E8797D" w:rsidP="00E019C5">
      <w:pPr>
        <w:jc w:val="center"/>
        <w:rPr>
          <w:b/>
          <w:bCs/>
          <w:sz w:val="32"/>
          <w:szCs w:val="32"/>
          <w:lang w:val="en-US"/>
        </w:rPr>
      </w:pPr>
    </w:p>
    <w:p w14:paraId="13DE7E26" w14:textId="599A3F6F" w:rsidR="008D1109" w:rsidRDefault="008D1109" w:rsidP="00E019C5">
      <w:pPr>
        <w:jc w:val="center"/>
        <w:rPr>
          <w:szCs w:val="28"/>
        </w:rPr>
      </w:pPr>
    </w:p>
    <w:p w14:paraId="0D80780B" w14:textId="070504B6" w:rsidR="008D1109" w:rsidRPr="00C36BE6" w:rsidRDefault="00C36BE6" w:rsidP="00E019C5">
      <w:pPr>
        <w:jc w:val="center"/>
        <w:rPr>
          <w:b/>
          <w:bCs/>
          <w:sz w:val="32"/>
          <w:szCs w:val="32"/>
        </w:rPr>
      </w:pPr>
      <w:r>
        <w:rPr>
          <w:b/>
          <w:bCs/>
          <w:sz w:val="32"/>
          <w:szCs w:val="32"/>
        </w:rPr>
        <w:t>Таня Белова – Тодорова</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50CD7087" w14:textId="52141D3D" w:rsidR="008D1109" w:rsidRPr="00C36BE6" w:rsidRDefault="00C36BE6" w:rsidP="00E019C5">
      <w:pPr>
        <w:jc w:val="center"/>
        <w:rPr>
          <w:b/>
          <w:bCs/>
          <w:sz w:val="32"/>
          <w:szCs w:val="32"/>
        </w:rPr>
      </w:pPr>
      <w:r w:rsidRPr="00C36BE6">
        <w:rPr>
          <w:b/>
          <w:bCs/>
          <w:sz w:val="32"/>
          <w:szCs w:val="32"/>
        </w:rPr>
        <w:t>THEORETICAL CONCEPTS OF THE LABOR MARKET</w:t>
      </w:r>
    </w:p>
    <w:p w14:paraId="22751C3F" w14:textId="2A3FBF33" w:rsidR="008D1109" w:rsidRDefault="008D1109" w:rsidP="00E019C5">
      <w:pPr>
        <w:jc w:val="center"/>
        <w:rPr>
          <w:szCs w:val="28"/>
          <w:lang w:val="en-US"/>
        </w:rPr>
      </w:pPr>
    </w:p>
    <w:p w14:paraId="6A96D3F4" w14:textId="779939F6" w:rsidR="00274819" w:rsidRPr="0068397C" w:rsidRDefault="0068397C" w:rsidP="00E019C5">
      <w:pPr>
        <w:jc w:val="center"/>
        <w:rPr>
          <w:b/>
          <w:bCs/>
          <w:sz w:val="32"/>
          <w:szCs w:val="32"/>
          <w:lang w:val="en-US"/>
        </w:rPr>
      </w:pPr>
      <w:r>
        <w:rPr>
          <w:b/>
          <w:bCs/>
          <w:sz w:val="32"/>
          <w:szCs w:val="32"/>
          <w:lang w:val="en-US"/>
        </w:rPr>
        <w:t>Tan</w:t>
      </w:r>
      <w:r w:rsidR="00687A4F">
        <w:rPr>
          <w:b/>
          <w:bCs/>
          <w:sz w:val="32"/>
          <w:szCs w:val="32"/>
          <w:lang w:val="en-US"/>
        </w:rPr>
        <w:t>y</w:t>
      </w:r>
      <w:r>
        <w:rPr>
          <w:b/>
          <w:bCs/>
          <w:sz w:val="32"/>
          <w:szCs w:val="32"/>
          <w:lang w:val="en-US"/>
        </w:rPr>
        <w:t>a Belova - Todorova</w:t>
      </w:r>
    </w:p>
    <w:p w14:paraId="142C5542" w14:textId="21B74F87" w:rsidR="00274819" w:rsidRDefault="00274819" w:rsidP="00E019C5">
      <w:pPr>
        <w:jc w:val="center"/>
        <w:rPr>
          <w:szCs w:val="28"/>
          <w:lang w:val="en-US"/>
        </w:rPr>
      </w:pPr>
    </w:p>
    <w:p w14:paraId="1072AA97" w14:textId="1A070D58" w:rsidR="00274819" w:rsidRDefault="00274819" w:rsidP="00E019C5">
      <w:pPr>
        <w:jc w:val="center"/>
        <w:rPr>
          <w:szCs w:val="28"/>
          <w:lang w:val="en-US"/>
        </w:rPr>
      </w:pPr>
    </w:p>
    <w:p w14:paraId="1B979C13" w14:textId="00FFD22F" w:rsidR="00274819" w:rsidRPr="0065595D" w:rsidRDefault="00274819" w:rsidP="003004BD">
      <w:pPr>
        <w:ind w:firstLine="567"/>
        <w:jc w:val="both"/>
        <w:rPr>
          <w:i/>
          <w:iCs/>
          <w:sz w:val="24"/>
        </w:rPr>
      </w:pPr>
      <w:r>
        <w:rPr>
          <w:b/>
          <w:bCs/>
          <w:i/>
          <w:iCs/>
          <w:sz w:val="24"/>
        </w:rPr>
        <w:t>Резюме:</w:t>
      </w:r>
      <w:r>
        <w:rPr>
          <w:i/>
          <w:iCs/>
          <w:sz w:val="24"/>
        </w:rPr>
        <w:t xml:space="preserve"> </w:t>
      </w:r>
      <w:r w:rsidR="0068397C" w:rsidRPr="0068397C">
        <w:rPr>
          <w:i/>
          <w:iCs/>
          <w:sz w:val="24"/>
        </w:rPr>
        <w:t>Докладът разглежда основните теоретични концепции за пазара на труда и тяхното значение за разбирането на съвременните процеси, свързани със заетостта, безработицата и развитието на човешкия капитал. Анализирани са класическата, неокласическата и кейнсианската теория, както и съвременните концепции за човешкия капитал, институционалната икономика, сегментацията на пазара на труда и теорията за търсенето и съвпадението. Акцент е поставен върху влиянието на глобализацията, дигитализацията, демографските промени и технологичния напредък върху функционирането на пазара на труда. Обоснована е ролята на професионалното образование и обучение като инструмент за повишаване на пригодността за заетост, намаляване на квалификационните несъответствия и подобряване на конкурентоспособността на работната сила. Направен е извод, че интегрираният подход, съчетаващ инвестиции в човешкия капитал, ефективни публични политики и активно участие на работодателите, е ключов фактор за устойчивото развитие на пазара на труда.</w:t>
      </w:r>
    </w:p>
    <w:p w14:paraId="29DBD415" w14:textId="71640005" w:rsidR="00274819" w:rsidRDefault="00274819" w:rsidP="003004BD">
      <w:pPr>
        <w:ind w:firstLine="567"/>
        <w:jc w:val="both"/>
        <w:rPr>
          <w:szCs w:val="28"/>
        </w:rPr>
      </w:pPr>
    </w:p>
    <w:p w14:paraId="2461AA37" w14:textId="7A808A45" w:rsidR="00274819" w:rsidRPr="0065595D" w:rsidRDefault="00274819" w:rsidP="003004BD">
      <w:pPr>
        <w:ind w:firstLine="567"/>
        <w:jc w:val="both"/>
        <w:rPr>
          <w:i/>
          <w:iCs/>
          <w:sz w:val="24"/>
        </w:rPr>
      </w:pPr>
      <w:r>
        <w:rPr>
          <w:b/>
          <w:bCs/>
          <w:i/>
          <w:iCs/>
          <w:sz w:val="24"/>
        </w:rPr>
        <w:t>Ключови думи:</w:t>
      </w:r>
      <w:r>
        <w:rPr>
          <w:i/>
          <w:iCs/>
          <w:sz w:val="24"/>
        </w:rPr>
        <w:t xml:space="preserve"> </w:t>
      </w:r>
      <w:r w:rsidR="0068397C" w:rsidRPr="0068397C">
        <w:rPr>
          <w:i/>
          <w:iCs/>
          <w:sz w:val="24"/>
        </w:rPr>
        <w:t>пазар на труда, теории, концепции, заетост</w:t>
      </w:r>
    </w:p>
    <w:p w14:paraId="14068DE0" w14:textId="5A7D97ED" w:rsidR="00274819" w:rsidRDefault="00274819" w:rsidP="003004BD">
      <w:pPr>
        <w:ind w:firstLine="567"/>
        <w:jc w:val="both"/>
        <w:rPr>
          <w:szCs w:val="28"/>
        </w:rPr>
      </w:pPr>
    </w:p>
    <w:p w14:paraId="1F3A38DD" w14:textId="37BC1F46" w:rsidR="00274819" w:rsidRPr="00736408" w:rsidRDefault="00274819" w:rsidP="003004BD">
      <w:pPr>
        <w:ind w:firstLine="567"/>
        <w:jc w:val="both"/>
        <w:rPr>
          <w:i/>
          <w:iCs/>
          <w:sz w:val="24"/>
          <w:lang w:val="en-GB"/>
        </w:rPr>
      </w:pPr>
      <w:r w:rsidRPr="00736408">
        <w:rPr>
          <w:b/>
          <w:bCs/>
          <w:i/>
          <w:iCs/>
          <w:sz w:val="24"/>
          <w:lang w:val="en-GB"/>
        </w:rPr>
        <w:t>Abstract:</w:t>
      </w:r>
      <w:r w:rsidRPr="00736408">
        <w:rPr>
          <w:i/>
          <w:iCs/>
          <w:sz w:val="24"/>
          <w:lang w:val="en-GB"/>
        </w:rPr>
        <w:t xml:space="preserve"> </w:t>
      </w:r>
      <w:r w:rsidR="0068397C" w:rsidRPr="00736408">
        <w:rPr>
          <w:i/>
          <w:iCs/>
          <w:sz w:val="24"/>
          <w:lang w:val="en-GB"/>
        </w:rPr>
        <w:t xml:space="preserve">The paper examines the main theoretical concepts of the </w:t>
      </w:r>
      <w:r w:rsidR="00736408" w:rsidRPr="00736408">
        <w:rPr>
          <w:i/>
          <w:iCs/>
          <w:sz w:val="24"/>
          <w:lang w:val="en-GB"/>
        </w:rPr>
        <w:t>labour</w:t>
      </w:r>
      <w:r w:rsidR="0068397C" w:rsidRPr="00736408">
        <w:rPr>
          <w:i/>
          <w:iCs/>
          <w:sz w:val="24"/>
          <w:lang w:val="en-GB"/>
        </w:rPr>
        <w:t xml:space="preserve"> market and their significance for understanding contemporary processes related to employment, unemployment, and human capital development. It </w:t>
      </w:r>
      <w:proofErr w:type="spellStart"/>
      <w:r w:rsidR="0068397C" w:rsidRPr="00736408">
        <w:rPr>
          <w:i/>
          <w:iCs/>
          <w:sz w:val="24"/>
          <w:lang w:val="en-GB"/>
        </w:rPr>
        <w:t>analyzes</w:t>
      </w:r>
      <w:proofErr w:type="spellEnd"/>
      <w:r w:rsidR="0068397C" w:rsidRPr="00736408">
        <w:rPr>
          <w:i/>
          <w:iCs/>
          <w:sz w:val="24"/>
          <w:lang w:val="en-GB"/>
        </w:rPr>
        <w:t xml:space="preserve"> classical, neoclassical, and Keynesian theories, as well as contemporary concepts of human capital, institutional economics, </w:t>
      </w:r>
      <w:r w:rsidR="00736408" w:rsidRPr="00736408">
        <w:rPr>
          <w:i/>
          <w:iCs/>
          <w:sz w:val="24"/>
          <w:lang w:val="en-GB"/>
        </w:rPr>
        <w:t>labour</w:t>
      </w:r>
      <w:r w:rsidR="0068397C" w:rsidRPr="00736408">
        <w:rPr>
          <w:i/>
          <w:iCs/>
          <w:sz w:val="24"/>
          <w:lang w:val="en-GB"/>
        </w:rPr>
        <w:t xml:space="preserve"> market segmentation, and search and matching theory. Particular emphasis is placed on the impact of globalization, digitalization, demographic changes, and technological progress on the functioning of the </w:t>
      </w:r>
      <w:r w:rsidR="00736408" w:rsidRPr="00736408">
        <w:rPr>
          <w:i/>
          <w:iCs/>
          <w:sz w:val="24"/>
          <w:lang w:val="en-GB"/>
        </w:rPr>
        <w:t>labour</w:t>
      </w:r>
      <w:r w:rsidR="0068397C" w:rsidRPr="00736408">
        <w:rPr>
          <w:i/>
          <w:iCs/>
          <w:sz w:val="24"/>
          <w:lang w:val="en-GB"/>
        </w:rPr>
        <w:t xml:space="preserve"> market. The role of vocational education and training as a tool for enhancing employability, reducing skills mismatches, and improving the competitiveness of the workforce is substantiated. The paper concludes that an integrated approach combining investment in human capital, effective public policies, and active employer participation is a key factor in the sustainable development of the </w:t>
      </w:r>
      <w:r w:rsidR="00736408" w:rsidRPr="00736408">
        <w:rPr>
          <w:i/>
          <w:iCs/>
          <w:sz w:val="24"/>
          <w:lang w:val="en-GB"/>
        </w:rPr>
        <w:t>labour</w:t>
      </w:r>
      <w:r w:rsidR="0068397C" w:rsidRPr="00736408">
        <w:rPr>
          <w:i/>
          <w:iCs/>
          <w:sz w:val="24"/>
          <w:lang w:val="en-GB"/>
        </w:rPr>
        <w:t xml:space="preserve"> market.</w:t>
      </w:r>
    </w:p>
    <w:p w14:paraId="42E0ACE4" w14:textId="405591FA" w:rsidR="00274819" w:rsidRPr="00736408" w:rsidRDefault="00274819" w:rsidP="003004BD">
      <w:pPr>
        <w:ind w:firstLine="567"/>
        <w:jc w:val="both"/>
        <w:rPr>
          <w:szCs w:val="28"/>
          <w:lang w:val="en-GB"/>
        </w:rPr>
      </w:pPr>
    </w:p>
    <w:p w14:paraId="2DCDF3EC" w14:textId="2B1D50B9" w:rsidR="00274819" w:rsidRPr="00736408" w:rsidRDefault="00274819" w:rsidP="003004BD">
      <w:pPr>
        <w:ind w:firstLine="567"/>
        <w:jc w:val="both"/>
        <w:rPr>
          <w:i/>
          <w:iCs/>
          <w:sz w:val="24"/>
          <w:lang w:val="en-GB"/>
        </w:rPr>
      </w:pPr>
      <w:r w:rsidRPr="00736408">
        <w:rPr>
          <w:b/>
          <w:bCs/>
          <w:i/>
          <w:iCs/>
          <w:sz w:val="24"/>
          <w:lang w:val="en-GB"/>
        </w:rPr>
        <w:t>Keywords:</w:t>
      </w:r>
      <w:r w:rsidRPr="00736408">
        <w:rPr>
          <w:i/>
          <w:iCs/>
          <w:sz w:val="24"/>
          <w:lang w:val="en-GB"/>
        </w:rPr>
        <w:t xml:space="preserve"> </w:t>
      </w:r>
      <w:r w:rsidR="00736408" w:rsidRPr="00736408">
        <w:rPr>
          <w:i/>
          <w:iCs/>
          <w:sz w:val="24"/>
          <w:lang w:val="en-GB"/>
        </w:rPr>
        <w:t>labour</w:t>
      </w:r>
      <w:r w:rsidR="000D79B8" w:rsidRPr="00736408">
        <w:rPr>
          <w:i/>
          <w:iCs/>
          <w:sz w:val="24"/>
          <w:lang w:val="en-GB"/>
        </w:rPr>
        <w:t xml:space="preserve"> market, theories, concepts, employment</w:t>
      </w:r>
    </w:p>
    <w:p w14:paraId="023C3CE7" w14:textId="2B740211" w:rsidR="00274819" w:rsidRPr="00736408" w:rsidRDefault="00274819" w:rsidP="003004BD">
      <w:pPr>
        <w:ind w:firstLine="567"/>
        <w:rPr>
          <w:szCs w:val="28"/>
          <w:lang w:val="en-GB"/>
        </w:rPr>
      </w:pPr>
    </w:p>
    <w:p w14:paraId="1C801EAB" w14:textId="77777777" w:rsidR="00A86955" w:rsidRPr="009605D7" w:rsidRDefault="00A86955" w:rsidP="003004BD">
      <w:pPr>
        <w:ind w:firstLine="567"/>
        <w:rPr>
          <w:szCs w:val="28"/>
          <w:lang w:val="ru-RU"/>
        </w:rPr>
      </w:pPr>
    </w:p>
    <w:p w14:paraId="09998CF2" w14:textId="525D8009" w:rsidR="00D35648" w:rsidRPr="00D35648" w:rsidRDefault="00D35648" w:rsidP="003004BD">
      <w:pPr>
        <w:ind w:firstLine="567"/>
        <w:jc w:val="both"/>
        <w:rPr>
          <w:b/>
          <w:bCs/>
          <w:szCs w:val="28"/>
        </w:rPr>
      </w:pPr>
      <w:r w:rsidRPr="00D35648">
        <w:rPr>
          <w:b/>
          <w:bCs/>
          <w:szCs w:val="28"/>
        </w:rPr>
        <w:t>Въведение</w:t>
      </w:r>
      <w:r w:rsidR="00274819" w:rsidRPr="00D35648">
        <w:rPr>
          <w:b/>
          <w:bCs/>
          <w:szCs w:val="28"/>
        </w:rPr>
        <w:t xml:space="preserve"> </w:t>
      </w:r>
    </w:p>
    <w:p w14:paraId="360C3327" w14:textId="77777777" w:rsidR="00D35648" w:rsidRPr="00D35648" w:rsidRDefault="00D35648" w:rsidP="00D35648">
      <w:pPr>
        <w:ind w:firstLine="567"/>
        <w:jc w:val="both"/>
        <w:rPr>
          <w:szCs w:val="28"/>
        </w:rPr>
      </w:pPr>
      <w:r w:rsidRPr="00D35648">
        <w:rPr>
          <w:szCs w:val="28"/>
        </w:rPr>
        <w:t xml:space="preserve">Пазарът на труда представлява една от ключовите структурни области на съвременната икономика, в която се осъществява взаимодействието между търсенето и предлагането на труд, формират се равнищата на заетост и безработица и се реализира икономическият потенциал на човешкия </w:t>
      </w:r>
      <w:r w:rsidRPr="00D35648">
        <w:rPr>
          <w:szCs w:val="28"/>
        </w:rPr>
        <w:lastRenderedPageBreak/>
        <w:t>капитал. Неговото функциониране не се определя единствено от пазарния механизъм, а е резултат от сложно взаимодействие между икономически, социални, демографски, технологични и институционални фактори. Това обуславя необходимостта пазарът на труда да бъде изследван чрез различни теоретични концепции, всяка от които поставя акцент върху отделни механизми, определящи поведението на работниците, работодателите и публичните институции.</w:t>
      </w:r>
    </w:p>
    <w:p w14:paraId="0D1322FB" w14:textId="3D1854DA" w:rsidR="00D35648" w:rsidRPr="00D35648" w:rsidRDefault="00D35648" w:rsidP="00D35648">
      <w:pPr>
        <w:ind w:firstLine="567"/>
        <w:jc w:val="both"/>
        <w:rPr>
          <w:szCs w:val="28"/>
        </w:rPr>
      </w:pPr>
      <w:r w:rsidRPr="00D35648">
        <w:rPr>
          <w:szCs w:val="28"/>
        </w:rPr>
        <w:t xml:space="preserve">Актуалността на проблема се засилва в условията на ускорена технологична трансформация, дигитализация, навлизане на изкуствения интелект, демографски изменения и промени в структурата на търсените професионални компетентности. Международната организация на труда отчита, че през 2024 г. световната безработица се запазва на равнище 5,0%, докато младежката безработица остава значително по-висока – 12,6% </w:t>
      </w:r>
      <w:r w:rsidR="00902D72" w:rsidRPr="0065595D">
        <w:rPr>
          <w:szCs w:val="28"/>
        </w:rPr>
        <w:t>[12]</w:t>
      </w:r>
      <w:r w:rsidRPr="00902D72">
        <w:rPr>
          <w:szCs w:val="28"/>
        </w:rPr>
        <w:t xml:space="preserve">. </w:t>
      </w:r>
      <w:r w:rsidRPr="00D35648">
        <w:rPr>
          <w:szCs w:val="28"/>
        </w:rPr>
        <w:t xml:space="preserve">Тези показатели демонстрират, че относителната стабилност на агрегираното равнище на безработица не елиминира структурните проблеми и неравномерното разпределение на трудовопазарните рискове. Същевременно развитието на изкуствения интелект поставя нови изисквания към знанията и уменията на работната сила и увеличава значението на политиките за тяхното развитие и адаптиране </w:t>
      </w:r>
      <w:r w:rsidR="00902D72" w:rsidRPr="0065595D">
        <w:rPr>
          <w:szCs w:val="28"/>
        </w:rPr>
        <w:t>[16]</w:t>
      </w:r>
      <w:r w:rsidRPr="00902D72">
        <w:rPr>
          <w:szCs w:val="28"/>
        </w:rPr>
        <w:t>.</w:t>
      </w:r>
    </w:p>
    <w:p w14:paraId="3231B96C" w14:textId="5FB92D5F" w:rsidR="00D35648" w:rsidRPr="00D35648" w:rsidRDefault="00D35648" w:rsidP="00D35648">
      <w:pPr>
        <w:ind w:firstLine="567"/>
        <w:jc w:val="both"/>
        <w:rPr>
          <w:szCs w:val="28"/>
        </w:rPr>
      </w:pPr>
      <w:r w:rsidRPr="00D35648">
        <w:rPr>
          <w:szCs w:val="28"/>
        </w:rPr>
        <w:t xml:space="preserve">В европейски контекст особено значение придобива съответствието между притежаваните компетентности и реалните потребности на икономиката. </w:t>
      </w:r>
      <w:proofErr w:type="spellStart"/>
      <w:r w:rsidRPr="00D35648">
        <w:rPr>
          <w:szCs w:val="28"/>
        </w:rPr>
        <w:t>Cedefop</w:t>
      </w:r>
      <w:proofErr w:type="spellEnd"/>
      <w:r w:rsidRPr="00D35648">
        <w:rPr>
          <w:szCs w:val="28"/>
        </w:rPr>
        <w:t xml:space="preserve"> разглежда несъответствието на уменията като явление със съществени последици за производителността, благосъстоянието на работниците и ефективността на икономиката, като подчертава необходимостта от непрекъсната адаптация на професионалното образование и обучение към динамиката на трудовото търсене </w:t>
      </w:r>
      <w:r w:rsidR="00902D72" w:rsidRPr="0065595D">
        <w:rPr>
          <w:szCs w:val="28"/>
        </w:rPr>
        <w:t>[7]</w:t>
      </w:r>
      <w:r w:rsidRPr="00902D72">
        <w:rPr>
          <w:szCs w:val="28"/>
        </w:rPr>
        <w:t xml:space="preserve">. </w:t>
      </w:r>
      <w:r w:rsidRPr="00D35648">
        <w:rPr>
          <w:szCs w:val="28"/>
        </w:rPr>
        <w:t xml:space="preserve">Прогнозите на организацията за европейския пазар на труда обхващат измененията в заетостта по икономически сектори, професии и квалификационни равнища и изпълняват функцията на инструмент за ранно идентифициране на потенциални дисбаланси </w:t>
      </w:r>
      <w:r w:rsidR="00902D72" w:rsidRPr="0065595D">
        <w:rPr>
          <w:szCs w:val="28"/>
        </w:rPr>
        <w:t>[6]</w:t>
      </w:r>
      <w:r w:rsidRPr="00902D72">
        <w:rPr>
          <w:szCs w:val="28"/>
        </w:rPr>
        <w:t>.</w:t>
      </w:r>
    </w:p>
    <w:p w14:paraId="38A32D97" w14:textId="77777777" w:rsidR="00D35648" w:rsidRDefault="00D35648" w:rsidP="00D35648">
      <w:pPr>
        <w:ind w:firstLine="567"/>
        <w:jc w:val="both"/>
        <w:rPr>
          <w:szCs w:val="28"/>
        </w:rPr>
      </w:pPr>
      <w:r w:rsidRPr="00D35648">
        <w:rPr>
          <w:szCs w:val="28"/>
        </w:rPr>
        <w:t>В този контекст целта на настоящия доклад е да бъдат систематизирани и критично анализирани основните теоретични концепции за функционирането на пазара на труда и да бъде оценена тяхната приложимост при обяснението на съвременните процеси в областта на заетостта, безработицата и развитието на човешкия капитал. За постигането на тази цел се използват методите на теоретичния анализ и синтез, сравнителния анализ и системния подход. Специално внимание се отделя на връзката между теоретичните модели, структурната трансформация на трудовия пазар и ролята на професионалното образование и обучение за ограничаване на квалификационните несъответствия и повишаване на адаптивността и пригодността за заетост на работната сила.</w:t>
      </w:r>
    </w:p>
    <w:p w14:paraId="090C0C4A" w14:textId="77777777" w:rsidR="008B4632" w:rsidRDefault="008B4632" w:rsidP="00D35648">
      <w:pPr>
        <w:ind w:firstLine="567"/>
        <w:jc w:val="both"/>
        <w:rPr>
          <w:szCs w:val="28"/>
        </w:rPr>
      </w:pPr>
    </w:p>
    <w:p w14:paraId="31E1A00B" w14:textId="77777777" w:rsidR="008B4632" w:rsidRPr="008B4632" w:rsidRDefault="008B4632" w:rsidP="008B4632">
      <w:pPr>
        <w:ind w:firstLine="567"/>
        <w:jc w:val="both"/>
        <w:rPr>
          <w:b/>
          <w:szCs w:val="28"/>
        </w:rPr>
      </w:pPr>
      <w:r w:rsidRPr="008B4632">
        <w:rPr>
          <w:b/>
          <w:szCs w:val="28"/>
        </w:rPr>
        <w:t>1. Теоретични основи и класически концепции за пазара на труда.</w:t>
      </w:r>
    </w:p>
    <w:p w14:paraId="37C59978" w14:textId="77777777" w:rsidR="008B4632" w:rsidRPr="008B4632" w:rsidRDefault="008B4632" w:rsidP="008B4632">
      <w:pPr>
        <w:ind w:firstLine="567"/>
        <w:jc w:val="both"/>
        <w:rPr>
          <w:szCs w:val="28"/>
        </w:rPr>
      </w:pPr>
      <w:r w:rsidRPr="008B4632">
        <w:rPr>
          <w:szCs w:val="28"/>
        </w:rPr>
        <w:t xml:space="preserve">Пазарът на труда представлява специфична подсистема на националната икономика, в която се осъществява взаимодействието между носителите на работна сила и икономическите субекти, формиращи търсене </w:t>
      </w:r>
      <w:r w:rsidRPr="008B4632">
        <w:rPr>
          <w:szCs w:val="28"/>
        </w:rPr>
        <w:lastRenderedPageBreak/>
        <w:t>на труд. Неговата особеност произтича от факта, че предмет на пазарната размяна не е обикновена стока, а способността на човека да полага труд, включваща знания, умения, професионална квалификация, опит и индивидуална производителност. Поради това функционирането на трудовия пазар се определя едновременно от икономически стимули и от социални, институционални и демографски фактори. Основните категории, чрез които той се анализира, са търсенето и предлагането на труд, равнището на работната заплата, заетостта, безработицата и мобилността на работната сила. Историческото развитие на икономическата теория показва постепенно усложняване на представите за връзките между тези елементи.</w:t>
      </w:r>
    </w:p>
    <w:p w14:paraId="329D5168" w14:textId="3CC34E8E" w:rsidR="008B4632" w:rsidRPr="008B4632" w:rsidRDefault="008B4632" w:rsidP="008B4632">
      <w:pPr>
        <w:ind w:firstLine="567"/>
        <w:jc w:val="both"/>
        <w:rPr>
          <w:szCs w:val="28"/>
        </w:rPr>
      </w:pPr>
      <w:r w:rsidRPr="008B4632">
        <w:rPr>
          <w:szCs w:val="28"/>
        </w:rPr>
        <w:t>Основите на класическото разбиране за труда могат да бъдат открити в трудовете на Адам Смит. В *</w:t>
      </w:r>
      <w:proofErr w:type="spellStart"/>
      <w:r w:rsidRPr="008B4632">
        <w:rPr>
          <w:szCs w:val="28"/>
        </w:rPr>
        <w:t>An</w:t>
      </w:r>
      <w:proofErr w:type="spellEnd"/>
      <w:r w:rsidRPr="008B4632">
        <w:rPr>
          <w:szCs w:val="28"/>
        </w:rPr>
        <w:t xml:space="preserve"> </w:t>
      </w:r>
      <w:proofErr w:type="spellStart"/>
      <w:r w:rsidRPr="008B4632">
        <w:rPr>
          <w:szCs w:val="28"/>
        </w:rPr>
        <w:t>Inquiry</w:t>
      </w:r>
      <w:proofErr w:type="spellEnd"/>
      <w:r w:rsidRPr="008B4632">
        <w:rPr>
          <w:szCs w:val="28"/>
        </w:rPr>
        <w:t xml:space="preserve"> </w:t>
      </w:r>
      <w:proofErr w:type="spellStart"/>
      <w:r w:rsidRPr="008B4632">
        <w:rPr>
          <w:szCs w:val="28"/>
        </w:rPr>
        <w:t>into</w:t>
      </w:r>
      <w:proofErr w:type="spellEnd"/>
      <w:r w:rsidRPr="008B4632">
        <w:rPr>
          <w:szCs w:val="28"/>
        </w:rPr>
        <w:t xml:space="preserve"> </w:t>
      </w:r>
      <w:proofErr w:type="spellStart"/>
      <w:r w:rsidRPr="008B4632">
        <w:rPr>
          <w:szCs w:val="28"/>
        </w:rPr>
        <w:t>the</w:t>
      </w:r>
      <w:proofErr w:type="spellEnd"/>
      <w:r w:rsidRPr="008B4632">
        <w:rPr>
          <w:szCs w:val="28"/>
        </w:rPr>
        <w:t xml:space="preserve"> </w:t>
      </w:r>
      <w:proofErr w:type="spellStart"/>
      <w:r w:rsidRPr="008B4632">
        <w:rPr>
          <w:szCs w:val="28"/>
        </w:rPr>
        <w:t>Nature</w:t>
      </w:r>
      <w:proofErr w:type="spellEnd"/>
      <w:r w:rsidRPr="008B4632">
        <w:rPr>
          <w:szCs w:val="28"/>
        </w:rPr>
        <w:t xml:space="preserve"> </w:t>
      </w:r>
      <w:proofErr w:type="spellStart"/>
      <w:r w:rsidRPr="008B4632">
        <w:rPr>
          <w:szCs w:val="28"/>
        </w:rPr>
        <w:t>and</w:t>
      </w:r>
      <w:proofErr w:type="spellEnd"/>
      <w:r w:rsidRPr="008B4632">
        <w:rPr>
          <w:szCs w:val="28"/>
        </w:rPr>
        <w:t xml:space="preserve"> </w:t>
      </w:r>
      <w:proofErr w:type="spellStart"/>
      <w:r w:rsidRPr="008B4632">
        <w:rPr>
          <w:szCs w:val="28"/>
        </w:rPr>
        <w:t>Causes</w:t>
      </w:r>
      <w:proofErr w:type="spellEnd"/>
      <w:r w:rsidRPr="008B4632">
        <w:rPr>
          <w:szCs w:val="28"/>
        </w:rPr>
        <w:t xml:space="preserve"> </w:t>
      </w:r>
      <w:proofErr w:type="spellStart"/>
      <w:r w:rsidRPr="008B4632">
        <w:rPr>
          <w:szCs w:val="28"/>
        </w:rPr>
        <w:t>of</w:t>
      </w:r>
      <w:proofErr w:type="spellEnd"/>
      <w:r w:rsidRPr="008B4632">
        <w:rPr>
          <w:szCs w:val="28"/>
        </w:rPr>
        <w:t xml:space="preserve"> </w:t>
      </w:r>
      <w:proofErr w:type="spellStart"/>
      <w:r w:rsidRPr="008B4632">
        <w:rPr>
          <w:szCs w:val="28"/>
        </w:rPr>
        <w:t>the</w:t>
      </w:r>
      <w:proofErr w:type="spellEnd"/>
      <w:r w:rsidRPr="008B4632">
        <w:rPr>
          <w:szCs w:val="28"/>
        </w:rPr>
        <w:t xml:space="preserve"> </w:t>
      </w:r>
      <w:proofErr w:type="spellStart"/>
      <w:r w:rsidRPr="008B4632">
        <w:rPr>
          <w:szCs w:val="28"/>
        </w:rPr>
        <w:t>Wealth</w:t>
      </w:r>
      <w:proofErr w:type="spellEnd"/>
      <w:r w:rsidRPr="008B4632">
        <w:rPr>
          <w:szCs w:val="28"/>
        </w:rPr>
        <w:t xml:space="preserve"> </w:t>
      </w:r>
      <w:proofErr w:type="spellStart"/>
      <w:r w:rsidRPr="008B4632">
        <w:rPr>
          <w:szCs w:val="28"/>
        </w:rPr>
        <w:t>of</w:t>
      </w:r>
      <w:proofErr w:type="spellEnd"/>
      <w:r w:rsidRPr="008B4632">
        <w:rPr>
          <w:szCs w:val="28"/>
        </w:rPr>
        <w:t xml:space="preserve"> </w:t>
      </w:r>
      <w:proofErr w:type="spellStart"/>
      <w:r w:rsidRPr="008B4632">
        <w:rPr>
          <w:szCs w:val="28"/>
        </w:rPr>
        <w:t>Nations</w:t>
      </w:r>
      <w:proofErr w:type="spellEnd"/>
      <w:r w:rsidRPr="008B4632">
        <w:rPr>
          <w:szCs w:val="28"/>
        </w:rPr>
        <w:t xml:space="preserve">* той поставя труда в центъра на процеса на създаване на богатство и свързва нарастването на производителността с разделението на труда, специализацията и разширяването на пазара </w:t>
      </w:r>
      <w:r w:rsidR="00902D72" w:rsidRPr="0065595D">
        <w:rPr>
          <w:szCs w:val="28"/>
        </w:rPr>
        <w:t>[23]</w:t>
      </w:r>
      <w:r w:rsidRPr="00902D72">
        <w:rPr>
          <w:szCs w:val="28"/>
        </w:rPr>
        <w:t xml:space="preserve">. </w:t>
      </w:r>
      <w:r w:rsidRPr="008B4632">
        <w:rPr>
          <w:szCs w:val="28"/>
        </w:rPr>
        <w:t>Разделението на труда увеличава производителността чрез натрупване на умения, спестяване на време при преминаване между различни операции и създаване на условия за технологични усъвършенствания. В тази перспектива развитието на пазара на труда е тясно свързано с развитието на производството и с възможността работната сила да се специализира в определени дейности.</w:t>
      </w:r>
    </w:p>
    <w:p w14:paraId="5848E131" w14:textId="3D1155D4" w:rsidR="008B4632" w:rsidRPr="008B4632" w:rsidRDefault="008B4632" w:rsidP="008B4632">
      <w:pPr>
        <w:ind w:firstLine="567"/>
        <w:jc w:val="both"/>
        <w:rPr>
          <w:szCs w:val="28"/>
        </w:rPr>
      </w:pPr>
      <w:r w:rsidRPr="008B4632">
        <w:rPr>
          <w:szCs w:val="28"/>
        </w:rPr>
        <w:t xml:space="preserve">Смит разглежда работната заплата като доход на труда и анализира нейното формиране в контекста на отношенията между работници и работодатели. Той допуска съществуването на естествени и пазарни равнища на възнаграждението и подчертава, че положението на работниците зависи от темпа на икономическо развитие и търсенето на труд. Особено важно е разбирането му, че по-високите възнаграждения не трябва задължително да се свързват с по-ниска трудова активност, а могат да стимулират производителността и усилията на работниците </w:t>
      </w:r>
      <w:r w:rsidR="00902D72" w:rsidRPr="00902D72">
        <w:rPr>
          <w:szCs w:val="28"/>
        </w:rPr>
        <w:t xml:space="preserve">[23]. </w:t>
      </w:r>
      <w:r w:rsidRPr="00902D72">
        <w:rPr>
          <w:szCs w:val="28"/>
        </w:rPr>
        <w:t xml:space="preserve"> </w:t>
      </w:r>
      <w:r w:rsidRPr="008B4632">
        <w:rPr>
          <w:szCs w:val="28"/>
        </w:rPr>
        <w:t>Така още в класическата теория могат да бъдат открити предпоставки за по-късното разбиране на връзката между качеството на човешкия фактор, производителността и икономическия растеж.</w:t>
      </w:r>
    </w:p>
    <w:p w14:paraId="7EF3E98B" w14:textId="075A0523" w:rsidR="008B4632" w:rsidRPr="008B4632" w:rsidRDefault="008B4632" w:rsidP="008B4632">
      <w:pPr>
        <w:ind w:firstLine="567"/>
        <w:jc w:val="both"/>
        <w:rPr>
          <w:szCs w:val="28"/>
        </w:rPr>
      </w:pPr>
      <w:r w:rsidRPr="008B4632">
        <w:rPr>
          <w:szCs w:val="28"/>
        </w:rPr>
        <w:t xml:space="preserve">Давид Рикардо доразвива класическата политическа икономия, като поставя в центъра на анализа разпределението на обществения продукт между работниците, собствениците на капитала и земевладелците. В </w:t>
      </w:r>
      <w:r w:rsidR="00902D72" w:rsidRPr="0065595D">
        <w:rPr>
          <w:szCs w:val="28"/>
        </w:rPr>
        <w:t>“</w:t>
      </w:r>
      <w:proofErr w:type="spellStart"/>
      <w:r w:rsidRPr="008B4632">
        <w:rPr>
          <w:szCs w:val="28"/>
        </w:rPr>
        <w:t>On</w:t>
      </w:r>
      <w:proofErr w:type="spellEnd"/>
      <w:r w:rsidRPr="008B4632">
        <w:rPr>
          <w:szCs w:val="28"/>
        </w:rPr>
        <w:t xml:space="preserve"> </w:t>
      </w:r>
      <w:proofErr w:type="spellStart"/>
      <w:r w:rsidRPr="008B4632">
        <w:rPr>
          <w:szCs w:val="28"/>
        </w:rPr>
        <w:t>the</w:t>
      </w:r>
      <w:proofErr w:type="spellEnd"/>
      <w:r w:rsidRPr="008B4632">
        <w:rPr>
          <w:szCs w:val="28"/>
        </w:rPr>
        <w:t xml:space="preserve"> </w:t>
      </w:r>
      <w:proofErr w:type="spellStart"/>
      <w:r w:rsidRPr="008B4632">
        <w:rPr>
          <w:szCs w:val="28"/>
        </w:rPr>
        <w:t>Principles</w:t>
      </w:r>
      <w:proofErr w:type="spellEnd"/>
      <w:r w:rsidRPr="008B4632">
        <w:rPr>
          <w:szCs w:val="28"/>
        </w:rPr>
        <w:t xml:space="preserve"> </w:t>
      </w:r>
      <w:proofErr w:type="spellStart"/>
      <w:r w:rsidRPr="008B4632">
        <w:rPr>
          <w:szCs w:val="28"/>
        </w:rPr>
        <w:t>of</w:t>
      </w:r>
      <w:proofErr w:type="spellEnd"/>
      <w:r w:rsidRPr="008B4632">
        <w:rPr>
          <w:szCs w:val="28"/>
        </w:rPr>
        <w:t xml:space="preserve"> </w:t>
      </w:r>
      <w:proofErr w:type="spellStart"/>
      <w:r w:rsidRPr="008B4632">
        <w:rPr>
          <w:szCs w:val="28"/>
        </w:rPr>
        <w:t>Political</w:t>
      </w:r>
      <w:proofErr w:type="spellEnd"/>
      <w:r w:rsidRPr="008B4632">
        <w:rPr>
          <w:szCs w:val="28"/>
        </w:rPr>
        <w:t xml:space="preserve"> </w:t>
      </w:r>
      <w:proofErr w:type="spellStart"/>
      <w:r w:rsidRPr="008B4632">
        <w:rPr>
          <w:szCs w:val="28"/>
        </w:rPr>
        <w:t>Economy</w:t>
      </w:r>
      <w:proofErr w:type="spellEnd"/>
      <w:r w:rsidRPr="008B4632">
        <w:rPr>
          <w:szCs w:val="28"/>
        </w:rPr>
        <w:t xml:space="preserve"> </w:t>
      </w:r>
      <w:proofErr w:type="spellStart"/>
      <w:r w:rsidRPr="008B4632">
        <w:rPr>
          <w:szCs w:val="28"/>
        </w:rPr>
        <w:t>and</w:t>
      </w:r>
      <w:proofErr w:type="spellEnd"/>
      <w:r w:rsidRPr="008B4632">
        <w:rPr>
          <w:szCs w:val="28"/>
        </w:rPr>
        <w:t xml:space="preserve"> </w:t>
      </w:r>
      <w:proofErr w:type="spellStart"/>
      <w:r w:rsidRPr="008B4632">
        <w:rPr>
          <w:szCs w:val="28"/>
        </w:rPr>
        <w:t>Taxation</w:t>
      </w:r>
      <w:proofErr w:type="spellEnd"/>
      <w:r w:rsidR="00902D72" w:rsidRPr="0065595D">
        <w:rPr>
          <w:szCs w:val="28"/>
        </w:rPr>
        <w:t>”</w:t>
      </w:r>
      <w:r w:rsidRPr="008B4632">
        <w:rPr>
          <w:szCs w:val="28"/>
        </w:rPr>
        <w:t xml:space="preserve">, публикувана първоначално през 1817 г., той разглежда работната заплата във взаимовръзка с печалбата, рентата, натрупването на капитал и цената на жизнените средства </w:t>
      </w:r>
      <w:r w:rsidR="00902D72" w:rsidRPr="0065595D">
        <w:rPr>
          <w:szCs w:val="28"/>
        </w:rPr>
        <w:t>[21].</w:t>
      </w:r>
      <w:r w:rsidRPr="00902D72">
        <w:rPr>
          <w:szCs w:val="28"/>
        </w:rPr>
        <w:t xml:space="preserve"> </w:t>
      </w:r>
      <w:r w:rsidRPr="008B4632">
        <w:rPr>
          <w:szCs w:val="28"/>
        </w:rPr>
        <w:t>В класическата система търсенето на труд е зависимо от натрупването на капитал, докато предлагането е свързано с динамиката на населението и равнището на доходите. Следователно пазарът на труда се разглежда като част от по-широкия механизъм на икономическото възпроизводство и разпределението на дохода.</w:t>
      </w:r>
    </w:p>
    <w:p w14:paraId="6E53640B" w14:textId="30B6109E" w:rsidR="008B4632" w:rsidRPr="0065595D" w:rsidRDefault="008B4632" w:rsidP="008B4632">
      <w:pPr>
        <w:ind w:firstLine="567"/>
        <w:jc w:val="both"/>
        <w:rPr>
          <w:szCs w:val="28"/>
        </w:rPr>
      </w:pPr>
      <w:r w:rsidRPr="008B4632">
        <w:rPr>
          <w:szCs w:val="28"/>
        </w:rPr>
        <w:t xml:space="preserve">Преходът към неокласическия подход променя аналитичния фокус. Вместо да се акцентира основно върху обществените класи и разпределението на националния доход, вниманието се насочва към индивидуалния избор, пределните величини и механизмите на пазарното </w:t>
      </w:r>
      <w:r w:rsidRPr="008B4632">
        <w:rPr>
          <w:szCs w:val="28"/>
        </w:rPr>
        <w:lastRenderedPageBreak/>
        <w:t>равновесие. Алфред Маршал има ключова роля за систематизирането на този подход. В *</w:t>
      </w:r>
      <w:proofErr w:type="spellStart"/>
      <w:r w:rsidRPr="008B4632">
        <w:rPr>
          <w:szCs w:val="28"/>
        </w:rPr>
        <w:t>Principles</w:t>
      </w:r>
      <w:proofErr w:type="spellEnd"/>
      <w:r w:rsidRPr="008B4632">
        <w:rPr>
          <w:szCs w:val="28"/>
        </w:rPr>
        <w:t xml:space="preserve"> </w:t>
      </w:r>
      <w:proofErr w:type="spellStart"/>
      <w:r w:rsidRPr="008B4632">
        <w:rPr>
          <w:szCs w:val="28"/>
        </w:rPr>
        <w:t>of</w:t>
      </w:r>
      <w:proofErr w:type="spellEnd"/>
      <w:r w:rsidRPr="008B4632">
        <w:rPr>
          <w:szCs w:val="28"/>
        </w:rPr>
        <w:t xml:space="preserve"> </w:t>
      </w:r>
      <w:proofErr w:type="spellStart"/>
      <w:r w:rsidRPr="008B4632">
        <w:rPr>
          <w:szCs w:val="28"/>
        </w:rPr>
        <w:t>Economics</w:t>
      </w:r>
      <w:proofErr w:type="spellEnd"/>
      <w:r w:rsidRPr="008B4632">
        <w:rPr>
          <w:szCs w:val="28"/>
        </w:rPr>
        <w:t xml:space="preserve">* от 1890 г. той развива анализа на търсенето и предлагането, равновесната цена и факторите на производството в рамките на обща теория на </w:t>
      </w:r>
      <w:r w:rsidRPr="00902D72">
        <w:rPr>
          <w:szCs w:val="28"/>
        </w:rPr>
        <w:t xml:space="preserve">пазара </w:t>
      </w:r>
      <w:r w:rsidR="00902D72" w:rsidRPr="0065595D">
        <w:rPr>
          <w:szCs w:val="28"/>
        </w:rPr>
        <w:t>[14].</w:t>
      </w:r>
    </w:p>
    <w:p w14:paraId="1031DF3A" w14:textId="77777777" w:rsidR="008B4632" w:rsidRPr="008B4632" w:rsidRDefault="008B4632" w:rsidP="008B4632">
      <w:pPr>
        <w:ind w:firstLine="567"/>
        <w:jc w:val="both"/>
        <w:rPr>
          <w:szCs w:val="28"/>
        </w:rPr>
      </w:pPr>
      <w:r w:rsidRPr="00902D72">
        <w:rPr>
          <w:szCs w:val="28"/>
        </w:rPr>
        <w:t xml:space="preserve">В неокласическата концепция търсенето на труд </w:t>
      </w:r>
      <w:r w:rsidRPr="008B4632">
        <w:rPr>
          <w:szCs w:val="28"/>
        </w:rPr>
        <w:t>има производен характер: работодателят търси труд не сам по себе си, а защото трудът участва в производството на стоки и услуги, които могат да бъдат реализирани на пазара. Решението за наемане на допълнителен работник е свързано с неговия принос към производството, а в пределния анализ – с пределната производителност на труда. При зададени условия увеличаването на реалната работна заплата намалява количеството търсен труд, докато по-високото възнаграждение създава стимули за по-голямо предлагане на труд. Равновесието се постига в точката, в която търсеното и предлаганото количество труд съвпадат.</w:t>
      </w:r>
    </w:p>
    <w:p w14:paraId="644D76D4" w14:textId="77777777" w:rsidR="008B4632" w:rsidRPr="008B4632" w:rsidRDefault="008B4632" w:rsidP="008B4632">
      <w:pPr>
        <w:ind w:firstLine="567"/>
        <w:jc w:val="both"/>
        <w:rPr>
          <w:szCs w:val="28"/>
        </w:rPr>
      </w:pPr>
      <w:r w:rsidRPr="008B4632">
        <w:rPr>
          <w:szCs w:val="28"/>
        </w:rPr>
        <w:t>Силата на неокласическия модел е неговата аналитична яснота. Той позволява да бъдат изследвани реакциите на работодатели и работници при изменения на работните заплати, производителността и относителните цени. Същевременно моделът се основава на строги допускания – висока степен на конкуренция, достатъчна информация, мобилност на работната сила и способност на възнагражденията да се приспособяват към пазарните изменения. Именно тези предпоставки се превръщат в обект на критика, когато теорията трябва да обясни устойчивата безработица.</w:t>
      </w:r>
    </w:p>
    <w:p w14:paraId="0AD49D27" w14:textId="1AA8E1DB" w:rsidR="008B4632" w:rsidRPr="008B4632" w:rsidRDefault="008B4632" w:rsidP="008B4632">
      <w:pPr>
        <w:ind w:firstLine="567"/>
        <w:jc w:val="both"/>
        <w:rPr>
          <w:szCs w:val="28"/>
        </w:rPr>
      </w:pPr>
      <w:r w:rsidRPr="008B4632">
        <w:rPr>
          <w:szCs w:val="28"/>
        </w:rPr>
        <w:t>Принципен обрат настъпва с *</w:t>
      </w:r>
      <w:proofErr w:type="spellStart"/>
      <w:r w:rsidRPr="008B4632">
        <w:rPr>
          <w:szCs w:val="28"/>
        </w:rPr>
        <w:t>The</w:t>
      </w:r>
      <w:proofErr w:type="spellEnd"/>
      <w:r w:rsidRPr="008B4632">
        <w:rPr>
          <w:szCs w:val="28"/>
        </w:rPr>
        <w:t xml:space="preserve"> General </w:t>
      </w:r>
      <w:proofErr w:type="spellStart"/>
      <w:r w:rsidRPr="008B4632">
        <w:rPr>
          <w:szCs w:val="28"/>
        </w:rPr>
        <w:t>Theory</w:t>
      </w:r>
      <w:proofErr w:type="spellEnd"/>
      <w:r w:rsidRPr="008B4632">
        <w:rPr>
          <w:szCs w:val="28"/>
        </w:rPr>
        <w:t xml:space="preserve"> </w:t>
      </w:r>
      <w:proofErr w:type="spellStart"/>
      <w:r w:rsidRPr="008B4632">
        <w:rPr>
          <w:szCs w:val="28"/>
        </w:rPr>
        <w:t>of</w:t>
      </w:r>
      <w:proofErr w:type="spellEnd"/>
      <w:r w:rsidRPr="008B4632">
        <w:rPr>
          <w:szCs w:val="28"/>
        </w:rPr>
        <w:t xml:space="preserve"> </w:t>
      </w:r>
      <w:proofErr w:type="spellStart"/>
      <w:r w:rsidRPr="008B4632">
        <w:rPr>
          <w:szCs w:val="28"/>
        </w:rPr>
        <w:t>Employment</w:t>
      </w:r>
      <w:proofErr w:type="spellEnd"/>
      <w:r w:rsidRPr="008B4632">
        <w:rPr>
          <w:szCs w:val="28"/>
        </w:rPr>
        <w:t xml:space="preserve">, </w:t>
      </w:r>
      <w:proofErr w:type="spellStart"/>
      <w:r w:rsidRPr="008B4632">
        <w:rPr>
          <w:szCs w:val="28"/>
        </w:rPr>
        <w:t>Interest</w:t>
      </w:r>
      <w:proofErr w:type="spellEnd"/>
      <w:r w:rsidRPr="008B4632">
        <w:rPr>
          <w:szCs w:val="28"/>
        </w:rPr>
        <w:t xml:space="preserve"> </w:t>
      </w:r>
      <w:proofErr w:type="spellStart"/>
      <w:r w:rsidRPr="008B4632">
        <w:rPr>
          <w:szCs w:val="28"/>
        </w:rPr>
        <w:t>and</w:t>
      </w:r>
      <w:proofErr w:type="spellEnd"/>
      <w:r w:rsidRPr="008B4632">
        <w:rPr>
          <w:szCs w:val="28"/>
        </w:rPr>
        <w:t xml:space="preserve"> Money* на Джон Мейнард Кейнс, публикувана през 1936 г. Кейнс изрично оспорва универсалната приложимост на класическата теория, като твърди, че нейните постулати описват само специален случай, а не общото състояние на реалната икономика </w:t>
      </w:r>
      <w:r w:rsidR="00902D72" w:rsidRPr="0065595D">
        <w:rPr>
          <w:szCs w:val="28"/>
        </w:rPr>
        <w:t>[13].</w:t>
      </w:r>
      <w:r w:rsidRPr="00902D72">
        <w:rPr>
          <w:szCs w:val="28"/>
        </w:rPr>
        <w:t xml:space="preserve"> </w:t>
      </w:r>
      <w:r w:rsidRPr="008B4632">
        <w:rPr>
          <w:szCs w:val="28"/>
        </w:rPr>
        <w:t>Основното му възражение е, че гъвкавостта на работните заплати сама по себе си не гарантира пълна заетост. Равнището на заетост зависи от агрегираното, или ефективното, търсене, а икономиката може да достигне равновесие при наличие на значителна принудителна безработица.</w:t>
      </w:r>
    </w:p>
    <w:p w14:paraId="199D977E" w14:textId="77777777" w:rsidR="008B4632" w:rsidRPr="008B4632" w:rsidRDefault="008B4632" w:rsidP="008B4632">
      <w:pPr>
        <w:ind w:firstLine="567"/>
        <w:jc w:val="both"/>
        <w:rPr>
          <w:szCs w:val="28"/>
        </w:rPr>
      </w:pPr>
      <w:r w:rsidRPr="008B4632">
        <w:rPr>
          <w:szCs w:val="28"/>
        </w:rPr>
        <w:t>При кейнсианския подход безработицата не се интерпретира непременно като резултат от отказ на работниците да приемат равновесната работна заплата. Тя може да възникне поради недостатъчно търсене на произведените стоки и услуги, което намалява стимулите на предприятията да разширяват производството и да наемат допълнителна работна сила. Това обосновава значително по-активна роля на държавата чрез фискална, инвестиционна и макроикономическа политика за стабилизиране на търсенето и заетостта.</w:t>
      </w:r>
    </w:p>
    <w:p w14:paraId="6ECFE04C" w14:textId="4DC98AB3" w:rsidR="008B4632" w:rsidRDefault="008B4632" w:rsidP="008B4632">
      <w:pPr>
        <w:ind w:firstLine="567"/>
        <w:jc w:val="both"/>
        <w:rPr>
          <w:szCs w:val="28"/>
        </w:rPr>
      </w:pPr>
      <w:r w:rsidRPr="008B4632">
        <w:rPr>
          <w:szCs w:val="28"/>
        </w:rPr>
        <w:t xml:space="preserve">Следователно класическата, неокласическата и кейнсианската концепция предлагат различни, но взаимно допълващи се обяснения на трудовия пазар. Класическата теория подчертава труда, разделението на труда и натрупването на капитал; неокласическата формализира механизма на търсенето, предлагането и равновесната работна заплата; кейнсианската теория показва ограниченията на автоматичната пазарна саморегулация и възможността за равновесие при непълна заетост. Тези различия създават </w:t>
      </w:r>
      <w:r w:rsidRPr="008B4632">
        <w:rPr>
          <w:szCs w:val="28"/>
        </w:rPr>
        <w:lastRenderedPageBreak/>
        <w:t>теоретичната основа, върху която по-късно се развиват концепциите за човешкия капитал, институционалния трудов пазар, сегментацията и трудовопазарните фрикции.</w:t>
      </w:r>
    </w:p>
    <w:p w14:paraId="20A8A6F2" w14:textId="77777777" w:rsidR="00C77823" w:rsidRDefault="00C77823" w:rsidP="008B4632">
      <w:pPr>
        <w:ind w:firstLine="567"/>
        <w:jc w:val="both"/>
        <w:rPr>
          <w:szCs w:val="28"/>
        </w:rPr>
      </w:pPr>
    </w:p>
    <w:p w14:paraId="4173BFE8" w14:textId="5C1FB7AD" w:rsidR="00C77823" w:rsidRDefault="00C77823" w:rsidP="008B4632">
      <w:pPr>
        <w:ind w:firstLine="567"/>
        <w:jc w:val="both"/>
        <w:rPr>
          <w:b/>
          <w:szCs w:val="28"/>
        </w:rPr>
      </w:pPr>
      <w:r w:rsidRPr="00C77823">
        <w:rPr>
          <w:b/>
          <w:szCs w:val="28"/>
        </w:rPr>
        <w:t>2. Съвременни теоретични концепции и трансформация на пазара на труда.</w:t>
      </w:r>
    </w:p>
    <w:p w14:paraId="4AB98E47" w14:textId="77777777" w:rsidR="00C77823" w:rsidRPr="00C77823" w:rsidRDefault="00C77823" w:rsidP="00C77823">
      <w:pPr>
        <w:ind w:firstLine="567"/>
        <w:jc w:val="both"/>
        <w:rPr>
          <w:bCs/>
          <w:szCs w:val="28"/>
        </w:rPr>
      </w:pPr>
      <w:r w:rsidRPr="00C77823">
        <w:rPr>
          <w:bCs/>
          <w:szCs w:val="28"/>
        </w:rPr>
        <w:t>Развитието на икономическата теория през втората половина на XX и началото на XXI век значително разширява разбирането за механизмите на функциониране на пазара на труда. Докато класическите и неокласическите концепции поставят акцент предимно върху взаимодействието между търсенето и предлагането на труд и върху работната заплата като механизъм за постигане на равновесие, съвременните подходи разглеждат трудовия пазар като сложна система, върху която едновременно въздействат качеството на човешкия капитал, институционалната среда, информационните ограничения, трудовата мобилност, технологичните изменения и процесите на съвпадение между работници и работодатели. Подобна перспектива позволява да бъде обяснено едновременното съществуване на безработица, незаети работни места и недостиг на квалифицирани кадри.</w:t>
      </w:r>
    </w:p>
    <w:p w14:paraId="4B942803" w14:textId="650F5D12" w:rsidR="00C77823" w:rsidRPr="00C77823" w:rsidRDefault="00C77823" w:rsidP="00C77823">
      <w:pPr>
        <w:ind w:firstLine="567"/>
        <w:jc w:val="both"/>
        <w:rPr>
          <w:bCs/>
          <w:szCs w:val="28"/>
        </w:rPr>
      </w:pPr>
      <w:r w:rsidRPr="00C77823">
        <w:rPr>
          <w:bCs/>
          <w:szCs w:val="28"/>
        </w:rPr>
        <w:t xml:space="preserve">Особено място сред съвременните концепции заема теорията за човешкия капитал. Шулц обосновава разбирането, че разходите за образование, обучение и други дейности, повишаващи способностите на индивида, следва да се разглеждат като инвестиции, които могат да генерират бъдещи икономически ползи </w:t>
      </w:r>
      <w:r w:rsidR="00902D72" w:rsidRPr="0065595D">
        <w:rPr>
          <w:bCs/>
          <w:szCs w:val="28"/>
        </w:rPr>
        <w:t>[22]</w:t>
      </w:r>
      <w:r w:rsidRPr="00902D72">
        <w:rPr>
          <w:bCs/>
          <w:szCs w:val="28"/>
        </w:rPr>
        <w:t xml:space="preserve">. </w:t>
      </w:r>
      <w:r w:rsidRPr="00C77823">
        <w:rPr>
          <w:bCs/>
          <w:szCs w:val="28"/>
        </w:rPr>
        <w:t xml:space="preserve">Бекер доразвива тази постановка, като свързва инвестициите в знания и професионални умения с производителността, трудовата реализация и доходите и разграничава общия от специфичния човешки </w:t>
      </w:r>
      <w:r w:rsidRPr="00902D72">
        <w:rPr>
          <w:bCs/>
          <w:szCs w:val="28"/>
        </w:rPr>
        <w:t xml:space="preserve">капитал </w:t>
      </w:r>
      <w:r w:rsidR="00902D72" w:rsidRPr="0065595D">
        <w:rPr>
          <w:bCs/>
          <w:szCs w:val="28"/>
        </w:rPr>
        <w:t>[4].</w:t>
      </w:r>
      <w:r w:rsidRPr="00902D72">
        <w:rPr>
          <w:bCs/>
          <w:szCs w:val="28"/>
        </w:rPr>
        <w:t xml:space="preserve"> </w:t>
      </w:r>
      <w:r w:rsidRPr="00C77823">
        <w:rPr>
          <w:bCs/>
          <w:szCs w:val="28"/>
        </w:rPr>
        <w:t>В съвременната икономика значението на тази теория нараства, тъй като ускорената технологична промяна съкращава жизнения цикъл на определени знания и компетентности. Човешкият капитал следователно вече не може да се възприема като относително постоянен ресурс, придобиван преимуществено преди навлизането на пазара на труда, а като динамичен актив, изискващ непрекъснато обновяване чрез обучение, повишаване на квалификацията и преквалификация.</w:t>
      </w:r>
    </w:p>
    <w:p w14:paraId="0DCFDC5A" w14:textId="49A783CE" w:rsidR="00C77823" w:rsidRPr="00C77823" w:rsidRDefault="00C77823" w:rsidP="00C77823">
      <w:pPr>
        <w:ind w:firstLine="567"/>
        <w:jc w:val="both"/>
        <w:rPr>
          <w:bCs/>
          <w:szCs w:val="28"/>
        </w:rPr>
      </w:pPr>
      <w:r w:rsidRPr="00C77823">
        <w:rPr>
          <w:bCs/>
          <w:szCs w:val="28"/>
        </w:rPr>
        <w:t xml:space="preserve">Теорията за човешкия капитал обаче не е достатъчна, за да обясни всички различия в трудовата реализация. Институционалният подход показва, че пазарът на труда функционира в система от формални и неформални правила – трудово законодателство, колективно договаряне, социална защита, фирмени практики и механизми за определяне на възнагражденията и професионалното развитие. Концепцията за вътрешните пазари на труда на </w:t>
      </w:r>
      <w:proofErr w:type="spellStart"/>
      <w:r w:rsidRPr="00C77823">
        <w:rPr>
          <w:bCs/>
          <w:szCs w:val="28"/>
        </w:rPr>
        <w:t>Дьорингер</w:t>
      </w:r>
      <w:proofErr w:type="spellEnd"/>
      <w:r w:rsidRPr="00C77823">
        <w:rPr>
          <w:bCs/>
          <w:szCs w:val="28"/>
        </w:rPr>
        <w:t xml:space="preserve"> и </w:t>
      </w:r>
      <w:proofErr w:type="spellStart"/>
      <w:r w:rsidRPr="00C77823">
        <w:rPr>
          <w:bCs/>
          <w:szCs w:val="28"/>
        </w:rPr>
        <w:t>Пиоре</w:t>
      </w:r>
      <w:proofErr w:type="spellEnd"/>
      <w:r w:rsidRPr="00C77823">
        <w:rPr>
          <w:bCs/>
          <w:szCs w:val="28"/>
        </w:rPr>
        <w:t xml:space="preserve"> демонстрира, че разпределението на работните места и възнагражденията в организациите често се осъществява чрез административни правила, вътрешни кариерни траектории и специфични квалификационни изисквания, а не единствено чрез външна пазарна </w:t>
      </w:r>
      <w:r w:rsidRPr="00902D72">
        <w:rPr>
          <w:bCs/>
          <w:szCs w:val="28"/>
        </w:rPr>
        <w:t xml:space="preserve">конкуренция </w:t>
      </w:r>
      <w:r w:rsidR="00902D72" w:rsidRPr="0065595D">
        <w:rPr>
          <w:bCs/>
          <w:szCs w:val="28"/>
        </w:rPr>
        <w:t>[8].</w:t>
      </w:r>
      <w:r w:rsidRPr="00902D72">
        <w:rPr>
          <w:bCs/>
          <w:szCs w:val="28"/>
        </w:rPr>
        <w:t xml:space="preserve"> </w:t>
      </w:r>
      <w:r w:rsidRPr="00C77823">
        <w:rPr>
          <w:bCs/>
          <w:szCs w:val="28"/>
        </w:rPr>
        <w:t xml:space="preserve">С институционалния подход е тясно свързана теорията за сегментацията, според която трудовият пазар се състои </w:t>
      </w:r>
      <w:r w:rsidRPr="00C77823">
        <w:rPr>
          <w:bCs/>
          <w:szCs w:val="28"/>
        </w:rPr>
        <w:lastRenderedPageBreak/>
        <w:t xml:space="preserve">от относително обособени сегменти с различни равнища на възнаграждение, сигурност, условия на труд и възможности за професионално развитие. Това означава, че инвестицията в образование сама по себе си не гарантира достъп до качествена заетост, когато съществуват структурни и институционални бариери пред </w:t>
      </w:r>
      <w:r w:rsidRPr="00A5371F">
        <w:rPr>
          <w:bCs/>
          <w:szCs w:val="28"/>
        </w:rPr>
        <w:t xml:space="preserve">мобилността </w:t>
      </w:r>
      <w:r w:rsidR="00A5371F" w:rsidRPr="0065595D">
        <w:rPr>
          <w:bCs/>
          <w:szCs w:val="28"/>
        </w:rPr>
        <w:t>[20]</w:t>
      </w:r>
      <w:r w:rsidRPr="00A5371F">
        <w:rPr>
          <w:bCs/>
          <w:szCs w:val="28"/>
        </w:rPr>
        <w:t>.</w:t>
      </w:r>
    </w:p>
    <w:p w14:paraId="7A451354" w14:textId="508039A7" w:rsidR="00C77823" w:rsidRPr="00C77823" w:rsidRDefault="00C77823" w:rsidP="00C77823">
      <w:pPr>
        <w:ind w:firstLine="567"/>
        <w:jc w:val="both"/>
        <w:rPr>
          <w:bCs/>
          <w:szCs w:val="28"/>
        </w:rPr>
      </w:pPr>
      <w:r w:rsidRPr="00C77823">
        <w:rPr>
          <w:bCs/>
          <w:szCs w:val="28"/>
        </w:rPr>
        <w:t>Съществен принос за разбирането на безработицата има теорият</w:t>
      </w:r>
      <w:r w:rsidR="005857BA">
        <w:rPr>
          <w:bCs/>
          <w:szCs w:val="28"/>
        </w:rPr>
        <w:t>а за търсенето и съвпадението (</w:t>
      </w:r>
      <w:proofErr w:type="spellStart"/>
      <w:r w:rsidR="005857BA">
        <w:rPr>
          <w:bCs/>
          <w:szCs w:val="28"/>
        </w:rPr>
        <w:t>search</w:t>
      </w:r>
      <w:proofErr w:type="spellEnd"/>
      <w:r w:rsidR="005857BA">
        <w:rPr>
          <w:bCs/>
          <w:szCs w:val="28"/>
        </w:rPr>
        <w:t xml:space="preserve"> </w:t>
      </w:r>
      <w:proofErr w:type="spellStart"/>
      <w:r w:rsidR="005857BA">
        <w:rPr>
          <w:bCs/>
          <w:szCs w:val="28"/>
        </w:rPr>
        <w:t>and</w:t>
      </w:r>
      <w:proofErr w:type="spellEnd"/>
      <w:r w:rsidR="005857BA">
        <w:rPr>
          <w:bCs/>
          <w:szCs w:val="28"/>
        </w:rPr>
        <w:t xml:space="preserve"> </w:t>
      </w:r>
      <w:proofErr w:type="spellStart"/>
      <w:r w:rsidR="005857BA">
        <w:rPr>
          <w:bCs/>
          <w:szCs w:val="28"/>
        </w:rPr>
        <w:t>matching</w:t>
      </w:r>
      <w:proofErr w:type="spellEnd"/>
      <w:r w:rsidR="005857BA">
        <w:rPr>
          <w:bCs/>
          <w:szCs w:val="28"/>
        </w:rPr>
        <w:t xml:space="preserve"> </w:t>
      </w:r>
      <w:proofErr w:type="spellStart"/>
      <w:r w:rsidR="005857BA">
        <w:rPr>
          <w:bCs/>
          <w:szCs w:val="28"/>
        </w:rPr>
        <w:t>theory</w:t>
      </w:r>
      <w:proofErr w:type="spellEnd"/>
      <w:r w:rsidRPr="00C77823">
        <w:rPr>
          <w:bCs/>
          <w:szCs w:val="28"/>
        </w:rPr>
        <w:t xml:space="preserve">). Тя изхожда от факта, че намирането на подходяща работа и на подходящ работник изисква време, информация и ресурси. Поради това безработни лица и свободни работни места могат да съществуват едновременно. В модела на </w:t>
      </w:r>
      <w:proofErr w:type="spellStart"/>
      <w:r w:rsidRPr="00C77823">
        <w:rPr>
          <w:bCs/>
          <w:szCs w:val="28"/>
        </w:rPr>
        <w:t>Мортенсен</w:t>
      </w:r>
      <w:proofErr w:type="spellEnd"/>
      <w:r w:rsidRPr="00C77823">
        <w:rPr>
          <w:bCs/>
          <w:szCs w:val="28"/>
        </w:rPr>
        <w:t xml:space="preserve"> и </w:t>
      </w:r>
      <w:proofErr w:type="spellStart"/>
      <w:r w:rsidRPr="00C77823">
        <w:rPr>
          <w:bCs/>
          <w:szCs w:val="28"/>
        </w:rPr>
        <w:t>Писаридес</w:t>
      </w:r>
      <w:proofErr w:type="spellEnd"/>
      <w:r w:rsidRPr="00C77823">
        <w:rPr>
          <w:bCs/>
          <w:szCs w:val="28"/>
        </w:rPr>
        <w:t xml:space="preserve"> създаването и закриването на работни места са ендогенни процеси, зависещи от производителността, разходите за търсене и очакваната стойност на трудовото съвпадение </w:t>
      </w:r>
      <w:r w:rsidR="005857BA" w:rsidRPr="0065595D">
        <w:rPr>
          <w:bCs/>
          <w:szCs w:val="28"/>
        </w:rPr>
        <w:t>[15]</w:t>
      </w:r>
      <w:r w:rsidRPr="005857BA">
        <w:rPr>
          <w:bCs/>
          <w:szCs w:val="28"/>
        </w:rPr>
        <w:t xml:space="preserve">. </w:t>
      </w:r>
      <w:r w:rsidRPr="00C77823">
        <w:rPr>
          <w:bCs/>
          <w:szCs w:val="28"/>
        </w:rPr>
        <w:t>Ефективността на този механизъм зависи от информационната среда, географската мобилност, квалификационното съответствие и дейността на посредническите институции. Така вниманието се измества от чисто количествения проблем за броя на работните места към качеството и скоростта на съвпадението между търсенето и предлагането на труд.</w:t>
      </w:r>
    </w:p>
    <w:p w14:paraId="470364EB" w14:textId="497FBDF1" w:rsidR="00C77823" w:rsidRPr="00C77823" w:rsidRDefault="00C77823" w:rsidP="00C77823">
      <w:pPr>
        <w:ind w:firstLine="567"/>
        <w:jc w:val="both"/>
        <w:rPr>
          <w:bCs/>
          <w:szCs w:val="28"/>
        </w:rPr>
      </w:pPr>
      <w:r w:rsidRPr="00C77823">
        <w:rPr>
          <w:bCs/>
          <w:szCs w:val="28"/>
        </w:rPr>
        <w:t xml:space="preserve">Съвременната трансформация на пазара на труда допълнително увеличава обяснителната стойност на тези концепции. Автоматизацията не следва да се интерпретира еднозначно като процес на унищожаване на работни места. Технологиите могат да заместват определени задачи, но едновременно с това да повишават производителността и да създават нови дейности и професионални </w:t>
      </w:r>
      <w:r w:rsidRPr="00F120AE">
        <w:rPr>
          <w:bCs/>
          <w:szCs w:val="28"/>
        </w:rPr>
        <w:t xml:space="preserve">функции </w:t>
      </w:r>
      <w:r w:rsidR="00F120AE" w:rsidRPr="0065595D">
        <w:rPr>
          <w:bCs/>
          <w:szCs w:val="28"/>
        </w:rPr>
        <w:t>[3]</w:t>
      </w:r>
      <w:r w:rsidRPr="00F120AE">
        <w:rPr>
          <w:bCs/>
          <w:szCs w:val="28"/>
        </w:rPr>
        <w:t xml:space="preserve">. </w:t>
      </w:r>
      <w:proofErr w:type="spellStart"/>
      <w:r w:rsidRPr="00C77823">
        <w:rPr>
          <w:bCs/>
          <w:szCs w:val="28"/>
        </w:rPr>
        <w:t>Асемоглу</w:t>
      </w:r>
      <w:proofErr w:type="spellEnd"/>
      <w:r w:rsidRPr="00C77823">
        <w:rPr>
          <w:bCs/>
          <w:szCs w:val="28"/>
        </w:rPr>
        <w:t xml:space="preserve"> и </w:t>
      </w:r>
      <w:proofErr w:type="spellStart"/>
      <w:r w:rsidRPr="00C77823">
        <w:rPr>
          <w:bCs/>
          <w:szCs w:val="28"/>
        </w:rPr>
        <w:t>Рестрепо</w:t>
      </w:r>
      <w:proofErr w:type="spellEnd"/>
      <w:r w:rsidRPr="00C77823">
        <w:rPr>
          <w:bCs/>
          <w:szCs w:val="28"/>
        </w:rPr>
        <w:t xml:space="preserve"> разглеждат технологичната промяна чрез разпределението на задачите между труда и капитала: автоматизацията поражда ефект на изместване на труда, докато създаването на нови задачи може да генерира противоположен ефект и ново търсене на човешки </w:t>
      </w:r>
      <w:r w:rsidRPr="00F120AE">
        <w:rPr>
          <w:bCs/>
          <w:szCs w:val="28"/>
        </w:rPr>
        <w:t xml:space="preserve">труд </w:t>
      </w:r>
      <w:r w:rsidR="00F120AE" w:rsidRPr="0065595D">
        <w:rPr>
          <w:bCs/>
          <w:szCs w:val="28"/>
        </w:rPr>
        <w:t>[1]</w:t>
      </w:r>
      <w:r w:rsidRPr="00F120AE">
        <w:rPr>
          <w:bCs/>
          <w:szCs w:val="28"/>
        </w:rPr>
        <w:t xml:space="preserve">. </w:t>
      </w:r>
      <w:r w:rsidRPr="00C77823">
        <w:rPr>
          <w:bCs/>
          <w:szCs w:val="28"/>
        </w:rPr>
        <w:t>Следователно въздействието на технологичния прогрес зависи не само от степента на автоматизация, но и от способността на икономиката да създава нови задачи и да адаптира квалификационната структура на работната сила.</w:t>
      </w:r>
    </w:p>
    <w:p w14:paraId="68435852" w14:textId="5DAEA056" w:rsidR="00C77823" w:rsidRPr="00C77823" w:rsidRDefault="00C77823" w:rsidP="00C77823">
      <w:pPr>
        <w:ind w:firstLine="567"/>
        <w:jc w:val="both"/>
        <w:rPr>
          <w:bCs/>
          <w:szCs w:val="28"/>
        </w:rPr>
      </w:pPr>
      <w:r w:rsidRPr="00C77823">
        <w:rPr>
          <w:bCs/>
          <w:szCs w:val="28"/>
        </w:rPr>
        <w:t xml:space="preserve">Разпространението на изкуствения интелект задълбочава тази трансформация, тъй като автоматизацията вече обхваща не само физически и рутинни, но и редица когнитивни дейности. Анализът на Международния валутен фонд показва, че изкуственият интелект може както да замества определени трудови функции, така и да допълва човешкия труд и да увеличава производителността, като ефектите ще бъдат различни според професионалната и икономическата структура на отделните </w:t>
      </w:r>
      <w:r w:rsidRPr="00F120AE">
        <w:rPr>
          <w:bCs/>
          <w:szCs w:val="28"/>
        </w:rPr>
        <w:t xml:space="preserve">държави </w:t>
      </w:r>
      <w:r w:rsidR="00F120AE" w:rsidRPr="0065595D">
        <w:rPr>
          <w:bCs/>
          <w:szCs w:val="28"/>
        </w:rPr>
        <w:t>[5]</w:t>
      </w:r>
      <w:r w:rsidRPr="00F120AE">
        <w:rPr>
          <w:bCs/>
          <w:szCs w:val="28"/>
        </w:rPr>
        <w:t xml:space="preserve">. </w:t>
      </w:r>
      <w:r w:rsidRPr="00C77823">
        <w:rPr>
          <w:bCs/>
          <w:szCs w:val="28"/>
        </w:rPr>
        <w:t>Това превръща цифровите компетентности, критичната работа с информация и способността за взаимодействие с интелигентни системи във все по-важни компоненти на пригодността за заетост.</w:t>
      </w:r>
    </w:p>
    <w:p w14:paraId="7AA03088" w14:textId="524A8BF1" w:rsidR="00C77823" w:rsidRPr="00C77823" w:rsidRDefault="00C77823" w:rsidP="00C77823">
      <w:pPr>
        <w:ind w:firstLine="567"/>
        <w:jc w:val="both"/>
        <w:rPr>
          <w:bCs/>
          <w:szCs w:val="28"/>
        </w:rPr>
      </w:pPr>
      <w:r w:rsidRPr="00C77823">
        <w:rPr>
          <w:bCs/>
          <w:szCs w:val="28"/>
        </w:rPr>
        <w:t xml:space="preserve">Технологичните изменения протичат паралелно с демографското стареене, глобализацията и структурните промени в икономиката. OECD определя демографската трансформация като съществено предизвикателство пред трудовите пазари и подчертава необходимостта от по-пълно използване на наличния трудов потенциал и поддържане на </w:t>
      </w:r>
      <w:r w:rsidRPr="00C77823">
        <w:rPr>
          <w:bCs/>
          <w:szCs w:val="28"/>
        </w:rPr>
        <w:lastRenderedPageBreak/>
        <w:t xml:space="preserve">уменията през целия професионален живот </w:t>
      </w:r>
      <w:r w:rsidR="00AE029B" w:rsidRPr="0065595D">
        <w:rPr>
          <w:bCs/>
          <w:szCs w:val="28"/>
        </w:rPr>
        <w:t>[17]</w:t>
      </w:r>
      <w:r w:rsidRPr="00AE029B">
        <w:rPr>
          <w:bCs/>
          <w:szCs w:val="28"/>
        </w:rPr>
        <w:t xml:space="preserve">. </w:t>
      </w:r>
      <w:r w:rsidRPr="00C77823">
        <w:rPr>
          <w:bCs/>
          <w:szCs w:val="28"/>
        </w:rPr>
        <w:t xml:space="preserve">Едновременно с това технологичният напредък, изкуственият интелект и зеленият преход променят както професионалната структура, така и съдържанието на компетентностите в рамките на отделните професии </w:t>
      </w:r>
      <w:r w:rsidR="00AE029B" w:rsidRPr="0065595D">
        <w:rPr>
          <w:bCs/>
          <w:szCs w:val="28"/>
        </w:rPr>
        <w:t>[18]</w:t>
      </w:r>
      <w:r w:rsidRPr="00AE029B">
        <w:rPr>
          <w:bCs/>
          <w:szCs w:val="28"/>
        </w:rPr>
        <w:t xml:space="preserve">. </w:t>
      </w:r>
      <w:r w:rsidRPr="00C77823">
        <w:rPr>
          <w:bCs/>
          <w:szCs w:val="28"/>
        </w:rPr>
        <w:t xml:space="preserve">Така квалификационното несъответствие придобива системен характер – то може да бъде професионално, образователно, технологично или териториално и да ограничава ефективността на </w:t>
      </w:r>
      <w:proofErr w:type="spellStart"/>
      <w:r w:rsidRPr="00C77823">
        <w:rPr>
          <w:bCs/>
          <w:szCs w:val="28"/>
        </w:rPr>
        <w:t>трудовопазарното</w:t>
      </w:r>
      <w:proofErr w:type="spellEnd"/>
      <w:r w:rsidRPr="00C77823">
        <w:rPr>
          <w:bCs/>
          <w:szCs w:val="28"/>
        </w:rPr>
        <w:t xml:space="preserve"> съвпадение.</w:t>
      </w:r>
    </w:p>
    <w:p w14:paraId="6E72BD13" w14:textId="77777777" w:rsidR="00C77823" w:rsidRDefault="00C77823" w:rsidP="00C77823">
      <w:pPr>
        <w:ind w:firstLine="567"/>
        <w:jc w:val="both"/>
        <w:rPr>
          <w:bCs/>
          <w:szCs w:val="28"/>
        </w:rPr>
      </w:pPr>
      <w:r w:rsidRPr="00C77823">
        <w:rPr>
          <w:bCs/>
          <w:szCs w:val="28"/>
        </w:rPr>
        <w:t xml:space="preserve">Следователно съвременният пазар на труда не може да бъде обяснен посредством една универсална теория. Теорията за човешкия капитал разкрива значението на знанията и уменията; институционалният и </w:t>
      </w:r>
      <w:proofErr w:type="spellStart"/>
      <w:r w:rsidRPr="00C77823">
        <w:rPr>
          <w:bCs/>
          <w:szCs w:val="28"/>
        </w:rPr>
        <w:t>сегментационният</w:t>
      </w:r>
      <w:proofErr w:type="spellEnd"/>
      <w:r w:rsidRPr="00C77823">
        <w:rPr>
          <w:bCs/>
          <w:szCs w:val="28"/>
        </w:rPr>
        <w:t xml:space="preserve"> подход обясняват ролята на правилата, организациите и структурните бариери; теорията за търсенето и съвпадението разкрива значението на трудовопазарните фрикции; а </w:t>
      </w:r>
      <w:proofErr w:type="spellStart"/>
      <w:r w:rsidRPr="00C77823">
        <w:rPr>
          <w:bCs/>
          <w:szCs w:val="28"/>
        </w:rPr>
        <w:t>задачовият</w:t>
      </w:r>
      <w:proofErr w:type="spellEnd"/>
      <w:r w:rsidRPr="00C77823">
        <w:rPr>
          <w:bCs/>
          <w:szCs w:val="28"/>
        </w:rPr>
        <w:t xml:space="preserve"> подход позволява да се интерпретира въздействието на автоматизацията и изкуствения интелект. Интегрирането на тези концепции показва, че устойчивото функциониране на пазара на труда зависи от способността за едновременно адаптиране на човешкия капитал, институциите и механизмите за съвпадение към технологичните, демографските и структурните изменения. Именно в тази взаимовръзка професионалното образование, ученето през целия живот, повишаването на квалификацията и преквалификацията придобиват стратегическо значение като механизми за ограничаване на квалификационните несъответствия и поддържане на адаптивността на работната сила.</w:t>
      </w:r>
    </w:p>
    <w:p w14:paraId="47ABFF84" w14:textId="77777777" w:rsidR="00964482" w:rsidRDefault="00964482" w:rsidP="00C77823">
      <w:pPr>
        <w:ind w:firstLine="567"/>
        <w:jc w:val="both"/>
        <w:rPr>
          <w:bCs/>
          <w:szCs w:val="28"/>
        </w:rPr>
      </w:pPr>
    </w:p>
    <w:p w14:paraId="016E9DD3" w14:textId="77777777" w:rsidR="00964482" w:rsidRPr="00964482" w:rsidRDefault="00964482" w:rsidP="00964482">
      <w:pPr>
        <w:ind w:firstLine="567"/>
        <w:jc w:val="both"/>
        <w:rPr>
          <w:b/>
          <w:bCs/>
          <w:szCs w:val="28"/>
        </w:rPr>
      </w:pPr>
      <w:r w:rsidRPr="00964482">
        <w:rPr>
          <w:b/>
          <w:bCs/>
          <w:szCs w:val="28"/>
        </w:rPr>
        <w:t>Заключение</w:t>
      </w:r>
    </w:p>
    <w:p w14:paraId="0BA95F67" w14:textId="77777777" w:rsidR="00964482" w:rsidRPr="00964482" w:rsidRDefault="00964482" w:rsidP="00964482">
      <w:pPr>
        <w:ind w:firstLine="567"/>
        <w:jc w:val="both"/>
        <w:rPr>
          <w:bCs/>
          <w:szCs w:val="28"/>
        </w:rPr>
      </w:pPr>
      <w:r w:rsidRPr="00964482">
        <w:rPr>
          <w:bCs/>
          <w:szCs w:val="28"/>
        </w:rPr>
        <w:t>Проведеният анализ показва, че пазарът на труда представлява сложна и динамична система, чието функциониране не може да бъде обяснено изчерпателно чрез една теоретична концепция. Класическата и неокласическата теория поставят основите за разбирането на взаимодействието между търсенето и предлагането на труд, формирането на работната заплата и пазарното равновесие, докато кейнсианският подход разкрива възможността за устойчиво съществуване на безработица и обосновава необходимостта от активна макроикономическа политика.</w:t>
      </w:r>
    </w:p>
    <w:p w14:paraId="7BBDAB49" w14:textId="77777777" w:rsidR="00964482" w:rsidRPr="00964482" w:rsidRDefault="00964482" w:rsidP="00964482">
      <w:pPr>
        <w:ind w:firstLine="567"/>
        <w:jc w:val="both"/>
        <w:rPr>
          <w:bCs/>
          <w:szCs w:val="28"/>
        </w:rPr>
      </w:pPr>
      <w:r w:rsidRPr="00964482">
        <w:rPr>
          <w:bCs/>
          <w:szCs w:val="28"/>
        </w:rPr>
        <w:t xml:space="preserve">Съвременните концепции разширяват тази теоретична рамка. Теорията за човешкия капитал извежда знанията, уменията и квалификацията като определящи фактори за производителността и трудовата реализация, а институционалният и </w:t>
      </w:r>
      <w:proofErr w:type="spellStart"/>
      <w:r w:rsidRPr="00964482">
        <w:rPr>
          <w:bCs/>
          <w:szCs w:val="28"/>
        </w:rPr>
        <w:t>сегментационният</w:t>
      </w:r>
      <w:proofErr w:type="spellEnd"/>
      <w:r w:rsidRPr="00964482">
        <w:rPr>
          <w:bCs/>
          <w:szCs w:val="28"/>
        </w:rPr>
        <w:t xml:space="preserve"> подход подчертават влиянието на организационната среда и структурните ограничения. Теорията за търсенето и съвпадението обяснява едновременното наличие на безработица и незаети работни места чрез информационни, квалификационни и други </w:t>
      </w:r>
      <w:proofErr w:type="spellStart"/>
      <w:r w:rsidRPr="00964482">
        <w:rPr>
          <w:bCs/>
          <w:szCs w:val="28"/>
        </w:rPr>
        <w:t>трудовопазарни</w:t>
      </w:r>
      <w:proofErr w:type="spellEnd"/>
      <w:r w:rsidRPr="00964482">
        <w:rPr>
          <w:bCs/>
          <w:szCs w:val="28"/>
        </w:rPr>
        <w:t xml:space="preserve"> фрикции.</w:t>
      </w:r>
    </w:p>
    <w:p w14:paraId="3661160E" w14:textId="77777777" w:rsidR="00964482" w:rsidRPr="00964482" w:rsidRDefault="00964482" w:rsidP="00964482">
      <w:pPr>
        <w:ind w:firstLine="567"/>
        <w:jc w:val="both"/>
        <w:rPr>
          <w:bCs/>
          <w:szCs w:val="28"/>
        </w:rPr>
      </w:pPr>
      <w:r w:rsidRPr="00964482">
        <w:rPr>
          <w:bCs/>
          <w:szCs w:val="28"/>
        </w:rPr>
        <w:t xml:space="preserve">Дигитализацията, автоматизацията, изкуственият интелект, демографските изменения и глобализацията ускоряват трансформацията на трудовия пазар и променят структурата на търсените компетентности. В тези условия устойчивото развитие изисква интегриран подход, съчетаващ </w:t>
      </w:r>
      <w:r w:rsidRPr="00964482">
        <w:rPr>
          <w:bCs/>
          <w:szCs w:val="28"/>
        </w:rPr>
        <w:lastRenderedPageBreak/>
        <w:t xml:space="preserve">ефективни </w:t>
      </w:r>
      <w:proofErr w:type="spellStart"/>
      <w:r w:rsidRPr="00964482">
        <w:rPr>
          <w:bCs/>
          <w:szCs w:val="28"/>
        </w:rPr>
        <w:t>трудовопазарни</w:t>
      </w:r>
      <w:proofErr w:type="spellEnd"/>
      <w:r w:rsidRPr="00964482">
        <w:rPr>
          <w:bCs/>
          <w:szCs w:val="28"/>
        </w:rPr>
        <w:t xml:space="preserve"> институции, инвестиции в човешки капитал и активно взаимодействие между държавата, образователните институции и работодателите. Професионалното образование, преквалификацията и ученето през целия живот придобиват стратегическа роля за ограничаване на квалификационните несъответствия и поддържане на адаптивна и конкурентоспособна работна сила.</w:t>
      </w:r>
    </w:p>
    <w:p w14:paraId="4597E2FD" w14:textId="77777777" w:rsidR="00964482" w:rsidRPr="00964482" w:rsidRDefault="00964482" w:rsidP="00964482">
      <w:pPr>
        <w:ind w:firstLine="567"/>
        <w:jc w:val="both"/>
        <w:rPr>
          <w:bCs/>
          <w:szCs w:val="28"/>
        </w:rPr>
      </w:pPr>
      <w:r w:rsidRPr="00964482">
        <w:rPr>
          <w:bCs/>
          <w:szCs w:val="28"/>
        </w:rPr>
        <w:t>Съвременният пазар на труда се трансформира от относително устойчив механизъм за разпределение на работната сила в динамична система, в която способността за непрекъсната адаптация се превръща в основно условие за заетост и конкурентоспособност. Ключовият проблем все повече се измества от наличието на работна сила към съответствието между нейните компетентности и бързо променящото се търсене на труд. Следователно устойчивостта на пазара на труда ще зависи в значителна степен от способността на образованието, бизнеса и публичните институции своевременно да предвиждат промените и съвместно да изграждат необходимия човешки капитал.</w:t>
      </w:r>
    </w:p>
    <w:p w14:paraId="3EEA3D3A" w14:textId="77777777" w:rsidR="001F6E53" w:rsidRDefault="001F6E53" w:rsidP="00964482">
      <w:pPr>
        <w:jc w:val="both"/>
        <w:rPr>
          <w:szCs w:val="28"/>
        </w:rPr>
      </w:pPr>
    </w:p>
    <w:p w14:paraId="3A07BFAC" w14:textId="42561C1F" w:rsidR="007E2105" w:rsidRPr="0022685B" w:rsidRDefault="007E2105" w:rsidP="003004BD">
      <w:pPr>
        <w:ind w:firstLine="567"/>
        <w:jc w:val="both"/>
        <w:rPr>
          <w:b/>
          <w:szCs w:val="28"/>
        </w:rPr>
      </w:pPr>
      <w:r w:rsidRPr="0022685B">
        <w:rPr>
          <w:b/>
          <w:szCs w:val="28"/>
        </w:rPr>
        <w:t>ЛИТЕРАТУРА:</w:t>
      </w:r>
    </w:p>
    <w:p w14:paraId="5FFA70EB"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ACEMOGLU, </w:t>
      </w:r>
      <w:proofErr w:type="spellStart"/>
      <w:r w:rsidRPr="007E2BCA">
        <w:rPr>
          <w:szCs w:val="28"/>
        </w:rPr>
        <w:t>Daron</w:t>
      </w:r>
      <w:proofErr w:type="spellEnd"/>
      <w:r w:rsidRPr="007E2BCA">
        <w:rPr>
          <w:szCs w:val="28"/>
        </w:rPr>
        <w:t xml:space="preserve">; RESTREPO, </w:t>
      </w:r>
      <w:proofErr w:type="spellStart"/>
      <w:r w:rsidRPr="007E2BCA">
        <w:rPr>
          <w:szCs w:val="28"/>
        </w:rPr>
        <w:t>Pascual</w:t>
      </w:r>
      <w:proofErr w:type="spellEnd"/>
      <w:r w:rsidRPr="007E2BCA">
        <w:rPr>
          <w:szCs w:val="28"/>
        </w:rPr>
        <w:t xml:space="preserve">. </w:t>
      </w:r>
      <w:proofErr w:type="spellStart"/>
      <w:r w:rsidRPr="007E2BCA">
        <w:rPr>
          <w:szCs w:val="28"/>
        </w:rPr>
        <w:t>Automation</w:t>
      </w:r>
      <w:proofErr w:type="spellEnd"/>
      <w:r w:rsidRPr="007E2BCA">
        <w:rPr>
          <w:szCs w:val="28"/>
        </w:rPr>
        <w:t xml:space="preserve"> </w:t>
      </w:r>
      <w:proofErr w:type="spellStart"/>
      <w:r w:rsidRPr="007E2BCA">
        <w:rPr>
          <w:szCs w:val="28"/>
        </w:rPr>
        <w:t>and</w:t>
      </w:r>
      <w:proofErr w:type="spellEnd"/>
      <w:r w:rsidRPr="007E2BCA">
        <w:rPr>
          <w:szCs w:val="28"/>
        </w:rPr>
        <w:t xml:space="preserve"> New </w:t>
      </w:r>
      <w:proofErr w:type="spellStart"/>
      <w:r w:rsidRPr="007E2BCA">
        <w:rPr>
          <w:szCs w:val="28"/>
        </w:rPr>
        <w:t>Tasks</w:t>
      </w:r>
      <w:proofErr w:type="spellEnd"/>
      <w:r w:rsidRPr="007E2BCA">
        <w:rPr>
          <w:szCs w:val="28"/>
        </w:rPr>
        <w:t xml:space="preserve">: </w:t>
      </w:r>
      <w:proofErr w:type="spellStart"/>
      <w:r w:rsidRPr="007E2BCA">
        <w:rPr>
          <w:szCs w:val="28"/>
        </w:rPr>
        <w:t>How</w:t>
      </w:r>
      <w:proofErr w:type="spellEnd"/>
      <w:r w:rsidRPr="007E2BCA">
        <w:rPr>
          <w:szCs w:val="28"/>
        </w:rPr>
        <w:t xml:space="preserve"> Technology </w:t>
      </w:r>
      <w:proofErr w:type="spellStart"/>
      <w:r w:rsidRPr="007E2BCA">
        <w:rPr>
          <w:szCs w:val="28"/>
        </w:rPr>
        <w:t>Displaces</w:t>
      </w:r>
      <w:proofErr w:type="spellEnd"/>
      <w:r w:rsidRPr="007E2BCA">
        <w:rPr>
          <w:szCs w:val="28"/>
        </w:rPr>
        <w:t xml:space="preserve"> </w:t>
      </w:r>
      <w:proofErr w:type="spellStart"/>
      <w:r w:rsidRPr="007E2BCA">
        <w:rPr>
          <w:szCs w:val="28"/>
        </w:rPr>
        <w:t>and</w:t>
      </w:r>
      <w:proofErr w:type="spellEnd"/>
      <w:r w:rsidRPr="007E2BCA">
        <w:rPr>
          <w:szCs w:val="28"/>
        </w:rPr>
        <w:t xml:space="preserve"> </w:t>
      </w:r>
      <w:proofErr w:type="spellStart"/>
      <w:r w:rsidRPr="007E2BCA">
        <w:rPr>
          <w:szCs w:val="28"/>
        </w:rPr>
        <w:t>Reinstates</w:t>
      </w:r>
      <w:proofErr w:type="spellEnd"/>
      <w:r w:rsidRPr="007E2BCA">
        <w:rPr>
          <w:szCs w:val="28"/>
        </w:rPr>
        <w:t xml:space="preserve"> </w:t>
      </w:r>
      <w:proofErr w:type="spellStart"/>
      <w:r w:rsidRPr="007E2BCA">
        <w:rPr>
          <w:szCs w:val="28"/>
        </w:rPr>
        <w:t>Labor</w:t>
      </w:r>
      <w:proofErr w:type="spellEnd"/>
      <w:r w:rsidRPr="007E2BCA">
        <w:rPr>
          <w:szCs w:val="28"/>
        </w:rPr>
        <w:t xml:space="preserve">. </w:t>
      </w:r>
      <w:proofErr w:type="spellStart"/>
      <w:r w:rsidRPr="007E2BCA">
        <w:rPr>
          <w:i/>
          <w:iCs/>
          <w:szCs w:val="28"/>
        </w:rPr>
        <w:t>Journal</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Economic</w:t>
      </w:r>
      <w:proofErr w:type="spellEnd"/>
      <w:r w:rsidRPr="007E2BCA">
        <w:rPr>
          <w:i/>
          <w:iCs/>
          <w:szCs w:val="28"/>
        </w:rPr>
        <w:t xml:space="preserve"> </w:t>
      </w:r>
      <w:proofErr w:type="spellStart"/>
      <w:r w:rsidRPr="007E2BCA">
        <w:rPr>
          <w:i/>
          <w:iCs/>
          <w:szCs w:val="28"/>
        </w:rPr>
        <w:t>Perspectives</w:t>
      </w:r>
      <w:proofErr w:type="spellEnd"/>
      <w:r w:rsidRPr="007E2BCA">
        <w:rPr>
          <w:szCs w:val="28"/>
        </w:rPr>
        <w:t xml:space="preserve">. 2019, </w:t>
      </w:r>
      <w:proofErr w:type="spellStart"/>
      <w:r w:rsidRPr="007E2BCA">
        <w:rPr>
          <w:szCs w:val="28"/>
        </w:rPr>
        <w:t>Vol</w:t>
      </w:r>
      <w:proofErr w:type="spellEnd"/>
      <w:r w:rsidRPr="007E2BCA">
        <w:rPr>
          <w:szCs w:val="28"/>
        </w:rPr>
        <w:t xml:space="preserve">. 33, </w:t>
      </w:r>
      <w:proofErr w:type="spellStart"/>
      <w:r w:rsidRPr="007E2BCA">
        <w:rPr>
          <w:szCs w:val="28"/>
        </w:rPr>
        <w:t>No</w:t>
      </w:r>
      <w:proofErr w:type="spellEnd"/>
      <w:r w:rsidRPr="007E2BCA">
        <w:rPr>
          <w:szCs w:val="28"/>
        </w:rPr>
        <w:t xml:space="preserve">. 2, </w:t>
      </w:r>
      <w:proofErr w:type="spellStart"/>
      <w:r w:rsidRPr="007E2BCA">
        <w:rPr>
          <w:szCs w:val="28"/>
        </w:rPr>
        <w:t>pp</w:t>
      </w:r>
      <w:proofErr w:type="spellEnd"/>
      <w:r w:rsidRPr="007E2BCA">
        <w:rPr>
          <w:szCs w:val="28"/>
        </w:rPr>
        <w:t>. 3–30. DOI 10.1257/jep.33.2.3.</w:t>
      </w:r>
    </w:p>
    <w:p w14:paraId="25CADD76"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ACEMOGLU, </w:t>
      </w:r>
      <w:proofErr w:type="spellStart"/>
      <w:r w:rsidRPr="007E2BCA">
        <w:rPr>
          <w:szCs w:val="28"/>
        </w:rPr>
        <w:t>Daron</w:t>
      </w:r>
      <w:proofErr w:type="spellEnd"/>
      <w:r w:rsidRPr="007E2BCA">
        <w:rPr>
          <w:szCs w:val="28"/>
        </w:rPr>
        <w:t xml:space="preserve">; RESTREPO, </w:t>
      </w:r>
      <w:proofErr w:type="spellStart"/>
      <w:r w:rsidRPr="007E2BCA">
        <w:rPr>
          <w:szCs w:val="28"/>
        </w:rPr>
        <w:t>Pascual</w:t>
      </w:r>
      <w:proofErr w:type="spellEnd"/>
      <w:r w:rsidRPr="007E2BCA">
        <w:rPr>
          <w:szCs w:val="28"/>
        </w:rPr>
        <w:t xml:space="preserve">. </w:t>
      </w:r>
      <w:proofErr w:type="spellStart"/>
      <w:r w:rsidRPr="007E2BCA">
        <w:rPr>
          <w:szCs w:val="28"/>
        </w:rPr>
        <w:t>Robots</w:t>
      </w:r>
      <w:proofErr w:type="spellEnd"/>
      <w:r w:rsidRPr="007E2BCA">
        <w:rPr>
          <w:szCs w:val="28"/>
        </w:rPr>
        <w:t xml:space="preserve"> </w:t>
      </w:r>
      <w:proofErr w:type="spellStart"/>
      <w:r w:rsidRPr="007E2BCA">
        <w:rPr>
          <w:szCs w:val="28"/>
        </w:rPr>
        <w:t>and</w:t>
      </w:r>
      <w:proofErr w:type="spellEnd"/>
      <w:r w:rsidRPr="007E2BCA">
        <w:rPr>
          <w:szCs w:val="28"/>
        </w:rPr>
        <w:t xml:space="preserve"> </w:t>
      </w:r>
      <w:proofErr w:type="spellStart"/>
      <w:r w:rsidRPr="007E2BCA">
        <w:rPr>
          <w:szCs w:val="28"/>
        </w:rPr>
        <w:t>Jobs</w:t>
      </w:r>
      <w:proofErr w:type="spellEnd"/>
      <w:r w:rsidRPr="007E2BCA">
        <w:rPr>
          <w:szCs w:val="28"/>
        </w:rPr>
        <w:t xml:space="preserve">: </w:t>
      </w:r>
      <w:proofErr w:type="spellStart"/>
      <w:r w:rsidRPr="007E2BCA">
        <w:rPr>
          <w:szCs w:val="28"/>
        </w:rPr>
        <w:t>Evidence</w:t>
      </w:r>
      <w:proofErr w:type="spellEnd"/>
      <w:r w:rsidRPr="007E2BCA">
        <w:rPr>
          <w:szCs w:val="28"/>
        </w:rPr>
        <w:t xml:space="preserve"> </w:t>
      </w:r>
      <w:proofErr w:type="spellStart"/>
      <w:r w:rsidRPr="007E2BCA">
        <w:rPr>
          <w:szCs w:val="28"/>
        </w:rPr>
        <w:t>from</w:t>
      </w:r>
      <w:proofErr w:type="spellEnd"/>
      <w:r w:rsidRPr="007E2BCA">
        <w:rPr>
          <w:szCs w:val="28"/>
        </w:rPr>
        <w:t xml:space="preserve"> US </w:t>
      </w:r>
      <w:proofErr w:type="spellStart"/>
      <w:r w:rsidRPr="007E2BCA">
        <w:rPr>
          <w:szCs w:val="28"/>
        </w:rPr>
        <w:t>Labor</w:t>
      </w:r>
      <w:proofErr w:type="spellEnd"/>
      <w:r w:rsidRPr="007E2BCA">
        <w:rPr>
          <w:szCs w:val="28"/>
        </w:rPr>
        <w:t xml:space="preserve"> Markets. </w:t>
      </w:r>
      <w:proofErr w:type="spellStart"/>
      <w:r w:rsidRPr="007E2BCA">
        <w:rPr>
          <w:i/>
          <w:iCs/>
          <w:szCs w:val="28"/>
        </w:rPr>
        <w:t>Journal</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Political</w:t>
      </w:r>
      <w:proofErr w:type="spellEnd"/>
      <w:r w:rsidRPr="007E2BCA">
        <w:rPr>
          <w:i/>
          <w:iCs/>
          <w:szCs w:val="28"/>
        </w:rPr>
        <w:t xml:space="preserve"> </w:t>
      </w:r>
      <w:proofErr w:type="spellStart"/>
      <w:r w:rsidRPr="007E2BCA">
        <w:rPr>
          <w:i/>
          <w:iCs/>
          <w:szCs w:val="28"/>
        </w:rPr>
        <w:t>Economy</w:t>
      </w:r>
      <w:proofErr w:type="spellEnd"/>
      <w:r w:rsidRPr="007E2BCA">
        <w:rPr>
          <w:szCs w:val="28"/>
        </w:rPr>
        <w:t xml:space="preserve">. 2020, </w:t>
      </w:r>
      <w:proofErr w:type="spellStart"/>
      <w:r w:rsidRPr="007E2BCA">
        <w:rPr>
          <w:szCs w:val="28"/>
        </w:rPr>
        <w:t>Vol</w:t>
      </w:r>
      <w:proofErr w:type="spellEnd"/>
      <w:r w:rsidRPr="007E2BCA">
        <w:rPr>
          <w:szCs w:val="28"/>
        </w:rPr>
        <w:t xml:space="preserve">. 128, </w:t>
      </w:r>
      <w:proofErr w:type="spellStart"/>
      <w:r w:rsidRPr="007E2BCA">
        <w:rPr>
          <w:szCs w:val="28"/>
        </w:rPr>
        <w:t>No</w:t>
      </w:r>
      <w:proofErr w:type="spellEnd"/>
      <w:r w:rsidRPr="007E2BCA">
        <w:rPr>
          <w:szCs w:val="28"/>
        </w:rPr>
        <w:t xml:space="preserve">. 6, </w:t>
      </w:r>
      <w:proofErr w:type="spellStart"/>
      <w:r w:rsidRPr="007E2BCA">
        <w:rPr>
          <w:szCs w:val="28"/>
        </w:rPr>
        <w:t>pp</w:t>
      </w:r>
      <w:proofErr w:type="spellEnd"/>
      <w:r w:rsidRPr="007E2BCA">
        <w:rPr>
          <w:szCs w:val="28"/>
        </w:rPr>
        <w:t>. 2188–2244. DOI 10.1086/705716.</w:t>
      </w:r>
    </w:p>
    <w:p w14:paraId="729EB588"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AUTOR, </w:t>
      </w:r>
      <w:proofErr w:type="spellStart"/>
      <w:r w:rsidRPr="007E2BCA">
        <w:rPr>
          <w:szCs w:val="28"/>
        </w:rPr>
        <w:t>David</w:t>
      </w:r>
      <w:proofErr w:type="spellEnd"/>
      <w:r w:rsidRPr="007E2BCA">
        <w:rPr>
          <w:szCs w:val="28"/>
        </w:rPr>
        <w:t xml:space="preserve"> H. </w:t>
      </w:r>
      <w:proofErr w:type="spellStart"/>
      <w:r w:rsidRPr="007E2BCA">
        <w:rPr>
          <w:szCs w:val="28"/>
        </w:rPr>
        <w:t>Why</w:t>
      </w:r>
      <w:proofErr w:type="spellEnd"/>
      <w:r w:rsidRPr="007E2BCA">
        <w:rPr>
          <w:szCs w:val="28"/>
        </w:rPr>
        <w:t xml:space="preserve"> </w:t>
      </w:r>
      <w:proofErr w:type="spellStart"/>
      <w:r w:rsidRPr="007E2BCA">
        <w:rPr>
          <w:szCs w:val="28"/>
        </w:rPr>
        <w:t>Are</w:t>
      </w:r>
      <w:proofErr w:type="spellEnd"/>
      <w:r w:rsidRPr="007E2BCA">
        <w:rPr>
          <w:szCs w:val="28"/>
        </w:rPr>
        <w:t xml:space="preserve"> </w:t>
      </w:r>
      <w:proofErr w:type="spellStart"/>
      <w:r w:rsidRPr="007E2BCA">
        <w:rPr>
          <w:szCs w:val="28"/>
        </w:rPr>
        <w:t>There</w:t>
      </w:r>
      <w:proofErr w:type="spellEnd"/>
      <w:r w:rsidRPr="007E2BCA">
        <w:rPr>
          <w:szCs w:val="28"/>
        </w:rPr>
        <w:t xml:space="preserve"> </w:t>
      </w:r>
      <w:proofErr w:type="spellStart"/>
      <w:r w:rsidRPr="007E2BCA">
        <w:rPr>
          <w:szCs w:val="28"/>
        </w:rPr>
        <w:t>Still</w:t>
      </w:r>
      <w:proofErr w:type="spellEnd"/>
      <w:r w:rsidRPr="007E2BCA">
        <w:rPr>
          <w:szCs w:val="28"/>
        </w:rPr>
        <w:t xml:space="preserve"> </w:t>
      </w:r>
      <w:proofErr w:type="spellStart"/>
      <w:r w:rsidRPr="007E2BCA">
        <w:rPr>
          <w:szCs w:val="28"/>
        </w:rPr>
        <w:t>So</w:t>
      </w:r>
      <w:proofErr w:type="spellEnd"/>
      <w:r w:rsidRPr="007E2BCA">
        <w:rPr>
          <w:szCs w:val="28"/>
        </w:rPr>
        <w:t xml:space="preserve"> </w:t>
      </w:r>
      <w:proofErr w:type="spellStart"/>
      <w:r w:rsidRPr="007E2BCA">
        <w:rPr>
          <w:szCs w:val="28"/>
        </w:rPr>
        <w:t>Many</w:t>
      </w:r>
      <w:proofErr w:type="spellEnd"/>
      <w:r w:rsidRPr="007E2BCA">
        <w:rPr>
          <w:szCs w:val="28"/>
        </w:rPr>
        <w:t xml:space="preserve"> </w:t>
      </w:r>
      <w:proofErr w:type="spellStart"/>
      <w:r w:rsidRPr="007E2BCA">
        <w:rPr>
          <w:szCs w:val="28"/>
        </w:rPr>
        <w:t>Jobs</w:t>
      </w:r>
      <w:proofErr w:type="spellEnd"/>
      <w:r w:rsidRPr="007E2BCA">
        <w:rPr>
          <w:szCs w:val="28"/>
        </w:rPr>
        <w:t xml:space="preserve">? </w:t>
      </w:r>
      <w:proofErr w:type="spellStart"/>
      <w:r w:rsidRPr="007E2BCA">
        <w:rPr>
          <w:szCs w:val="28"/>
        </w:rPr>
        <w:t>The</w:t>
      </w:r>
      <w:proofErr w:type="spellEnd"/>
      <w:r w:rsidRPr="007E2BCA">
        <w:rPr>
          <w:szCs w:val="28"/>
        </w:rPr>
        <w:t xml:space="preserve"> </w:t>
      </w:r>
      <w:proofErr w:type="spellStart"/>
      <w:r w:rsidRPr="007E2BCA">
        <w:rPr>
          <w:szCs w:val="28"/>
        </w:rPr>
        <w:t>History</w:t>
      </w:r>
      <w:proofErr w:type="spellEnd"/>
      <w:r w:rsidRPr="007E2BCA">
        <w:rPr>
          <w:szCs w:val="28"/>
        </w:rPr>
        <w:t xml:space="preserve"> </w:t>
      </w:r>
      <w:proofErr w:type="spellStart"/>
      <w:r w:rsidRPr="007E2BCA">
        <w:rPr>
          <w:szCs w:val="28"/>
        </w:rPr>
        <w:t>and</w:t>
      </w:r>
      <w:proofErr w:type="spellEnd"/>
      <w:r w:rsidRPr="007E2BCA">
        <w:rPr>
          <w:szCs w:val="28"/>
        </w:rPr>
        <w:t xml:space="preserve"> </w:t>
      </w:r>
      <w:proofErr w:type="spellStart"/>
      <w:r w:rsidRPr="007E2BCA">
        <w:rPr>
          <w:szCs w:val="28"/>
        </w:rPr>
        <w:t>Future</w:t>
      </w:r>
      <w:proofErr w:type="spellEnd"/>
      <w:r w:rsidRPr="007E2BCA">
        <w:rPr>
          <w:szCs w:val="28"/>
        </w:rPr>
        <w:t xml:space="preserve"> </w:t>
      </w:r>
      <w:proofErr w:type="spellStart"/>
      <w:r w:rsidRPr="007E2BCA">
        <w:rPr>
          <w:szCs w:val="28"/>
        </w:rPr>
        <w:t>of</w:t>
      </w:r>
      <w:proofErr w:type="spellEnd"/>
      <w:r w:rsidRPr="007E2BCA">
        <w:rPr>
          <w:szCs w:val="28"/>
        </w:rPr>
        <w:t xml:space="preserve"> </w:t>
      </w:r>
      <w:proofErr w:type="spellStart"/>
      <w:r w:rsidRPr="007E2BCA">
        <w:rPr>
          <w:szCs w:val="28"/>
        </w:rPr>
        <w:t>Workplace</w:t>
      </w:r>
      <w:proofErr w:type="spellEnd"/>
      <w:r w:rsidRPr="007E2BCA">
        <w:rPr>
          <w:szCs w:val="28"/>
        </w:rPr>
        <w:t xml:space="preserve"> </w:t>
      </w:r>
      <w:proofErr w:type="spellStart"/>
      <w:r w:rsidRPr="007E2BCA">
        <w:rPr>
          <w:szCs w:val="28"/>
        </w:rPr>
        <w:t>Automation</w:t>
      </w:r>
      <w:proofErr w:type="spellEnd"/>
      <w:r w:rsidRPr="007E2BCA">
        <w:rPr>
          <w:szCs w:val="28"/>
        </w:rPr>
        <w:t xml:space="preserve">. </w:t>
      </w:r>
      <w:proofErr w:type="spellStart"/>
      <w:r w:rsidRPr="007E2BCA">
        <w:rPr>
          <w:i/>
          <w:iCs/>
          <w:szCs w:val="28"/>
        </w:rPr>
        <w:t>Journal</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Economic</w:t>
      </w:r>
      <w:proofErr w:type="spellEnd"/>
      <w:r w:rsidRPr="007E2BCA">
        <w:rPr>
          <w:i/>
          <w:iCs/>
          <w:szCs w:val="28"/>
        </w:rPr>
        <w:t xml:space="preserve"> </w:t>
      </w:r>
      <w:proofErr w:type="spellStart"/>
      <w:r w:rsidRPr="007E2BCA">
        <w:rPr>
          <w:i/>
          <w:iCs/>
          <w:szCs w:val="28"/>
        </w:rPr>
        <w:t>Perspectives</w:t>
      </w:r>
      <w:proofErr w:type="spellEnd"/>
      <w:r w:rsidRPr="007E2BCA">
        <w:rPr>
          <w:szCs w:val="28"/>
        </w:rPr>
        <w:t xml:space="preserve">. 2015, </w:t>
      </w:r>
      <w:proofErr w:type="spellStart"/>
      <w:r w:rsidRPr="007E2BCA">
        <w:rPr>
          <w:szCs w:val="28"/>
        </w:rPr>
        <w:t>Vol</w:t>
      </w:r>
      <w:proofErr w:type="spellEnd"/>
      <w:r w:rsidRPr="007E2BCA">
        <w:rPr>
          <w:szCs w:val="28"/>
        </w:rPr>
        <w:t xml:space="preserve">. 29, </w:t>
      </w:r>
      <w:proofErr w:type="spellStart"/>
      <w:r w:rsidRPr="007E2BCA">
        <w:rPr>
          <w:szCs w:val="28"/>
        </w:rPr>
        <w:t>No</w:t>
      </w:r>
      <w:proofErr w:type="spellEnd"/>
      <w:r w:rsidRPr="007E2BCA">
        <w:rPr>
          <w:szCs w:val="28"/>
        </w:rPr>
        <w:t xml:space="preserve">. 3, </w:t>
      </w:r>
      <w:proofErr w:type="spellStart"/>
      <w:r w:rsidRPr="007E2BCA">
        <w:rPr>
          <w:szCs w:val="28"/>
        </w:rPr>
        <w:t>pp</w:t>
      </w:r>
      <w:proofErr w:type="spellEnd"/>
      <w:r w:rsidRPr="007E2BCA">
        <w:rPr>
          <w:szCs w:val="28"/>
        </w:rPr>
        <w:t>. 3–30. DOI 10.1257/jep.29.3.3.</w:t>
      </w:r>
    </w:p>
    <w:p w14:paraId="4DA70F0D"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BECKER, </w:t>
      </w:r>
      <w:proofErr w:type="spellStart"/>
      <w:r w:rsidRPr="007E2BCA">
        <w:rPr>
          <w:szCs w:val="28"/>
        </w:rPr>
        <w:t>Gary</w:t>
      </w:r>
      <w:proofErr w:type="spellEnd"/>
      <w:r w:rsidRPr="007E2BCA">
        <w:rPr>
          <w:szCs w:val="28"/>
        </w:rPr>
        <w:t xml:space="preserve"> S. </w:t>
      </w:r>
      <w:proofErr w:type="spellStart"/>
      <w:r w:rsidRPr="007E2BCA">
        <w:rPr>
          <w:i/>
          <w:iCs/>
          <w:szCs w:val="28"/>
        </w:rPr>
        <w:t>Human</w:t>
      </w:r>
      <w:proofErr w:type="spellEnd"/>
      <w:r w:rsidRPr="007E2BCA">
        <w:rPr>
          <w:i/>
          <w:iCs/>
          <w:szCs w:val="28"/>
        </w:rPr>
        <w:t xml:space="preserve"> Capital: A </w:t>
      </w:r>
      <w:proofErr w:type="spellStart"/>
      <w:r w:rsidRPr="007E2BCA">
        <w:rPr>
          <w:i/>
          <w:iCs/>
          <w:szCs w:val="28"/>
        </w:rPr>
        <w:t>Theoretical</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Empirical</w:t>
      </w:r>
      <w:proofErr w:type="spellEnd"/>
      <w:r w:rsidRPr="007E2BCA">
        <w:rPr>
          <w:i/>
          <w:iCs/>
          <w:szCs w:val="28"/>
        </w:rPr>
        <w:t xml:space="preserve"> </w:t>
      </w:r>
      <w:proofErr w:type="spellStart"/>
      <w:r w:rsidRPr="007E2BCA">
        <w:rPr>
          <w:i/>
          <w:iCs/>
          <w:szCs w:val="28"/>
        </w:rPr>
        <w:t>Analysis</w:t>
      </w:r>
      <w:proofErr w:type="spellEnd"/>
      <w:r w:rsidRPr="007E2BCA">
        <w:rPr>
          <w:i/>
          <w:iCs/>
          <w:szCs w:val="28"/>
        </w:rPr>
        <w:t xml:space="preserve">, </w:t>
      </w:r>
      <w:proofErr w:type="spellStart"/>
      <w:r w:rsidRPr="007E2BCA">
        <w:rPr>
          <w:i/>
          <w:iCs/>
          <w:szCs w:val="28"/>
        </w:rPr>
        <w:t>with</w:t>
      </w:r>
      <w:proofErr w:type="spellEnd"/>
      <w:r w:rsidRPr="007E2BCA">
        <w:rPr>
          <w:i/>
          <w:iCs/>
          <w:szCs w:val="28"/>
        </w:rPr>
        <w:t xml:space="preserve"> </w:t>
      </w:r>
      <w:proofErr w:type="spellStart"/>
      <w:r w:rsidRPr="007E2BCA">
        <w:rPr>
          <w:i/>
          <w:iCs/>
          <w:szCs w:val="28"/>
        </w:rPr>
        <w:t>Special</w:t>
      </w:r>
      <w:proofErr w:type="spellEnd"/>
      <w:r w:rsidRPr="007E2BCA">
        <w:rPr>
          <w:i/>
          <w:iCs/>
          <w:szCs w:val="28"/>
        </w:rPr>
        <w:t xml:space="preserve"> </w:t>
      </w:r>
      <w:proofErr w:type="spellStart"/>
      <w:r w:rsidRPr="007E2BCA">
        <w:rPr>
          <w:i/>
          <w:iCs/>
          <w:szCs w:val="28"/>
        </w:rPr>
        <w:t>Reference</w:t>
      </w:r>
      <w:proofErr w:type="spellEnd"/>
      <w:r w:rsidRPr="007E2BCA">
        <w:rPr>
          <w:i/>
          <w:iCs/>
          <w:szCs w:val="28"/>
        </w:rPr>
        <w:t xml:space="preserve"> </w:t>
      </w:r>
      <w:proofErr w:type="spellStart"/>
      <w:r w:rsidRPr="007E2BCA">
        <w:rPr>
          <w:i/>
          <w:iCs/>
          <w:szCs w:val="28"/>
        </w:rPr>
        <w:t>to</w:t>
      </w:r>
      <w:proofErr w:type="spellEnd"/>
      <w:r w:rsidRPr="007E2BCA">
        <w:rPr>
          <w:i/>
          <w:iCs/>
          <w:szCs w:val="28"/>
        </w:rPr>
        <w:t xml:space="preserve"> </w:t>
      </w:r>
      <w:proofErr w:type="spellStart"/>
      <w:r w:rsidRPr="007E2BCA">
        <w:rPr>
          <w:i/>
          <w:iCs/>
          <w:szCs w:val="28"/>
        </w:rPr>
        <w:t>Education</w:t>
      </w:r>
      <w:proofErr w:type="spellEnd"/>
      <w:r w:rsidRPr="007E2BCA">
        <w:rPr>
          <w:szCs w:val="28"/>
        </w:rPr>
        <w:t xml:space="preserve">. New </w:t>
      </w:r>
      <w:proofErr w:type="spellStart"/>
      <w:r w:rsidRPr="007E2BCA">
        <w:rPr>
          <w:szCs w:val="28"/>
        </w:rPr>
        <w:t>York</w:t>
      </w:r>
      <w:proofErr w:type="spellEnd"/>
      <w:r w:rsidRPr="007E2BCA">
        <w:rPr>
          <w:szCs w:val="28"/>
        </w:rPr>
        <w:t xml:space="preserve">: National </w:t>
      </w:r>
      <w:proofErr w:type="spellStart"/>
      <w:r w:rsidRPr="007E2BCA">
        <w:rPr>
          <w:szCs w:val="28"/>
        </w:rPr>
        <w:t>Bureau</w:t>
      </w:r>
      <w:proofErr w:type="spellEnd"/>
      <w:r w:rsidRPr="007E2BCA">
        <w:rPr>
          <w:szCs w:val="28"/>
        </w:rPr>
        <w:t xml:space="preserve"> </w:t>
      </w:r>
      <w:proofErr w:type="spellStart"/>
      <w:r w:rsidRPr="007E2BCA">
        <w:rPr>
          <w:szCs w:val="28"/>
        </w:rPr>
        <w:t>of</w:t>
      </w:r>
      <w:proofErr w:type="spellEnd"/>
      <w:r w:rsidRPr="007E2BCA">
        <w:rPr>
          <w:szCs w:val="28"/>
        </w:rPr>
        <w:t xml:space="preserve"> </w:t>
      </w:r>
      <w:proofErr w:type="spellStart"/>
      <w:r w:rsidRPr="007E2BCA">
        <w:rPr>
          <w:szCs w:val="28"/>
        </w:rPr>
        <w:t>Economic</w:t>
      </w:r>
      <w:proofErr w:type="spellEnd"/>
      <w:r w:rsidRPr="007E2BCA">
        <w:rPr>
          <w:szCs w:val="28"/>
        </w:rPr>
        <w:t xml:space="preserve"> </w:t>
      </w:r>
      <w:proofErr w:type="spellStart"/>
      <w:r w:rsidRPr="007E2BCA">
        <w:rPr>
          <w:szCs w:val="28"/>
        </w:rPr>
        <w:t>Research</w:t>
      </w:r>
      <w:proofErr w:type="spellEnd"/>
      <w:r w:rsidRPr="007E2BCA">
        <w:rPr>
          <w:szCs w:val="28"/>
        </w:rPr>
        <w:t>, 1964. 187 p.</w:t>
      </w:r>
    </w:p>
    <w:p w14:paraId="1CF94E40"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CAZZANIGA, </w:t>
      </w:r>
      <w:proofErr w:type="spellStart"/>
      <w:r w:rsidRPr="007E2BCA">
        <w:rPr>
          <w:szCs w:val="28"/>
        </w:rPr>
        <w:t>Mauro</w:t>
      </w:r>
      <w:proofErr w:type="spellEnd"/>
      <w:r w:rsidRPr="007E2BCA">
        <w:rPr>
          <w:szCs w:val="28"/>
        </w:rPr>
        <w:t xml:space="preserve">; JAUMOTTE, </w:t>
      </w:r>
      <w:proofErr w:type="spellStart"/>
      <w:r w:rsidRPr="007E2BCA">
        <w:rPr>
          <w:szCs w:val="28"/>
        </w:rPr>
        <w:t>Florence</w:t>
      </w:r>
      <w:proofErr w:type="spellEnd"/>
      <w:r w:rsidRPr="007E2BCA">
        <w:rPr>
          <w:szCs w:val="28"/>
        </w:rPr>
        <w:t xml:space="preserve">; LI, </w:t>
      </w:r>
      <w:proofErr w:type="spellStart"/>
      <w:r w:rsidRPr="007E2BCA">
        <w:rPr>
          <w:szCs w:val="28"/>
        </w:rPr>
        <w:t>Longji</w:t>
      </w:r>
      <w:proofErr w:type="spellEnd"/>
      <w:r w:rsidRPr="007E2BCA">
        <w:rPr>
          <w:szCs w:val="28"/>
        </w:rPr>
        <w:t xml:space="preserve">; MELINA, </w:t>
      </w:r>
      <w:proofErr w:type="spellStart"/>
      <w:r w:rsidRPr="007E2BCA">
        <w:rPr>
          <w:szCs w:val="28"/>
        </w:rPr>
        <w:t>Giovanni</w:t>
      </w:r>
      <w:proofErr w:type="spellEnd"/>
      <w:r w:rsidRPr="007E2BCA">
        <w:rPr>
          <w:szCs w:val="28"/>
        </w:rPr>
        <w:t xml:space="preserve">; PANTON, </w:t>
      </w:r>
      <w:proofErr w:type="spellStart"/>
      <w:r w:rsidRPr="007E2BCA">
        <w:rPr>
          <w:szCs w:val="28"/>
        </w:rPr>
        <w:t>Augustus</w:t>
      </w:r>
      <w:proofErr w:type="spellEnd"/>
      <w:r w:rsidRPr="007E2BCA">
        <w:rPr>
          <w:szCs w:val="28"/>
        </w:rPr>
        <w:t xml:space="preserve"> J.; PIZZINELLI, </w:t>
      </w:r>
      <w:proofErr w:type="spellStart"/>
      <w:r w:rsidRPr="007E2BCA">
        <w:rPr>
          <w:szCs w:val="28"/>
        </w:rPr>
        <w:t>Carlo</w:t>
      </w:r>
      <w:proofErr w:type="spellEnd"/>
      <w:r w:rsidRPr="007E2BCA">
        <w:rPr>
          <w:szCs w:val="28"/>
        </w:rPr>
        <w:t xml:space="preserve">; ROCKALL, </w:t>
      </w:r>
      <w:proofErr w:type="spellStart"/>
      <w:r w:rsidRPr="007E2BCA">
        <w:rPr>
          <w:szCs w:val="28"/>
        </w:rPr>
        <w:t>Emma</w:t>
      </w:r>
      <w:proofErr w:type="spellEnd"/>
      <w:r w:rsidRPr="007E2BCA">
        <w:rPr>
          <w:szCs w:val="28"/>
        </w:rPr>
        <w:t xml:space="preserve"> J.; TAVARES, </w:t>
      </w:r>
      <w:proofErr w:type="spellStart"/>
      <w:r w:rsidRPr="007E2BCA">
        <w:rPr>
          <w:szCs w:val="28"/>
        </w:rPr>
        <w:t>Marina</w:t>
      </w:r>
      <w:proofErr w:type="spellEnd"/>
      <w:r w:rsidRPr="007E2BCA">
        <w:rPr>
          <w:szCs w:val="28"/>
        </w:rPr>
        <w:t xml:space="preserve"> </w:t>
      </w:r>
      <w:proofErr w:type="spellStart"/>
      <w:r w:rsidRPr="007E2BCA">
        <w:rPr>
          <w:szCs w:val="28"/>
        </w:rPr>
        <w:t>Mendes</w:t>
      </w:r>
      <w:proofErr w:type="spellEnd"/>
      <w:r w:rsidRPr="007E2BCA">
        <w:rPr>
          <w:szCs w:val="28"/>
        </w:rPr>
        <w:t xml:space="preserve">. </w:t>
      </w:r>
      <w:proofErr w:type="spellStart"/>
      <w:r w:rsidRPr="007E2BCA">
        <w:rPr>
          <w:i/>
          <w:iCs/>
          <w:szCs w:val="28"/>
        </w:rPr>
        <w:t>Gen</w:t>
      </w:r>
      <w:proofErr w:type="spellEnd"/>
      <w:r w:rsidRPr="007E2BCA">
        <w:rPr>
          <w:i/>
          <w:iCs/>
          <w:szCs w:val="28"/>
        </w:rPr>
        <w:t xml:space="preserve">-AI: </w:t>
      </w:r>
      <w:proofErr w:type="spellStart"/>
      <w:r w:rsidRPr="007E2BCA">
        <w:rPr>
          <w:i/>
          <w:iCs/>
          <w:szCs w:val="28"/>
        </w:rPr>
        <w:t>Artificial</w:t>
      </w:r>
      <w:proofErr w:type="spellEnd"/>
      <w:r w:rsidRPr="007E2BCA">
        <w:rPr>
          <w:i/>
          <w:iCs/>
          <w:szCs w:val="28"/>
        </w:rPr>
        <w:t xml:space="preserve"> </w:t>
      </w:r>
      <w:proofErr w:type="spellStart"/>
      <w:r w:rsidRPr="007E2BCA">
        <w:rPr>
          <w:i/>
          <w:iCs/>
          <w:szCs w:val="28"/>
        </w:rPr>
        <w:t>Intelligence</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w:t>
      </w:r>
      <w:proofErr w:type="spellStart"/>
      <w:r w:rsidRPr="007E2BCA">
        <w:rPr>
          <w:i/>
          <w:iCs/>
          <w:szCs w:val="28"/>
        </w:rPr>
        <w:t>Future</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Work</w:t>
      </w:r>
      <w:proofErr w:type="spellEnd"/>
      <w:r w:rsidRPr="007E2BCA">
        <w:rPr>
          <w:szCs w:val="28"/>
        </w:rPr>
        <w:t xml:space="preserve">. IMF </w:t>
      </w:r>
      <w:proofErr w:type="spellStart"/>
      <w:r w:rsidRPr="007E2BCA">
        <w:rPr>
          <w:szCs w:val="28"/>
        </w:rPr>
        <w:t>Staff</w:t>
      </w:r>
      <w:proofErr w:type="spellEnd"/>
      <w:r w:rsidRPr="007E2BCA">
        <w:rPr>
          <w:szCs w:val="28"/>
        </w:rPr>
        <w:t xml:space="preserve"> </w:t>
      </w:r>
      <w:proofErr w:type="spellStart"/>
      <w:r w:rsidRPr="007E2BCA">
        <w:rPr>
          <w:szCs w:val="28"/>
        </w:rPr>
        <w:t>Discussion</w:t>
      </w:r>
      <w:proofErr w:type="spellEnd"/>
      <w:r w:rsidRPr="007E2BCA">
        <w:rPr>
          <w:szCs w:val="28"/>
        </w:rPr>
        <w:t xml:space="preserve"> </w:t>
      </w:r>
      <w:proofErr w:type="spellStart"/>
      <w:r w:rsidRPr="007E2BCA">
        <w:rPr>
          <w:szCs w:val="28"/>
        </w:rPr>
        <w:t>Notes</w:t>
      </w:r>
      <w:proofErr w:type="spellEnd"/>
      <w:r w:rsidRPr="007E2BCA">
        <w:rPr>
          <w:szCs w:val="28"/>
        </w:rPr>
        <w:t xml:space="preserve">, 2024, </w:t>
      </w:r>
      <w:proofErr w:type="spellStart"/>
      <w:r w:rsidRPr="007E2BCA">
        <w:rPr>
          <w:szCs w:val="28"/>
        </w:rPr>
        <w:t>No</w:t>
      </w:r>
      <w:proofErr w:type="spellEnd"/>
      <w:r w:rsidRPr="007E2BCA">
        <w:rPr>
          <w:szCs w:val="28"/>
        </w:rPr>
        <w:t xml:space="preserve">. 001. </w:t>
      </w:r>
      <w:proofErr w:type="spellStart"/>
      <w:r w:rsidRPr="007E2BCA">
        <w:rPr>
          <w:szCs w:val="28"/>
        </w:rPr>
        <w:t>Washington</w:t>
      </w:r>
      <w:proofErr w:type="spellEnd"/>
      <w:r w:rsidRPr="007E2BCA">
        <w:rPr>
          <w:szCs w:val="28"/>
        </w:rPr>
        <w:t xml:space="preserve">, DC: International </w:t>
      </w:r>
      <w:proofErr w:type="spellStart"/>
      <w:r w:rsidRPr="007E2BCA">
        <w:rPr>
          <w:szCs w:val="28"/>
        </w:rPr>
        <w:t>Monetary</w:t>
      </w:r>
      <w:proofErr w:type="spellEnd"/>
      <w:r w:rsidRPr="007E2BCA">
        <w:rPr>
          <w:szCs w:val="28"/>
        </w:rPr>
        <w:t xml:space="preserve"> </w:t>
      </w:r>
      <w:proofErr w:type="spellStart"/>
      <w:r w:rsidRPr="007E2BCA">
        <w:rPr>
          <w:szCs w:val="28"/>
        </w:rPr>
        <w:t>Fund</w:t>
      </w:r>
      <w:proofErr w:type="spellEnd"/>
      <w:r w:rsidRPr="007E2BCA">
        <w:rPr>
          <w:szCs w:val="28"/>
        </w:rPr>
        <w:t>, 2024. DOI 10.5089/9798400262548.006.</w:t>
      </w:r>
    </w:p>
    <w:p w14:paraId="233BAFA3"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CEDEFOP. </w:t>
      </w:r>
      <w:proofErr w:type="spellStart"/>
      <w:r w:rsidRPr="007E2BCA">
        <w:rPr>
          <w:i/>
          <w:iCs/>
          <w:szCs w:val="28"/>
        </w:rPr>
        <w:t>Cedefop</w:t>
      </w:r>
      <w:proofErr w:type="spellEnd"/>
      <w:r w:rsidRPr="007E2BCA">
        <w:rPr>
          <w:i/>
          <w:iCs/>
          <w:szCs w:val="28"/>
        </w:rPr>
        <w:t xml:space="preserve"> </w:t>
      </w:r>
      <w:proofErr w:type="spellStart"/>
      <w:r w:rsidRPr="007E2BCA">
        <w:rPr>
          <w:i/>
          <w:iCs/>
          <w:szCs w:val="28"/>
        </w:rPr>
        <w:t>Skills</w:t>
      </w:r>
      <w:proofErr w:type="spellEnd"/>
      <w:r w:rsidRPr="007E2BCA">
        <w:rPr>
          <w:i/>
          <w:iCs/>
          <w:szCs w:val="28"/>
        </w:rPr>
        <w:t xml:space="preserve"> </w:t>
      </w:r>
      <w:proofErr w:type="spellStart"/>
      <w:r w:rsidRPr="007E2BCA">
        <w:rPr>
          <w:i/>
          <w:iCs/>
          <w:szCs w:val="28"/>
        </w:rPr>
        <w:t>Forecast</w:t>
      </w:r>
      <w:proofErr w:type="spellEnd"/>
      <w:r w:rsidRPr="007E2BCA">
        <w:rPr>
          <w:szCs w:val="28"/>
        </w:rPr>
        <w:t xml:space="preserve">. </w:t>
      </w:r>
      <w:proofErr w:type="spellStart"/>
      <w:r w:rsidRPr="007E2BCA">
        <w:rPr>
          <w:szCs w:val="28"/>
        </w:rPr>
        <w:t>Thessaloniki</w:t>
      </w:r>
      <w:proofErr w:type="spellEnd"/>
      <w:r w:rsidRPr="007E2BCA">
        <w:rPr>
          <w:szCs w:val="28"/>
        </w:rPr>
        <w:t xml:space="preserve">: </w:t>
      </w:r>
      <w:proofErr w:type="spellStart"/>
      <w:r w:rsidRPr="007E2BCA">
        <w:rPr>
          <w:szCs w:val="28"/>
        </w:rPr>
        <w:t>European</w:t>
      </w:r>
      <w:proofErr w:type="spellEnd"/>
      <w:r w:rsidRPr="007E2BCA">
        <w:rPr>
          <w:szCs w:val="28"/>
        </w:rPr>
        <w:t xml:space="preserve"> </w:t>
      </w:r>
      <w:proofErr w:type="spellStart"/>
      <w:r w:rsidRPr="007E2BCA">
        <w:rPr>
          <w:szCs w:val="28"/>
        </w:rPr>
        <w:t>Centre</w:t>
      </w:r>
      <w:proofErr w:type="spellEnd"/>
      <w:r w:rsidRPr="007E2BCA">
        <w:rPr>
          <w:szCs w:val="28"/>
        </w:rPr>
        <w:t xml:space="preserve"> </w:t>
      </w:r>
      <w:proofErr w:type="spellStart"/>
      <w:r w:rsidRPr="007E2BCA">
        <w:rPr>
          <w:szCs w:val="28"/>
        </w:rPr>
        <w:t>for</w:t>
      </w:r>
      <w:proofErr w:type="spellEnd"/>
      <w:r w:rsidRPr="007E2BCA">
        <w:rPr>
          <w:szCs w:val="28"/>
        </w:rPr>
        <w:t xml:space="preserve"> </w:t>
      </w:r>
      <w:proofErr w:type="spellStart"/>
      <w:r w:rsidRPr="007E2BCA">
        <w:rPr>
          <w:szCs w:val="28"/>
        </w:rPr>
        <w:t>the</w:t>
      </w:r>
      <w:proofErr w:type="spellEnd"/>
      <w:r w:rsidRPr="007E2BCA">
        <w:rPr>
          <w:szCs w:val="28"/>
        </w:rPr>
        <w:t xml:space="preserve"> </w:t>
      </w:r>
      <w:proofErr w:type="spellStart"/>
      <w:r w:rsidRPr="007E2BCA">
        <w:rPr>
          <w:szCs w:val="28"/>
        </w:rPr>
        <w:t>Development</w:t>
      </w:r>
      <w:proofErr w:type="spellEnd"/>
      <w:r w:rsidRPr="007E2BCA">
        <w:rPr>
          <w:szCs w:val="28"/>
        </w:rPr>
        <w:t xml:space="preserve"> </w:t>
      </w:r>
      <w:proofErr w:type="spellStart"/>
      <w:r w:rsidRPr="007E2BCA">
        <w:rPr>
          <w:szCs w:val="28"/>
        </w:rPr>
        <w:t>of</w:t>
      </w:r>
      <w:proofErr w:type="spellEnd"/>
      <w:r w:rsidRPr="007E2BCA">
        <w:rPr>
          <w:szCs w:val="28"/>
        </w:rPr>
        <w:t xml:space="preserve"> </w:t>
      </w:r>
      <w:proofErr w:type="spellStart"/>
      <w:r w:rsidRPr="007E2BCA">
        <w:rPr>
          <w:szCs w:val="28"/>
        </w:rPr>
        <w:t>Vocational</w:t>
      </w:r>
      <w:proofErr w:type="spellEnd"/>
      <w:r w:rsidRPr="007E2BCA">
        <w:rPr>
          <w:szCs w:val="28"/>
        </w:rPr>
        <w:t xml:space="preserve"> </w:t>
      </w:r>
      <w:proofErr w:type="spellStart"/>
      <w:r w:rsidRPr="007E2BCA">
        <w:rPr>
          <w:szCs w:val="28"/>
        </w:rPr>
        <w:t>Training</w:t>
      </w:r>
      <w:proofErr w:type="spellEnd"/>
      <w:r w:rsidRPr="007E2BCA">
        <w:rPr>
          <w:szCs w:val="28"/>
        </w:rPr>
        <w:t>, 2025.</w:t>
      </w:r>
    </w:p>
    <w:p w14:paraId="43CDD782"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CEDEFOP. </w:t>
      </w:r>
      <w:proofErr w:type="spellStart"/>
      <w:r w:rsidRPr="007E2BCA">
        <w:rPr>
          <w:i/>
          <w:iCs/>
          <w:szCs w:val="28"/>
        </w:rPr>
        <w:t>Shaping</w:t>
      </w:r>
      <w:proofErr w:type="spellEnd"/>
      <w:r w:rsidRPr="007E2BCA">
        <w:rPr>
          <w:i/>
          <w:iCs/>
          <w:szCs w:val="28"/>
        </w:rPr>
        <w:t xml:space="preserve"> </w:t>
      </w:r>
      <w:proofErr w:type="spellStart"/>
      <w:r w:rsidRPr="007E2BCA">
        <w:rPr>
          <w:i/>
          <w:iCs/>
          <w:szCs w:val="28"/>
        </w:rPr>
        <w:t>Learning</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Skills</w:t>
      </w:r>
      <w:proofErr w:type="spellEnd"/>
      <w:r w:rsidRPr="007E2BCA">
        <w:rPr>
          <w:i/>
          <w:iCs/>
          <w:szCs w:val="28"/>
        </w:rPr>
        <w:t xml:space="preserve"> </w:t>
      </w:r>
      <w:proofErr w:type="spellStart"/>
      <w:r w:rsidRPr="007E2BCA">
        <w:rPr>
          <w:i/>
          <w:iCs/>
          <w:szCs w:val="28"/>
        </w:rPr>
        <w:t>for</w:t>
      </w:r>
      <w:proofErr w:type="spellEnd"/>
      <w:r w:rsidRPr="007E2BCA">
        <w:rPr>
          <w:i/>
          <w:iCs/>
          <w:szCs w:val="28"/>
        </w:rPr>
        <w:t xml:space="preserve"> </w:t>
      </w:r>
      <w:proofErr w:type="spellStart"/>
      <w:r w:rsidRPr="007E2BCA">
        <w:rPr>
          <w:i/>
          <w:iCs/>
          <w:szCs w:val="28"/>
        </w:rPr>
        <w:t>Europe</w:t>
      </w:r>
      <w:proofErr w:type="spellEnd"/>
      <w:r w:rsidRPr="007E2BCA">
        <w:rPr>
          <w:i/>
          <w:iCs/>
          <w:szCs w:val="28"/>
        </w:rPr>
        <w:t xml:space="preserve">: A </w:t>
      </w:r>
      <w:proofErr w:type="spellStart"/>
      <w:r w:rsidRPr="007E2BCA">
        <w:rPr>
          <w:i/>
          <w:iCs/>
          <w:szCs w:val="28"/>
        </w:rPr>
        <w:t>Time</w:t>
      </w:r>
      <w:proofErr w:type="spellEnd"/>
      <w:r w:rsidRPr="007E2BCA">
        <w:rPr>
          <w:i/>
          <w:iCs/>
          <w:szCs w:val="28"/>
        </w:rPr>
        <w:t xml:space="preserve"> </w:t>
      </w:r>
      <w:proofErr w:type="spellStart"/>
      <w:r w:rsidRPr="007E2BCA">
        <w:rPr>
          <w:i/>
          <w:iCs/>
          <w:szCs w:val="28"/>
        </w:rPr>
        <w:t>for</w:t>
      </w:r>
      <w:proofErr w:type="spellEnd"/>
      <w:r w:rsidRPr="007E2BCA">
        <w:rPr>
          <w:i/>
          <w:iCs/>
          <w:szCs w:val="28"/>
        </w:rPr>
        <w:t xml:space="preserve"> </w:t>
      </w:r>
      <w:proofErr w:type="spellStart"/>
      <w:r w:rsidRPr="007E2BCA">
        <w:rPr>
          <w:i/>
          <w:iCs/>
          <w:szCs w:val="28"/>
        </w:rPr>
        <w:t>Commitment</w:t>
      </w:r>
      <w:proofErr w:type="spellEnd"/>
      <w:r w:rsidRPr="007E2BCA">
        <w:rPr>
          <w:szCs w:val="28"/>
        </w:rPr>
        <w:t xml:space="preserve">. </w:t>
      </w:r>
      <w:proofErr w:type="spellStart"/>
      <w:r w:rsidRPr="007E2BCA">
        <w:rPr>
          <w:szCs w:val="28"/>
        </w:rPr>
        <w:t>Luxembourg</w:t>
      </w:r>
      <w:proofErr w:type="spellEnd"/>
      <w:r w:rsidRPr="007E2BCA">
        <w:rPr>
          <w:szCs w:val="28"/>
        </w:rPr>
        <w:t xml:space="preserve">: Publications Office </w:t>
      </w:r>
      <w:proofErr w:type="spellStart"/>
      <w:r w:rsidRPr="007E2BCA">
        <w:rPr>
          <w:szCs w:val="28"/>
        </w:rPr>
        <w:t>of</w:t>
      </w:r>
      <w:proofErr w:type="spellEnd"/>
      <w:r w:rsidRPr="007E2BCA">
        <w:rPr>
          <w:szCs w:val="28"/>
        </w:rPr>
        <w:t xml:space="preserve"> </w:t>
      </w:r>
      <w:proofErr w:type="spellStart"/>
      <w:r w:rsidRPr="007E2BCA">
        <w:rPr>
          <w:szCs w:val="28"/>
        </w:rPr>
        <w:t>the</w:t>
      </w:r>
      <w:proofErr w:type="spellEnd"/>
      <w:r w:rsidRPr="007E2BCA">
        <w:rPr>
          <w:szCs w:val="28"/>
        </w:rPr>
        <w:t xml:space="preserve"> </w:t>
      </w:r>
      <w:proofErr w:type="spellStart"/>
      <w:r w:rsidRPr="007E2BCA">
        <w:rPr>
          <w:szCs w:val="28"/>
        </w:rPr>
        <w:t>European</w:t>
      </w:r>
      <w:proofErr w:type="spellEnd"/>
      <w:r w:rsidRPr="007E2BCA">
        <w:rPr>
          <w:szCs w:val="28"/>
        </w:rPr>
        <w:t xml:space="preserve"> </w:t>
      </w:r>
      <w:proofErr w:type="spellStart"/>
      <w:r w:rsidRPr="007E2BCA">
        <w:rPr>
          <w:szCs w:val="28"/>
        </w:rPr>
        <w:t>Union</w:t>
      </w:r>
      <w:proofErr w:type="spellEnd"/>
      <w:r w:rsidRPr="007E2BCA">
        <w:rPr>
          <w:szCs w:val="28"/>
        </w:rPr>
        <w:t>, 2025. ISBN 978-92-896-3866-1. DOI 10.2801/2783450.</w:t>
      </w:r>
    </w:p>
    <w:p w14:paraId="4AD16128"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DOERINGER, </w:t>
      </w:r>
      <w:proofErr w:type="spellStart"/>
      <w:r w:rsidRPr="007E2BCA">
        <w:rPr>
          <w:szCs w:val="28"/>
        </w:rPr>
        <w:t>Peter</w:t>
      </w:r>
      <w:proofErr w:type="spellEnd"/>
      <w:r w:rsidRPr="007E2BCA">
        <w:rPr>
          <w:szCs w:val="28"/>
        </w:rPr>
        <w:t xml:space="preserve"> B.; PIORE, Michael J. </w:t>
      </w:r>
      <w:proofErr w:type="spellStart"/>
      <w:r w:rsidRPr="007E2BCA">
        <w:rPr>
          <w:i/>
          <w:iCs/>
          <w:szCs w:val="28"/>
        </w:rPr>
        <w:t>Internal</w:t>
      </w:r>
      <w:proofErr w:type="spellEnd"/>
      <w:r w:rsidRPr="007E2BCA">
        <w:rPr>
          <w:i/>
          <w:iCs/>
          <w:szCs w:val="28"/>
        </w:rPr>
        <w:t xml:space="preserve"> </w:t>
      </w:r>
      <w:proofErr w:type="spellStart"/>
      <w:r w:rsidRPr="007E2BCA">
        <w:rPr>
          <w:i/>
          <w:iCs/>
          <w:szCs w:val="28"/>
        </w:rPr>
        <w:t>Labor</w:t>
      </w:r>
      <w:proofErr w:type="spellEnd"/>
      <w:r w:rsidRPr="007E2BCA">
        <w:rPr>
          <w:i/>
          <w:iCs/>
          <w:szCs w:val="28"/>
        </w:rPr>
        <w:t xml:space="preserve"> Markets </w:t>
      </w:r>
      <w:proofErr w:type="spellStart"/>
      <w:r w:rsidRPr="007E2BCA">
        <w:rPr>
          <w:i/>
          <w:iCs/>
          <w:szCs w:val="28"/>
        </w:rPr>
        <w:t>and</w:t>
      </w:r>
      <w:proofErr w:type="spellEnd"/>
      <w:r w:rsidRPr="007E2BCA">
        <w:rPr>
          <w:i/>
          <w:iCs/>
          <w:szCs w:val="28"/>
        </w:rPr>
        <w:t xml:space="preserve"> Manpower </w:t>
      </w:r>
      <w:proofErr w:type="spellStart"/>
      <w:r w:rsidRPr="007E2BCA">
        <w:rPr>
          <w:i/>
          <w:iCs/>
          <w:szCs w:val="28"/>
        </w:rPr>
        <w:t>Analysis</w:t>
      </w:r>
      <w:proofErr w:type="spellEnd"/>
      <w:r w:rsidRPr="007E2BCA">
        <w:rPr>
          <w:szCs w:val="28"/>
        </w:rPr>
        <w:t xml:space="preserve">. </w:t>
      </w:r>
      <w:proofErr w:type="spellStart"/>
      <w:r w:rsidRPr="007E2BCA">
        <w:rPr>
          <w:szCs w:val="28"/>
        </w:rPr>
        <w:t>Lexington</w:t>
      </w:r>
      <w:proofErr w:type="spellEnd"/>
      <w:r w:rsidRPr="007E2BCA">
        <w:rPr>
          <w:szCs w:val="28"/>
        </w:rPr>
        <w:t xml:space="preserve">, MA: D. C. </w:t>
      </w:r>
      <w:proofErr w:type="spellStart"/>
      <w:r w:rsidRPr="007E2BCA">
        <w:rPr>
          <w:szCs w:val="28"/>
        </w:rPr>
        <w:t>Heath</w:t>
      </w:r>
      <w:proofErr w:type="spellEnd"/>
      <w:r w:rsidRPr="007E2BCA">
        <w:rPr>
          <w:szCs w:val="28"/>
        </w:rPr>
        <w:t xml:space="preserve"> </w:t>
      </w:r>
      <w:proofErr w:type="spellStart"/>
      <w:r w:rsidRPr="007E2BCA">
        <w:rPr>
          <w:szCs w:val="28"/>
        </w:rPr>
        <w:t>and</w:t>
      </w:r>
      <w:proofErr w:type="spellEnd"/>
      <w:r w:rsidRPr="007E2BCA">
        <w:rPr>
          <w:szCs w:val="28"/>
        </w:rPr>
        <w:t xml:space="preserve"> </w:t>
      </w:r>
      <w:proofErr w:type="spellStart"/>
      <w:r w:rsidRPr="007E2BCA">
        <w:rPr>
          <w:szCs w:val="28"/>
        </w:rPr>
        <w:t>Company</w:t>
      </w:r>
      <w:proofErr w:type="spellEnd"/>
      <w:r w:rsidRPr="007E2BCA">
        <w:rPr>
          <w:szCs w:val="28"/>
        </w:rPr>
        <w:t>, 1971. 214 p.</w:t>
      </w:r>
    </w:p>
    <w:p w14:paraId="5D890795"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EUROPEAN COMMISSION. </w:t>
      </w:r>
      <w:proofErr w:type="spellStart"/>
      <w:r w:rsidRPr="007E2BCA">
        <w:rPr>
          <w:i/>
          <w:iCs/>
          <w:szCs w:val="28"/>
        </w:rPr>
        <w:t>Employment</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Social</w:t>
      </w:r>
      <w:proofErr w:type="spellEnd"/>
      <w:r w:rsidRPr="007E2BCA">
        <w:rPr>
          <w:i/>
          <w:iCs/>
          <w:szCs w:val="28"/>
        </w:rPr>
        <w:t xml:space="preserve"> </w:t>
      </w:r>
      <w:proofErr w:type="spellStart"/>
      <w:r w:rsidRPr="007E2BCA">
        <w:rPr>
          <w:i/>
          <w:iCs/>
          <w:szCs w:val="28"/>
        </w:rPr>
        <w:t>Developments</w:t>
      </w:r>
      <w:proofErr w:type="spellEnd"/>
      <w:r w:rsidRPr="007E2BCA">
        <w:rPr>
          <w:i/>
          <w:iCs/>
          <w:szCs w:val="28"/>
        </w:rPr>
        <w:t xml:space="preserve"> </w:t>
      </w:r>
      <w:proofErr w:type="spellStart"/>
      <w:r w:rsidRPr="007E2BCA">
        <w:rPr>
          <w:i/>
          <w:iCs/>
          <w:szCs w:val="28"/>
        </w:rPr>
        <w:t>in</w:t>
      </w:r>
      <w:proofErr w:type="spellEnd"/>
      <w:r w:rsidRPr="007E2BCA">
        <w:rPr>
          <w:i/>
          <w:iCs/>
          <w:szCs w:val="28"/>
        </w:rPr>
        <w:t xml:space="preserve"> </w:t>
      </w:r>
      <w:proofErr w:type="spellStart"/>
      <w:r w:rsidRPr="007E2BCA">
        <w:rPr>
          <w:i/>
          <w:iCs/>
          <w:szCs w:val="28"/>
        </w:rPr>
        <w:t>Europe</w:t>
      </w:r>
      <w:proofErr w:type="spellEnd"/>
      <w:r w:rsidRPr="007E2BCA">
        <w:rPr>
          <w:i/>
          <w:iCs/>
          <w:szCs w:val="28"/>
        </w:rPr>
        <w:t xml:space="preserve"> 2025: </w:t>
      </w:r>
      <w:proofErr w:type="spellStart"/>
      <w:r w:rsidRPr="007E2BCA">
        <w:rPr>
          <w:i/>
          <w:iCs/>
          <w:szCs w:val="28"/>
        </w:rPr>
        <w:t>Unlocking</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w:t>
      </w:r>
      <w:proofErr w:type="spellStart"/>
      <w:r w:rsidRPr="007E2BCA">
        <w:rPr>
          <w:i/>
          <w:iCs/>
          <w:szCs w:val="28"/>
        </w:rPr>
        <w:t>Potential</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People</w:t>
      </w:r>
      <w:proofErr w:type="spellEnd"/>
      <w:r w:rsidRPr="007E2BCA">
        <w:rPr>
          <w:i/>
          <w:iCs/>
          <w:szCs w:val="28"/>
        </w:rPr>
        <w:t xml:space="preserve">: </w:t>
      </w:r>
      <w:proofErr w:type="spellStart"/>
      <w:r w:rsidRPr="007E2BCA">
        <w:rPr>
          <w:i/>
          <w:iCs/>
          <w:szCs w:val="28"/>
        </w:rPr>
        <w:t>Promoting</w:t>
      </w:r>
      <w:proofErr w:type="spellEnd"/>
      <w:r w:rsidRPr="007E2BCA">
        <w:rPr>
          <w:i/>
          <w:iCs/>
          <w:szCs w:val="28"/>
        </w:rPr>
        <w:t xml:space="preserve"> </w:t>
      </w:r>
      <w:proofErr w:type="spellStart"/>
      <w:r w:rsidRPr="007E2BCA">
        <w:rPr>
          <w:i/>
          <w:iCs/>
          <w:szCs w:val="28"/>
        </w:rPr>
        <w:t>Higher</w:t>
      </w:r>
      <w:proofErr w:type="spellEnd"/>
      <w:r w:rsidRPr="007E2BCA">
        <w:rPr>
          <w:i/>
          <w:iCs/>
          <w:szCs w:val="28"/>
        </w:rPr>
        <w:t xml:space="preserve"> </w:t>
      </w:r>
      <w:proofErr w:type="spellStart"/>
      <w:r w:rsidRPr="007E2BCA">
        <w:rPr>
          <w:i/>
          <w:iCs/>
          <w:szCs w:val="28"/>
        </w:rPr>
        <w:t>Employment</w:t>
      </w:r>
      <w:proofErr w:type="spellEnd"/>
      <w:r w:rsidRPr="007E2BCA">
        <w:rPr>
          <w:i/>
          <w:iCs/>
          <w:szCs w:val="28"/>
        </w:rPr>
        <w:t xml:space="preserve"> </w:t>
      </w:r>
      <w:proofErr w:type="spellStart"/>
      <w:r w:rsidRPr="007E2BCA">
        <w:rPr>
          <w:i/>
          <w:iCs/>
          <w:szCs w:val="28"/>
        </w:rPr>
        <w:lastRenderedPageBreak/>
        <w:t>in</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EU</w:t>
      </w:r>
      <w:r w:rsidRPr="007E2BCA">
        <w:rPr>
          <w:szCs w:val="28"/>
        </w:rPr>
        <w:t xml:space="preserve">. </w:t>
      </w:r>
      <w:proofErr w:type="spellStart"/>
      <w:r w:rsidRPr="007E2BCA">
        <w:rPr>
          <w:szCs w:val="28"/>
        </w:rPr>
        <w:t>Brussels</w:t>
      </w:r>
      <w:proofErr w:type="spellEnd"/>
      <w:r w:rsidRPr="007E2BCA">
        <w:rPr>
          <w:szCs w:val="28"/>
        </w:rPr>
        <w:t xml:space="preserve">: </w:t>
      </w:r>
      <w:proofErr w:type="spellStart"/>
      <w:r w:rsidRPr="007E2BCA">
        <w:rPr>
          <w:szCs w:val="28"/>
        </w:rPr>
        <w:t>Directorate</w:t>
      </w:r>
      <w:proofErr w:type="spellEnd"/>
      <w:r w:rsidRPr="007E2BCA">
        <w:rPr>
          <w:szCs w:val="28"/>
        </w:rPr>
        <w:t xml:space="preserve">-General </w:t>
      </w:r>
      <w:proofErr w:type="spellStart"/>
      <w:r w:rsidRPr="007E2BCA">
        <w:rPr>
          <w:szCs w:val="28"/>
        </w:rPr>
        <w:t>for</w:t>
      </w:r>
      <w:proofErr w:type="spellEnd"/>
      <w:r w:rsidRPr="007E2BCA">
        <w:rPr>
          <w:szCs w:val="28"/>
        </w:rPr>
        <w:t xml:space="preserve"> </w:t>
      </w:r>
      <w:proofErr w:type="spellStart"/>
      <w:r w:rsidRPr="007E2BCA">
        <w:rPr>
          <w:szCs w:val="28"/>
        </w:rPr>
        <w:t>Employment</w:t>
      </w:r>
      <w:proofErr w:type="spellEnd"/>
      <w:r w:rsidRPr="007E2BCA">
        <w:rPr>
          <w:szCs w:val="28"/>
        </w:rPr>
        <w:t xml:space="preserve">, </w:t>
      </w:r>
      <w:proofErr w:type="spellStart"/>
      <w:r w:rsidRPr="007E2BCA">
        <w:rPr>
          <w:szCs w:val="28"/>
        </w:rPr>
        <w:t>Social</w:t>
      </w:r>
      <w:proofErr w:type="spellEnd"/>
      <w:r w:rsidRPr="007E2BCA">
        <w:rPr>
          <w:szCs w:val="28"/>
        </w:rPr>
        <w:t xml:space="preserve"> </w:t>
      </w:r>
      <w:proofErr w:type="spellStart"/>
      <w:r w:rsidRPr="007E2BCA">
        <w:rPr>
          <w:szCs w:val="28"/>
        </w:rPr>
        <w:t>Affairs</w:t>
      </w:r>
      <w:proofErr w:type="spellEnd"/>
      <w:r w:rsidRPr="007E2BCA">
        <w:rPr>
          <w:szCs w:val="28"/>
        </w:rPr>
        <w:t xml:space="preserve"> </w:t>
      </w:r>
      <w:proofErr w:type="spellStart"/>
      <w:r w:rsidRPr="007E2BCA">
        <w:rPr>
          <w:szCs w:val="28"/>
        </w:rPr>
        <w:t>and</w:t>
      </w:r>
      <w:proofErr w:type="spellEnd"/>
      <w:r w:rsidRPr="007E2BCA">
        <w:rPr>
          <w:szCs w:val="28"/>
        </w:rPr>
        <w:t xml:space="preserve"> </w:t>
      </w:r>
      <w:proofErr w:type="spellStart"/>
      <w:r w:rsidRPr="007E2BCA">
        <w:rPr>
          <w:szCs w:val="28"/>
        </w:rPr>
        <w:t>Inclusion</w:t>
      </w:r>
      <w:proofErr w:type="spellEnd"/>
      <w:r w:rsidRPr="007E2BCA">
        <w:rPr>
          <w:szCs w:val="28"/>
        </w:rPr>
        <w:t>, 2025.</w:t>
      </w:r>
    </w:p>
    <w:p w14:paraId="6CF4C6FA"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EUROPEAN COMMISSION. </w:t>
      </w:r>
      <w:proofErr w:type="spellStart"/>
      <w:r w:rsidRPr="007E2BCA">
        <w:rPr>
          <w:i/>
          <w:iCs/>
          <w:szCs w:val="28"/>
        </w:rPr>
        <w:t>Future-oriented</w:t>
      </w:r>
      <w:proofErr w:type="spellEnd"/>
      <w:r w:rsidRPr="007E2BCA">
        <w:rPr>
          <w:i/>
          <w:iCs/>
          <w:szCs w:val="28"/>
        </w:rPr>
        <w:t xml:space="preserve"> </w:t>
      </w:r>
      <w:proofErr w:type="spellStart"/>
      <w:r w:rsidRPr="007E2BCA">
        <w:rPr>
          <w:i/>
          <w:iCs/>
          <w:szCs w:val="28"/>
        </w:rPr>
        <w:t>Occupations</w:t>
      </w:r>
      <w:proofErr w:type="spellEnd"/>
      <w:r w:rsidRPr="007E2BCA">
        <w:rPr>
          <w:i/>
          <w:iCs/>
          <w:szCs w:val="28"/>
        </w:rPr>
        <w:t xml:space="preserve"> </w:t>
      </w:r>
      <w:proofErr w:type="spellStart"/>
      <w:r w:rsidRPr="007E2BCA">
        <w:rPr>
          <w:i/>
          <w:iCs/>
          <w:szCs w:val="28"/>
        </w:rPr>
        <w:t>in</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EU: </w:t>
      </w:r>
      <w:proofErr w:type="spellStart"/>
      <w:r w:rsidRPr="007E2BCA">
        <w:rPr>
          <w:i/>
          <w:iCs/>
          <w:szCs w:val="28"/>
        </w:rPr>
        <w:t>Main</w:t>
      </w:r>
      <w:proofErr w:type="spellEnd"/>
      <w:r w:rsidRPr="007E2BCA">
        <w:rPr>
          <w:i/>
          <w:iCs/>
          <w:szCs w:val="28"/>
        </w:rPr>
        <w:t xml:space="preserve"> </w:t>
      </w:r>
      <w:proofErr w:type="spellStart"/>
      <w:r w:rsidRPr="007E2BCA">
        <w:rPr>
          <w:i/>
          <w:iCs/>
          <w:szCs w:val="28"/>
        </w:rPr>
        <w:t>Features</w:t>
      </w:r>
      <w:proofErr w:type="spellEnd"/>
      <w:r w:rsidRPr="007E2BCA">
        <w:rPr>
          <w:i/>
          <w:iCs/>
          <w:szCs w:val="28"/>
        </w:rPr>
        <w:t xml:space="preserve">, </w:t>
      </w:r>
      <w:proofErr w:type="spellStart"/>
      <w:r w:rsidRPr="007E2BCA">
        <w:rPr>
          <w:i/>
          <w:iCs/>
          <w:szCs w:val="28"/>
        </w:rPr>
        <w:t>Employment</w:t>
      </w:r>
      <w:proofErr w:type="spellEnd"/>
      <w:r w:rsidRPr="007E2BCA">
        <w:rPr>
          <w:i/>
          <w:iCs/>
          <w:szCs w:val="28"/>
        </w:rPr>
        <w:t xml:space="preserve"> </w:t>
      </w:r>
      <w:proofErr w:type="spellStart"/>
      <w:r w:rsidRPr="007E2BCA">
        <w:rPr>
          <w:i/>
          <w:iCs/>
          <w:szCs w:val="28"/>
        </w:rPr>
        <w:t>Conditions</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Job</w:t>
      </w:r>
      <w:proofErr w:type="spellEnd"/>
      <w:r w:rsidRPr="007E2BCA">
        <w:rPr>
          <w:i/>
          <w:iCs/>
          <w:szCs w:val="28"/>
        </w:rPr>
        <w:t xml:space="preserve"> </w:t>
      </w:r>
      <w:proofErr w:type="spellStart"/>
      <w:r w:rsidRPr="007E2BCA">
        <w:rPr>
          <w:i/>
          <w:iCs/>
          <w:szCs w:val="28"/>
        </w:rPr>
        <w:t>Strain</w:t>
      </w:r>
      <w:proofErr w:type="spellEnd"/>
      <w:r w:rsidRPr="007E2BCA">
        <w:rPr>
          <w:szCs w:val="28"/>
        </w:rPr>
        <w:t xml:space="preserve">. </w:t>
      </w:r>
      <w:proofErr w:type="spellStart"/>
      <w:r w:rsidRPr="007E2BCA">
        <w:rPr>
          <w:szCs w:val="28"/>
        </w:rPr>
        <w:t>Brussels</w:t>
      </w:r>
      <w:proofErr w:type="spellEnd"/>
      <w:r w:rsidRPr="007E2BCA">
        <w:rPr>
          <w:szCs w:val="28"/>
        </w:rPr>
        <w:t xml:space="preserve">: </w:t>
      </w:r>
      <w:proofErr w:type="spellStart"/>
      <w:r w:rsidRPr="007E2BCA">
        <w:rPr>
          <w:szCs w:val="28"/>
        </w:rPr>
        <w:t>Directorate</w:t>
      </w:r>
      <w:proofErr w:type="spellEnd"/>
      <w:r w:rsidRPr="007E2BCA">
        <w:rPr>
          <w:szCs w:val="28"/>
        </w:rPr>
        <w:t xml:space="preserve">-General </w:t>
      </w:r>
      <w:proofErr w:type="spellStart"/>
      <w:r w:rsidRPr="007E2BCA">
        <w:rPr>
          <w:szCs w:val="28"/>
        </w:rPr>
        <w:t>for</w:t>
      </w:r>
      <w:proofErr w:type="spellEnd"/>
      <w:r w:rsidRPr="007E2BCA">
        <w:rPr>
          <w:szCs w:val="28"/>
        </w:rPr>
        <w:t xml:space="preserve"> </w:t>
      </w:r>
      <w:proofErr w:type="spellStart"/>
      <w:r w:rsidRPr="007E2BCA">
        <w:rPr>
          <w:szCs w:val="28"/>
        </w:rPr>
        <w:t>Employment</w:t>
      </w:r>
      <w:proofErr w:type="spellEnd"/>
      <w:r w:rsidRPr="007E2BCA">
        <w:rPr>
          <w:szCs w:val="28"/>
        </w:rPr>
        <w:t xml:space="preserve">, </w:t>
      </w:r>
      <w:proofErr w:type="spellStart"/>
      <w:r w:rsidRPr="007E2BCA">
        <w:rPr>
          <w:szCs w:val="28"/>
        </w:rPr>
        <w:t>Social</w:t>
      </w:r>
      <w:proofErr w:type="spellEnd"/>
      <w:r w:rsidRPr="007E2BCA">
        <w:rPr>
          <w:szCs w:val="28"/>
        </w:rPr>
        <w:t xml:space="preserve"> </w:t>
      </w:r>
      <w:proofErr w:type="spellStart"/>
      <w:r w:rsidRPr="007E2BCA">
        <w:rPr>
          <w:szCs w:val="28"/>
        </w:rPr>
        <w:t>Affairs</w:t>
      </w:r>
      <w:proofErr w:type="spellEnd"/>
      <w:r w:rsidRPr="007E2BCA">
        <w:rPr>
          <w:szCs w:val="28"/>
        </w:rPr>
        <w:t xml:space="preserve"> </w:t>
      </w:r>
      <w:proofErr w:type="spellStart"/>
      <w:r w:rsidRPr="007E2BCA">
        <w:rPr>
          <w:szCs w:val="28"/>
        </w:rPr>
        <w:t>and</w:t>
      </w:r>
      <w:proofErr w:type="spellEnd"/>
      <w:r w:rsidRPr="007E2BCA">
        <w:rPr>
          <w:szCs w:val="28"/>
        </w:rPr>
        <w:t xml:space="preserve"> </w:t>
      </w:r>
      <w:proofErr w:type="spellStart"/>
      <w:r w:rsidRPr="007E2BCA">
        <w:rPr>
          <w:szCs w:val="28"/>
        </w:rPr>
        <w:t>Inclusion</w:t>
      </w:r>
      <w:proofErr w:type="spellEnd"/>
      <w:r w:rsidRPr="007E2BCA">
        <w:rPr>
          <w:szCs w:val="28"/>
        </w:rPr>
        <w:t>, 2025.</w:t>
      </w:r>
    </w:p>
    <w:p w14:paraId="05825B96"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EUROPEAN LABOUR AUTHORITY. </w:t>
      </w:r>
      <w:r w:rsidRPr="007E2BCA">
        <w:rPr>
          <w:i/>
          <w:iCs/>
          <w:szCs w:val="28"/>
        </w:rPr>
        <w:t xml:space="preserve">EURES </w:t>
      </w:r>
      <w:proofErr w:type="spellStart"/>
      <w:r w:rsidRPr="007E2BCA">
        <w:rPr>
          <w:i/>
          <w:iCs/>
          <w:szCs w:val="28"/>
        </w:rPr>
        <w:t>Report</w:t>
      </w:r>
      <w:proofErr w:type="spellEnd"/>
      <w:r w:rsidRPr="007E2BCA">
        <w:rPr>
          <w:i/>
          <w:iCs/>
          <w:szCs w:val="28"/>
        </w:rPr>
        <w:t xml:space="preserve"> </w:t>
      </w:r>
      <w:proofErr w:type="spellStart"/>
      <w:r w:rsidRPr="007E2BCA">
        <w:rPr>
          <w:i/>
          <w:iCs/>
          <w:szCs w:val="28"/>
        </w:rPr>
        <w:t>on</w:t>
      </w:r>
      <w:proofErr w:type="spellEnd"/>
      <w:r w:rsidRPr="007E2BCA">
        <w:rPr>
          <w:i/>
          <w:iCs/>
          <w:szCs w:val="28"/>
        </w:rPr>
        <w:t xml:space="preserve"> </w:t>
      </w:r>
      <w:proofErr w:type="spellStart"/>
      <w:r w:rsidRPr="007E2BCA">
        <w:rPr>
          <w:i/>
          <w:iCs/>
          <w:szCs w:val="28"/>
        </w:rPr>
        <w:t>Labour</w:t>
      </w:r>
      <w:proofErr w:type="spellEnd"/>
      <w:r w:rsidRPr="007E2BCA">
        <w:rPr>
          <w:i/>
          <w:iCs/>
          <w:szCs w:val="28"/>
        </w:rPr>
        <w:t xml:space="preserve"> </w:t>
      </w:r>
      <w:proofErr w:type="spellStart"/>
      <w:r w:rsidRPr="007E2BCA">
        <w:rPr>
          <w:i/>
          <w:iCs/>
          <w:szCs w:val="28"/>
        </w:rPr>
        <w:t>Shortages</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Surpluses</w:t>
      </w:r>
      <w:proofErr w:type="spellEnd"/>
      <w:r w:rsidRPr="007E2BCA">
        <w:rPr>
          <w:i/>
          <w:iCs/>
          <w:szCs w:val="28"/>
        </w:rPr>
        <w:t xml:space="preserve"> 2025</w:t>
      </w:r>
      <w:r w:rsidRPr="007E2BCA">
        <w:rPr>
          <w:szCs w:val="28"/>
        </w:rPr>
        <w:t xml:space="preserve">. </w:t>
      </w:r>
      <w:proofErr w:type="spellStart"/>
      <w:r w:rsidRPr="007E2BCA">
        <w:rPr>
          <w:szCs w:val="28"/>
        </w:rPr>
        <w:t>Bratislava</w:t>
      </w:r>
      <w:proofErr w:type="spellEnd"/>
      <w:r w:rsidRPr="007E2BCA">
        <w:rPr>
          <w:szCs w:val="28"/>
        </w:rPr>
        <w:t xml:space="preserve">: </w:t>
      </w:r>
      <w:proofErr w:type="spellStart"/>
      <w:r w:rsidRPr="007E2BCA">
        <w:rPr>
          <w:szCs w:val="28"/>
        </w:rPr>
        <w:t>European</w:t>
      </w:r>
      <w:proofErr w:type="spellEnd"/>
      <w:r w:rsidRPr="007E2BCA">
        <w:rPr>
          <w:szCs w:val="28"/>
        </w:rPr>
        <w:t xml:space="preserve"> </w:t>
      </w:r>
      <w:proofErr w:type="spellStart"/>
      <w:r w:rsidRPr="007E2BCA">
        <w:rPr>
          <w:szCs w:val="28"/>
        </w:rPr>
        <w:t>Labour</w:t>
      </w:r>
      <w:proofErr w:type="spellEnd"/>
      <w:r w:rsidRPr="007E2BCA">
        <w:rPr>
          <w:szCs w:val="28"/>
        </w:rPr>
        <w:t xml:space="preserve"> </w:t>
      </w:r>
      <w:proofErr w:type="spellStart"/>
      <w:r w:rsidRPr="007E2BCA">
        <w:rPr>
          <w:szCs w:val="28"/>
        </w:rPr>
        <w:t>Authority</w:t>
      </w:r>
      <w:proofErr w:type="spellEnd"/>
      <w:r w:rsidRPr="007E2BCA">
        <w:rPr>
          <w:szCs w:val="28"/>
        </w:rPr>
        <w:t>, 2026.</w:t>
      </w:r>
    </w:p>
    <w:p w14:paraId="75003938"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INTERNATIONAL LABOUR ORGANIZATION. </w:t>
      </w:r>
      <w:r w:rsidRPr="007E2BCA">
        <w:rPr>
          <w:i/>
          <w:iCs/>
          <w:szCs w:val="28"/>
        </w:rPr>
        <w:t xml:space="preserve">World </w:t>
      </w:r>
      <w:proofErr w:type="spellStart"/>
      <w:r w:rsidRPr="007E2BCA">
        <w:rPr>
          <w:i/>
          <w:iCs/>
          <w:szCs w:val="28"/>
        </w:rPr>
        <w:t>Employment</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Social</w:t>
      </w:r>
      <w:proofErr w:type="spellEnd"/>
      <w:r w:rsidRPr="007E2BCA">
        <w:rPr>
          <w:i/>
          <w:iCs/>
          <w:szCs w:val="28"/>
        </w:rPr>
        <w:t xml:space="preserve"> Outlook: </w:t>
      </w:r>
      <w:proofErr w:type="spellStart"/>
      <w:r w:rsidRPr="007E2BCA">
        <w:rPr>
          <w:i/>
          <w:iCs/>
          <w:szCs w:val="28"/>
        </w:rPr>
        <w:t>Trends</w:t>
      </w:r>
      <w:proofErr w:type="spellEnd"/>
      <w:r w:rsidRPr="007E2BCA">
        <w:rPr>
          <w:i/>
          <w:iCs/>
          <w:szCs w:val="28"/>
        </w:rPr>
        <w:t xml:space="preserve"> 2025</w:t>
      </w:r>
      <w:r w:rsidRPr="007E2BCA">
        <w:rPr>
          <w:szCs w:val="28"/>
        </w:rPr>
        <w:t xml:space="preserve">. 1st </w:t>
      </w:r>
      <w:proofErr w:type="spellStart"/>
      <w:r w:rsidRPr="007E2BCA">
        <w:rPr>
          <w:szCs w:val="28"/>
        </w:rPr>
        <w:t>ed</w:t>
      </w:r>
      <w:proofErr w:type="spellEnd"/>
      <w:r w:rsidRPr="007E2BCA">
        <w:rPr>
          <w:szCs w:val="28"/>
        </w:rPr>
        <w:t xml:space="preserve">. </w:t>
      </w:r>
      <w:proofErr w:type="spellStart"/>
      <w:r w:rsidRPr="007E2BCA">
        <w:rPr>
          <w:szCs w:val="28"/>
        </w:rPr>
        <w:t>Geneva</w:t>
      </w:r>
      <w:proofErr w:type="spellEnd"/>
      <w:r w:rsidRPr="007E2BCA">
        <w:rPr>
          <w:szCs w:val="28"/>
        </w:rPr>
        <w:t>: ILO, 2025. xiv, 65 p. ISBN 978-92-2-041157-5. DOI 10.54394/IZLN1673.</w:t>
      </w:r>
    </w:p>
    <w:p w14:paraId="24A00E3C"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KEYNES, John </w:t>
      </w:r>
      <w:proofErr w:type="spellStart"/>
      <w:r w:rsidRPr="007E2BCA">
        <w:rPr>
          <w:szCs w:val="28"/>
        </w:rPr>
        <w:t>Maynard</w:t>
      </w:r>
      <w:proofErr w:type="spellEnd"/>
      <w:r w:rsidRPr="007E2BCA">
        <w:rPr>
          <w:szCs w:val="28"/>
        </w:rPr>
        <w:t xml:space="preserve">. </w:t>
      </w:r>
      <w:proofErr w:type="spellStart"/>
      <w:r w:rsidRPr="007E2BCA">
        <w:rPr>
          <w:i/>
          <w:iCs/>
          <w:szCs w:val="28"/>
        </w:rPr>
        <w:t>The</w:t>
      </w:r>
      <w:proofErr w:type="spellEnd"/>
      <w:r w:rsidRPr="007E2BCA">
        <w:rPr>
          <w:i/>
          <w:iCs/>
          <w:szCs w:val="28"/>
        </w:rPr>
        <w:t xml:space="preserve"> General </w:t>
      </w:r>
      <w:proofErr w:type="spellStart"/>
      <w:r w:rsidRPr="007E2BCA">
        <w:rPr>
          <w:i/>
          <w:iCs/>
          <w:szCs w:val="28"/>
        </w:rPr>
        <w:t>Theory</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Employment</w:t>
      </w:r>
      <w:proofErr w:type="spellEnd"/>
      <w:r w:rsidRPr="007E2BCA">
        <w:rPr>
          <w:i/>
          <w:iCs/>
          <w:szCs w:val="28"/>
        </w:rPr>
        <w:t xml:space="preserve">, </w:t>
      </w:r>
      <w:proofErr w:type="spellStart"/>
      <w:r w:rsidRPr="007E2BCA">
        <w:rPr>
          <w:i/>
          <w:iCs/>
          <w:szCs w:val="28"/>
        </w:rPr>
        <w:t>Interest</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Money</w:t>
      </w:r>
      <w:r w:rsidRPr="007E2BCA">
        <w:rPr>
          <w:szCs w:val="28"/>
        </w:rPr>
        <w:t xml:space="preserve">. </w:t>
      </w:r>
      <w:proofErr w:type="spellStart"/>
      <w:r w:rsidRPr="007E2BCA">
        <w:rPr>
          <w:szCs w:val="28"/>
        </w:rPr>
        <w:t>London</w:t>
      </w:r>
      <w:proofErr w:type="spellEnd"/>
      <w:r w:rsidRPr="007E2BCA">
        <w:rPr>
          <w:szCs w:val="28"/>
        </w:rPr>
        <w:t xml:space="preserve">: </w:t>
      </w:r>
      <w:proofErr w:type="spellStart"/>
      <w:r w:rsidRPr="007E2BCA">
        <w:rPr>
          <w:szCs w:val="28"/>
        </w:rPr>
        <w:t>Macmillan</w:t>
      </w:r>
      <w:proofErr w:type="spellEnd"/>
      <w:r w:rsidRPr="007E2BCA">
        <w:rPr>
          <w:szCs w:val="28"/>
        </w:rPr>
        <w:t>, 1936.</w:t>
      </w:r>
    </w:p>
    <w:p w14:paraId="2B4ED510"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MARSHALL, </w:t>
      </w:r>
      <w:proofErr w:type="spellStart"/>
      <w:r w:rsidRPr="007E2BCA">
        <w:rPr>
          <w:szCs w:val="28"/>
        </w:rPr>
        <w:t>Alfred</w:t>
      </w:r>
      <w:proofErr w:type="spellEnd"/>
      <w:r w:rsidRPr="007E2BCA">
        <w:rPr>
          <w:szCs w:val="28"/>
        </w:rPr>
        <w:t xml:space="preserve">. </w:t>
      </w:r>
      <w:proofErr w:type="spellStart"/>
      <w:r w:rsidRPr="007E2BCA">
        <w:rPr>
          <w:i/>
          <w:iCs/>
          <w:szCs w:val="28"/>
        </w:rPr>
        <w:t>Principles</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Economics</w:t>
      </w:r>
      <w:proofErr w:type="spellEnd"/>
      <w:r w:rsidRPr="007E2BCA">
        <w:rPr>
          <w:szCs w:val="28"/>
        </w:rPr>
        <w:t xml:space="preserve">. </w:t>
      </w:r>
      <w:proofErr w:type="spellStart"/>
      <w:r w:rsidRPr="007E2BCA">
        <w:rPr>
          <w:szCs w:val="28"/>
        </w:rPr>
        <w:t>Vol</w:t>
      </w:r>
      <w:proofErr w:type="spellEnd"/>
      <w:r w:rsidRPr="007E2BCA">
        <w:rPr>
          <w:szCs w:val="28"/>
        </w:rPr>
        <w:t xml:space="preserve">. 1. </w:t>
      </w:r>
      <w:proofErr w:type="spellStart"/>
      <w:r w:rsidRPr="007E2BCA">
        <w:rPr>
          <w:szCs w:val="28"/>
        </w:rPr>
        <w:t>London</w:t>
      </w:r>
      <w:proofErr w:type="spellEnd"/>
      <w:r w:rsidRPr="007E2BCA">
        <w:rPr>
          <w:szCs w:val="28"/>
        </w:rPr>
        <w:t xml:space="preserve">: </w:t>
      </w:r>
      <w:proofErr w:type="spellStart"/>
      <w:r w:rsidRPr="007E2BCA">
        <w:rPr>
          <w:szCs w:val="28"/>
        </w:rPr>
        <w:t>Macmillan</w:t>
      </w:r>
      <w:proofErr w:type="spellEnd"/>
      <w:r w:rsidRPr="007E2BCA">
        <w:rPr>
          <w:szCs w:val="28"/>
        </w:rPr>
        <w:t xml:space="preserve"> </w:t>
      </w:r>
      <w:proofErr w:type="spellStart"/>
      <w:r w:rsidRPr="007E2BCA">
        <w:rPr>
          <w:szCs w:val="28"/>
        </w:rPr>
        <w:t>and</w:t>
      </w:r>
      <w:proofErr w:type="spellEnd"/>
      <w:r w:rsidRPr="007E2BCA">
        <w:rPr>
          <w:szCs w:val="28"/>
        </w:rPr>
        <w:t xml:space="preserve"> Co., 1890. 754 p.</w:t>
      </w:r>
    </w:p>
    <w:p w14:paraId="0A50824F"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MORTENSEN, </w:t>
      </w:r>
      <w:proofErr w:type="spellStart"/>
      <w:r w:rsidRPr="007E2BCA">
        <w:rPr>
          <w:szCs w:val="28"/>
        </w:rPr>
        <w:t>Dale</w:t>
      </w:r>
      <w:proofErr w:type="spellEnd"/>
      <w:r w:rsidRPr="007E2BCA">
        <w:rPr>
          <w:szCs w:val="28"/>
        </w:rPr>
        <w:t xml:space="preserve"> T.; PISSARIDES, </w:t>
      </w:r>
      <w:proofErr w:type="spellStart"/>
      <w:r w:rsidRPr="007E2BCA">
        <w:rPr>
          <w:szCs w:val="28"/>
        </w:rPr>
        <w:t>Christopher</w:t>
      </w:r>
      <w:proofErr w:type="spellEnd"/>
      <w:r w:rsidRPr="007E2BCA">
        <w:rPr>
          <w:szCs w:val="28"/>
        </w:rPr>
        <w:t xml:space="preserve"> A. </w:t>
      </w:r>
      <w:proofErr w:type="spellStart"/>
      <w:r w:rsidRPr="007E2BCA">
        <w:rPr>
          <w:szCs w:val="28"/>
        </w:rPr>
        <w:t>Job</w:t>
      </w:r>
      <w:proofErr w:type="spellEnd"/>
      <w:r w:rsidRPr="007E2BCA">
        <w:rPr>
          <w:szCs w:val="28"/>
        </w:rPr>
        <w:t xml:space="preserve"> </w:t>
      </w:r>
      <w:proofErr w:type="spellStart"/>
      <w:r w:rsidRPr="007E2BCA">
        <w:rPr>
          <w:szCs w:val="28"/>
        </w:rPr>
        <w:t>Creation</w:t>
      </w:r>
      <w:proofErr w:type="spellEnd"/>
      <w:r w:rsidRPr="007E2BCA">
        <w:rPr>
          <w:szCs w:val="28"/>
        </w:rPr>
        <w:t xml:space="preserve"> </w:t>
      </w:r>
      <w:proofErr w:type="spellStart"/>
      <w:r w:rsidRPr="007E2BCA">
        <w:rPr>
          <w:szCs w:val="28"/>
        </w:rPr>
        <w:t>and</w:t>
      </w:r>
      <w:proofErr w:type="spellEnd"/>
      <w:r w:rsidRPr="007E2BCA">
        <w:rPr>
          <w:szCs w:val="28"/>
        </w:rPr>
        <w:t xml:space="preserve"> </w:t>
      </w:r>
      <w:proofErr w:type="spellStart"/>
      <w:r w:rsidRPr="007E2BCA">
        <w:rPr>
          <w:szCs w:val="28"/>
        </w:rPr>
        <w:t>Job</w:t>
      </w:r>
      <w:proofErr w:type="spellEnd"/>
      <w:r w:rsidRPr="007E2BCA">
        <w:rPr>
          <w:szCs w:val="28"/>
        </w:rPr>
        <w:t xml:space="preserve"> </w:t>
      </w:r>
      <w:proofErr w:type="spellStart"/>
      <w:r w:rsidRPr="007E2BCA">
        <w:rPr>
          <w:szCs w:val="28"/>
        </w:rPr>
        <w:t>Destruction</w:t>
      </w:r>
      <w:proofErr w:type="spellEnd"/>
      <w:r w:rsidRPr="007E2BCA">
        <w:rPr>
          <w:szCs w:val="28"/>
        </w:rPr>
        <w:t xml:space="preserve"> </w:t>
      </w:r>
      <w:proofErr w:type="spellStart"/>
      <w:r w:rsidRPr="007E2BCA">
        <w:rPr>
          <w:szCs w:val="28"/>
        </w:rPr>
        <w:t>in</w:t>
      </w:r>
      <w:proofErr w:type="spellEnd"/>
      <w:r w:rsidRPr="007E2BCA">
        <w:rPr>
          <w:szCs w:val="28"/>
        </w:rPr>
        <w:t xml:space="preserve"> </w:t>
      </w:r>
      <w:proofErr w:type="spellStart"/>
      <w:r w:rsidRPr="007E2BCA">
        <w:rPr>
          <w:szCs w:val="28"/>
        </w:rPr>
        <w:t>the</w:t>
      </w:r>
      <w:proofErr w:type="spellEnd"/>
      <w:r w:rsidRPr="007E2BCA">
        <w:rPr>
          <w:szCs w:val="28"/>
        </w:rPr>
        <w:t xml:space="preserve"> </w:t>
      </w:r>
      <w:proofErr w:type="spellStart"/>
      <w:r w:rsidRPr="007E2BCA">
        <w:rPr>
          <w:szCs w:val="28"/>
        </w:rPr>
        <w:t>Theory</w:t>
      </w:r>
      <w:proofErr w:type="spellEnd"/>
      <w:r w:rsidRPr="007E2BCA">
        <w:rPr>
          <w:szCs w:val="28"/>
        </w:rPr>
        <w:t xml:space="preserve"> </w:t>
      </w:r>
      <w:proofErr w:type="spellStart"/>
      <w:r w:rsidRPr="007E2BCA">
        <w:rPr>
          <w:szCs w:val="28"/>
        </w:rPr>
        <w:t>of</w:t>
      </w:r>
      <w:proofErr w:type="spellEnd"/>
      <w:r w:rsidRPr="007E2BCA">
        <w:rPr>
          <w:szCs w:val="28"/>
        </w:rPr>
        <w:t xml:space="preserve"> </w:t>
      </w:r>
      <w:proofErr w:type="spellStart"/>
      <w:r w:rsidRPr="007E2BCA">
        <w:rPr>
          <w:szCs w:val="28"/>
        </w:rPr>
        <w:t>Unemployment</w:t>
      </w:r>
      <w:proofErr w:type="spellEnd"/>
      <w:r w:rsidRPr="007E2BCA">
        <w:rPr>
          <w:szCs w:val="28"/>
        </w:rPr>
        <w:t xml:space="preserve">. </w:t>
      </w:r>
      <w:proofErr w:type="spellStart"/>
      <w:r w:rsidRPr="007E2BCA">
        <w:rPr>
          <w:i/>
          <w:iCs/>
          <w:szCs w:val="28"/>
        </w:rPr>
        <w:t>The</w:t>
      </w:r>
      <w:proofErr w:type="spellEnd"/>
      <w:r w:rsidRPr="007E2BCA">
        <w:rPr>
          <w:i/>
          <w:iCs/>
          <w:szCs w:val="28"/>
        </w:rPr>
        <w:t xml:space="preserve"> </w:t>
      </w:r>
      <w:proofErr w:type="spellStart"/>
      <w:r w:rsidRPr="007E2BCA">
        <w:rPr>
          <w:i/>
          <w:iCs/>
          <w:szCs w:val="28"/>
        </w:rPr>
        <w:t>Review</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Economic</w:t>
      </w:r>
      <w:proofErr w:type="spellEnd"/>
      <w:r w:rsidRPr="007E2BCA">
        <w:rPr>
          <w:i/>
          <w:iCs/>
          <w:szCs w:val="28"/>
        </w:rPr>
        <w:t xml:space="preserve"> </w:t>
      </w:r>
      <w:proofErr w:type="spellStart"/>
      <w:r w:rsidRPr="007E2BCA">
        <w:rPr>
          <w:i/>
          <w:iCs/>
          <w:szCs w:val="28"/>
        </w:rPr>
        <w:t>Studies</w:t>
      </w:r>
      <w:proofErr w:type="spellEnd"/>
      <w:r w:rsidRPr="007E2BCA">
        <w:rPr>
          <w:szCs w:val="28"/>
        </w:rPr>
        <w:t xml:space="preserve">. 1994, </w:t>
      </w:r>
      <w:proofErr w:type="spellStart"/>
      <w:r w:rsidRPr="007E2BCA">
        <w:rPr>
          <w:szCs w:val="28"/>
        </w:rPr>
        <w:t>Vol</w:t>
      </w:r>
      <w:proofErr w:type="spellEnd"/>
      <w:r w:rsidRPr="007E2BCA">
        <w:rPr>
          <w:szCs w:val="28"/>
        </w:rPr>
        <w:t xml:space="preserve">. 61, </w:t>
      </w:r>
      <w:proofErr w:type="spellStart"/>
      <w:r w:rsidRPr="007E2BCA">
        <w:rPr>
          <w:szCs w:val="28"/>
        </w:rPr>
        <w:t>No</w:t>
      </w:r>
      <w:proofErr w:type="spellEnd"/>
      <w:r w:rsidRPr="007E2BCA">
        <w:rPr>
          <w:szCs w:val="28"/>
        </w:rPr>
        <w:t xml:space="preserve">. 3, </w:t>
      </w:r>
      <w:proofErr w:type="spellStart"/>
      <w:r w:rsidRPr="007E2BCA">
        <w:rPr>
          <w:szCs w:val="28"/>
        </w:rPr>
        <w:t>pp</w:t>
      </w:r>
      <w:proofErr w:type="spellEnd"/>
      <w:r w:rsidRPr="007E2BCA">
        <w:rPr>
          <w:szCs w:val="28"/>
        </w:rPr>
        <w:t>. 397–415. DOI 10.2307/2297896.</w:t>
      </w:r>
    </w:p>
    <w:p w14:paraId="4DA3CCB7"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OECD. </w:t>
      </w:r>
      <w:r w:rsidRPr="007E2BCA">
        <w:rPr>
          <w:i/>
          <w:iCs/>
          <w:szCs w:val="28"/>
        </w:rPr>
        <w:t xml:space="preserve">AI </w:t>
      </w:r>
      <w:proofErr w:type="spellStart"/>
      <w:r w:rsidRPr="007E2BCA">
        <w:rPr>
          <w:i/>
          <w:iCs/>
          <w:szCs w:val="28"/>
        </w:rPr>
        <w:t>and</w:t>
      </w:r>
      <w:proofErr w:type="spellEnd"/>
      <w:r w:rsidRPr="007E2BCA">
        <w:rPr>
          <w:i/>
          <w:iCs/>
          <w:szCs w:val="28"/>
        </w:rPr>
        <w:t xml:space="preserve"> </w:t>
      </w:r>
      <w:proofErr w:type="spellStart"/>
      <w:r w:rsidRPr="007E2BCA">
        <w:rPr>
          <w:i/>
          <w:iCs/>
          <w:szCs w:val="28"/>
        </w:rPr>
        <w:t>Skills</w:t>
      </w:r>
      <w:proofErr w:type="spellEnd"/>
      <w:r w:rsidRPr="007E2BCA">
        <w:rPr>
          <w:i/>
          <w:iCs/>
          <w:szCs w:val="28"/>
        </w:rPr>
        <w:t xml:space="preserve">: </w:t>
      </w:r>
      <w:proofErr w:type="spellStart"/>
      <w:r w:rsidRPr="007E2BCA">
        <w:rPr>
          <w:i/>
          <w:iCs/>
          <w:szCs w:val="28"/>
        </w:rPr>
        <w:t>What</w:t>
      </w:r>
      <w:proofErr w:type="spellEnd"/>
      <w:r w:rsidRPr="007E2BCA">
        <w:rPr>
          <w:i/>
          <w:iCs/>
          <w:szCs w:val="28"/>
        </w:rPr>
        <w:t xml:space="preserve"> </w:t>
      </w:r>
      <w:proofErr w:type="spellStart"/>
      <w:r w:rsidRPr="007E2BCA">
        <w:rPr>
          <w:i/>
          <w:iCs/>
          <w:szCs w:val="28"/>
        </w:rPr>
        <w:t>We</w:t>
      </w:r>
      <w:proofErr w:type="spellEnd"/>
      <w:r w:rsidRPr="007E2BCA">
        <w:rPr>
          <w:i/>
          <w:iCs/>
          <w:szCs w:val="28"/>
        </w:rPr>
        <w:t xml:space="preserve"> </w:t>
      </w:r>
      <w:proofErr w:type="spellStart"/>
      <w:r w:rsidRPr="007E2BCA">
        <w:rPr>
          <w:i/>
          <w:iCs/>
          <w:szCs w:val="28"/>
        </w:rPr>
        <w:t>Know</w:t>
      </w:r>
      <w:proofErr w:type="spellEnd"/>
      <w:r w:rsidRPr="007E2BCA">
        <w:rPr>
          <w:i/>
          <w:iCs/>
          <w:szCs w:val="28"/>
        </w:rPr>
        <w:t xml:space="preserve"> </w:t>
      </w:r>
      <w:proofErr w:type="spellStart"/>
      <w:r w:rsidRPr="007E2BCA">
        <w:rPr>
          <w:i/>
          <w:iCs/>
          <w:szCs w:val="28"/>
        </w:rPr>
        <w:t>So</w:t>
      </w:r>
      <w:proofErr w:type="spellEnd"/>
      <w:r w:rsidRPr="007E2BCA">
        <w:rPr>
          <w:i/>
          <w:iCs/>
          <w:szCs w:val="28"/>
        </w:rPr>
        <w:t xml:space="preserve"> </w:t>
      </w:r>
      <w:proofErr w:type="spellStart"/>
      <w:r w:rsidRPr="007E2BCA">
        <w:rPr>
          <w:i/>
          <w:iCs/>
          <w:szCs w:val="28"/>
        </w:rPr>
        <w:t>Far</w:t>
      </w:r>
      <w:proofErr w:type="spellEnd"/>
      <w:r w:rsidRPr="007E2BCA">
        <w:rPr>
          <w:szCs w:val="28"/>
        </w:rPr>
        <w:t xml:space="preserve">. </w:t>
      </w:r>
      <w:proofErr w:type="spellStart"/>
      <w:r w:rsidRPr="007E2BCA">
        <w:rPr>
          <w:szCs w:val="28"/>
        </w:rPr>
        <w:t>Paris</w:t>
      </w:r>
      <w:proofErr w:type="spellEnd"/>
      <w:r w:rsidRPr="007E2BCA">
        <w:rPr>
          <w:szCs w:val="28"/>
        </w:rPr>
        <w:t xml:space="preserve">: OECD </w:t>
      </w:r>
      <w:proofErr w:type="spellStart"/>
      <w:r w:rsidRPr="007E2BCA">
        <w:rPr>
          <w:szCs w:val="28"/>
        </w:rPr>
        <w:t>Publishing</w:t>
      </w:r>
      <w:proofErr w:type="spellEnd"/>
      <w:r w:rsidRPr="007E2BCA">
        <w:rPr>
          <w:szCs w:val="28"/>
        </w:rPr>
        <w:t>, 2026. 9 p. DOI 10.1787/f843b352-en.</w:t>
      </w:r>
    </w:p>
    <w:p w14:paraId="1FF17547"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OECD. </w:t>
      </w:r>
      <w:r w:rsidRPr="007E2BCA">
        <w:rPr>
          <w:i/>
          <w:iCs/>
          <w:szCs w:val="28"/>
        </w:rPr>
        <w:t xml:space="preserve">OECD </w:t>
      </w:r>
      <w:proofErr w:type="spellStart"/>
      <w:r w:rsidRPr="007E2BCA">
        <w:rPr>
          <w:i/>
          <w:iCs/>
          <w:szCs w:val="28"/>
        </w:rPr>
        <w:t>Employment</w:t>
      </w:r>
      <w:proofErr w:type="spellEnd"/>
      <w:r w:rsidRPr="007E2BCA">
        <w:rPr>
          <w:i/>
          <w:iCs/>
          <w:szCs w:val="28"/>
        </w:rPr>
        <w:t xml:space="preserve"> Outlook 2025: </w:t>
      </w:r>
      <w:proofErr w:type="spellStart"/>
      <w:r w:rsidRPr="007E2BCA">
        <w:rPr>
          <w:i/>
          <w:iCs/>
          <w:szCs w:val="28"/>
        </w:rPr>
        <w:t>Can</w:t>
      </w:r>
      <w:proofErr w:type="spellEnd"/>
      <w:r w:rsidRPr="007E2BCA">
        <w:rPr>
          <w:i/>
          <w:iCs/>
          <w:szCs w:val="28"/>
        </w:rPr>
        <w:t xml:space="preserve"> </w:t>
      </w:r>
      <w:proofErr w:type="spellStart"/>
      <w:r w:rsidRPr="007E2BCA">
        <w:rPr>
          <w:i/>
          <w:iCs/>
          <w:szCs w:val="28"/>
        </w:rPr>
        <w:t>We</w:t>
      </w:r>
      <w:proofErr w:type="spellEnd"/>
      <w:r w:rsidRPr="007E2BCA">
        <w:rPr>
          <w:i/>
          <w:iCs/>
          <w:szCs w:val="28"/>
        </w:rPr>
        <w:t xml:space="preserve"> </w:t>
      </w:r>
      <w:proofErr w:type="spellStart"/>
      <w:r w:rsidRPr="007E2BCA">
        <w:rPr>
          <w:i/>
          <w:iCs/>
          <w:szCs w:val="28"/>
        </w:rPr>
        <w:t>Get</w:t>
      </w:r>
      <w:proofErr w:type="spellEnd"/>
      <w:r w:rsidRPr="007E2BCA">
        <w:rPr>
          <w:i/>
          <w:iCs/>
          <w:szCs w:val="28"/>
        </w:rPr>
        <w:t xml:space="preserve"> </w:t>
      </w:r>
      <w:proofErr w:type="spellStart"/>
      <w:r w:rsidRPr="007E2BCA">
        <w:rPr>
          <w:i/>
          <w:iCs/>
          <w:szCs w:val="28"/>
        </w:rPr>
        <w:t>Through</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w:t>
      </w:r>
      <w:proofErr w:type="spellStart"/>
      <w:r w:rsidRPr="007E2BCA">
        <w:rPr>
          <w:i/>
          <w:iCs/>
          <w:szCs w:val="28"/>
        </w:rPr>
        <w:t>Demographic</w:t>
      </w:r>
      <w:proofErr w:type="spellEnd"/>
      <w:r w:rsidRPr="007E2BCA">
        <w:rPr>
          <w:i/>
          <w:iCs/>
          <w:szCs w:val="28"/>
        </w:rPr>
        <w:t xml:space="preserve"> </w:t>
      </w:r>
      <w:proofErr w:type="spellStart"/>
      <w:r w:rsidRPr="007E2BCA">
        <w:rPr>
          <w:i/>
          <w:iCs/>
          <w:szCs w:val="28"/>
        </w:rPr>
        <w:t>Crunch</w:t>
      </w:r>
      <w:proofErr w:type="spellEnd"/>
      <w:r w:rsidRPr="007E2BCA">
        <w:rPr>
          <w:i/>
          <w:iCs/>
          <w:szCs w:val="28"/>
        </w:rPr>
        <w:t>?</w:t>
      </w:r>
      <w:r w:rsidRPr="007E2BCA">
        <w:rPr>
          <w:szCs w:val="28"/>
        </w:rPr>
        <w:t xml:space="preserve"> </w:t>
      </w:r>
      <w:proofErr w:type="spellStart"/>
      <w:r w:rsidRPr="007E2BCA">
        <w:rPr>
          <w:szCs w:val="28"/>
        </w:rPr>
        <w:t>Paris</w:t>
      </w:r>
      <w:proofErr w:type="spellEnd"/>
      <w:r w:rsidRPr="007E2BCA">
        <w:rPr>
          <w:szCs w:val="28"/>
        </w:rPr>
        <w:t xml:space="preserve">: OECD </w:t>
      </w:r>
      <w:proofErr w:type="spellStart"/>
      <w:r w:rsidRPr="007E2BCA">
        <w:rPr>
          <w:szCs w:val="28"/>
        </w:rPr>
        <w:t>Publishing</w:t>
      </w:r>
      <w:proofErr w:type="spellEnd"/>
      <w:r w:rsidRPr="007E2BCA">
        <w:rPr>
          <w:szCs w:val="28"/>
        </w:rPr>
        <w:t>, 2025. 309 p. ISBN 978-92-64-39175-8. DOI 10.1787/194a947b-en.</w:t>
      </w:r>
    </w:p>
    <w:p w14:paraId="0D2CF4BF"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OECD. </w:t>
      </w:r>
      <w:r w:rsidRPr="007E2BCA">
        <w:rPr>
          <w:i/>
          <w:iCs/>
          <w:szCs w:val="28"/>
        </w:rPr>
        <w:t xml:space="preserve">OECD </w:t>
      </w:r>
      <w:proofErr w:type="spellStart"/>
      <w:r w:rsidRPr="007E2BCA">
        <w:rPr>
          <w:i/>
          <w:iCs/>
          <w:szCs w:val="28"/>
        </w:rPr>
        <w:t>Skills</w:t>
      </w:r>
      <w:proofErr w:type="spellEnd"/>
      <w:r w:rsidRPr="007E2BCA">
        <w:rPr>
          <w:i/>
          <w:iCs/>
          <w:szCs w:val="28"/>
        </w:rPr>
        <w:t xml:space="preserve"> Outlook 2025: Building </w:t>
      </w:r>
      <w:proofErr w:type="spellStart"/>
      <w:r w:rsidRPr="007E2BCA">
        <w:rPr>
          <w:i/>
          <w:iCs/>
          <w:szCs w:val="28"/>
        </w:rPr>
        <w:t>the</w:t>
      </w:r>
      <w:proofErr w:type="spellEnd"/>
      <w:r w:rsidRPr="007E2BCA">
        <w:rPr>
          <w:i/>
          <w:iCs/>
          <w:szCs w:val="28"/>
        </w:rPr>
        <w:t xml:space="preserve"> </w:t>
      </w:r>
      <w:proofErr w:type="spellStart"/>
      <w:r w:rsidRPr="007E2BCA">
        <w:rPr>
          <w:i/>
          <w:iCs/>
          <w:szCs w:val="28"/>
        </w:rPr>
        <w:t>Skills</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21st </w:t>
      </w:r>
      <w:proofErr w:type="spellStart"/>
      <w:r w:rsidRPr="007E2BCA">
        <w:rPr>
          <w:i/>
          <w:iCs/>
          <w:szCs w:val="28"/>
        </w:rPr>
        <w:t>Century</w:t>
      </w:r>
      <w:proofErr w:type="spellEnd"/>
      <w:r w:rsidRPr="007E2BCA">
        <w:rPr>
          <w:i/>
          <w:iCs/>
          <w:szCs w:val="28"/>
        </w:rPr>
        <w:t xml:space="preserve"> </w:t>
      </w:r>
      <w:proofErr w:type="spellStart"/>
      <w:r w:rsidRPr="007E2BCA">
        <w:rPr>
          <w:i/>
          <w:iCs/>
          <w:szCs w:val="28"/>
        </w:rPr>
        <w:t>for</w:t>
      </w:r>
      <w:proofErr w:type="spellEnd"/>
      <w:r w:rsidRPr="007E2BCA">
        <w:rPr>
          <w:i/>
          <w:iCs/>
          <w:szCs w:val="28"/>
        </w:rPr>
        <w:t xml:space="preserve"> </w:t>
      </w:r>
      <w:proofErr w:type="spellStart"/>
      <w:r w:rsidRPr="007E2BCA">
        <w:rPr>
          <w:i/>
          <w:iCs/>
          <w:szCs w:val="28"/>
        </w:rPr>
        <w:t>All</w:t>
      </w:r>
      <w:proofErr w:type="spellEnd"/>
      <w:r w:rsidRPr="007E2BCA">
        <w:rPr>
          <w:szCs w:val="28"/>
        </w:rPr>
        <w:t xml:space="preserve">. </w:t>
      </w:r>
      <w:proofErr w:type="spellStart"/>
      <w:r w:rsidRPr="007E2BCA">
        <w:rPr>
          <w:szCs w:val="28"/>
        </w:rPr>
        <w:t>Paris</w:t>
      </w:r>
      <w:proofErr w:type="spellEnd"/>
      <w:r w:rsidRPr="007E2BCA">
        <w:rPr>
          <w:szCs w:val="28"/>
        </w:rPr>
        <w:t xml:space="preserve">: OECD </w:t>
      </w:r>
      <w:proofErr w:type="spellStart"/>
      <w:r w:rsidRPr="007E2BCA">
        <w:rPr>
          <w:szCs w:val="28"/>
        </w:rPr>
        <w:t>Publishing</w:t>
      </w:r>
      <w:proofErr w:type="spellEnd"/>
      <w:r w:rsidRPr="007E2BCA">
        <w:rPr>
          <w:szCs w:val="28"/>
        </w:rPr>
        <w:t>, 2025. 264 p. ISBN 978-92-64-50237-6. DOI 10.1787/26163cd3-en.</w:t>
      </w:r>
    </w:p>
    <w:p w14:paraId="10B5EF99"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PISSARIDES, </w:t>
      </w:r>
      <w:proofErr w:type="spellStart"/>
      <w:r w:rsidRPr="007E2BCA">
        <w:rPr>
          <w:szCs w:val="28"/>
        </w:rPr>
        <w:t>Christopher</w:t>
      </w:r>
      <w:proofErr w:type="spellEnd"/>
      <w:r w:rsidRPr="007E2BCA">
        <w:rPr>
          <w:szCs w:val="28"/>
        </w:rPr>
        <w:t xml:space="preserve"> A. </w:t>
      </w:r>
      <w:proofErr w:type="spellStart"/>
      <w:r w:rsidRPr="007E2BCA">
        <w:rPr>
          <w:i/>
          <w:iCs/>
          <w:szCs w:val="28"/>
        </w:rPr>
        <w:t>Equilibrium</w:t>
      </w:r>
      <w:proofErr w:type="spellEnd"/>
      <w:r w:rsidRPr="007E2BCA">
        <w:rPr>
          <w:i/>
          <w:iCs/>
          <w:szCs w:val="28"/>
        </w:rPr>
        <w:t xml:space="preserve"> </w:t>
      </w:r>
      <w:proofErr w:type="spellStart"/>
      <w:r w:rsidRPr="007E2BCA">
        <w:rPr>
          <w:i/>
          <w:iCs/>
          <w:szCs w:val="28"/>
        </w:rPr>
        <w:t>Unemployment</w:t>
      </w:r>
      <w:proofErr w:type="spellEnd"/>
      <w:r w:rsidRPr="007E2BCA">
        <w:rPr>
          <w:i/>
          <w:iCs/>
          <w:szCs w:val="28"/>
        </w:rPr>
        <w:t xml:space="preserve"> </w:t>
      </w:r>
      <w:proofErr w:type="spellStart"/>
      <w:r w:rsidRPr="007E2BCA">
        <w:rPr>
          <w:i/>
          <w:iCs/>
          <w:szCs w:val="28"/>
        </w:rPr>
        <w:t>Theory</w:t>
      </w:r>
      <w:proofErr w:type="spellEnd"/>
      <w:r w:rsidRPr="007E2BCA">
        <w:rPr>
          <w:szCs w:val="28"/>
        </w:rPr>
        <w:t xml:space="preserve">. 2nd </w:t>
      </w:r>
      <w:proofErr w:type="spellStart"/>
      <w:r w:rsidRPr="007E2BCA">
        <w:rPr>
          <w:szCs w:val="28"/>
        </w:rPr>
        <w:t>ed</w:t>
      </w:r>
      <w:proofErr w:type="spellEnd"/>
      <w:r w:rsidRPr="007E2BCA">
        <w:rPr>
          <w:szCs w:val="28"/>
        </w:rPr>
        <w:t xml:space="preserve">. </w:t>
      </w:r>
      <w:proofErr w:type="spellStart"/>
      <w:r w:rsidRPr="007E2BCA">
        <w:rPr>
          <w:szCs w:val="28"/>
        </w:rPr>
        <w:t>Cambridge</w:t>
      </w:r>
      <w:proofErr w:type="spellEnd"/>
      <w:r w:rsidRPr="007E2BCA">
        <w:rPr>
          <w:szCs w:val="28"/>
        </w:rPr>
        <w:t xml:space="preserve">, MA: </w:t>
      </w:r>
      <w:proofErr w:type="spellStart"/>
      <w:r w:rsidRPr="007E2BCA">
        <w:rPr>
          <w:szCs w:val="28"/>
        </w:rPr>
        <w:t>The</w:t>
      </w:r>
      <w:proofErr w:type="spellEnd"/>
      <w:r w:rsidRPr="007E2BCA">
        <w:rPr>
          <w:szCs w:val="28"/>
        </w:rPr>
        <w:t xml:space="preserve"> MIT </w:t>
      </w:r>
      <w:proofErr w:type="spellStart"/>
      <w:r w:rsidRPr="007E2BCA">
        <w:rPr>
          <w:szCs w:val="28"/>
        </w:rPr>
        <w:t>Press</w:t>
      </w:r>
      <w:proofErr w:type="spellEnd"/>
      <w:r w:rsidRPr="007E2BCA">
        <w:rPr>
          <w:szCs w:val="28"/>
        </w:rPr>
        <w:t>, 2000. 272 p. ISBN 978-0-262-16187-9.</w:t>
      </w:r>
    </w:p>
    <w:p w14:paraId="2EB57A81"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REICH, Michael; GORDON, </w:t>
      </w:r>
      <w:proofErr w:type="spellStart"/>
      <w:r w:rsidRPr="007E2BCA">
        <w:rPr>
          <w:szCs w:val="28"/>
        </w:rPr>
        <w:t>David</w:t>
      </w:r>
      <w:proofErr w:type="spellEnd"/>
      <w:r w:rsidRPr="007E2BCA">
        <w:rPr>
          <w:szCs w:val="28"/>
        </w:rPr>
        <w:t xml:space="preserve"> M.; EDWARDS, </w:t>
      </w:r>
      <w:proofErr w:type="spellStart"/>
      <w:r w:rsidRPr="007E2BCA">
        <w:rPr>
          <w:szCs w:val="28"/>
        </w:rPr>
        <w:t>Richard</w:t>
      </w:r>
      <w:proofErr w:type="spellEnd"/>
      <w:r w:rsidRPr="007E2BCA">
        <w:rPr>
          <w:szCs w:val="28"/>
        </w:rPr>
        <w:t xml:space="preserve"> C. A </w:t>
      </w:r>
      <w:proofErr w:type="spellStart"/>
      <w:r w:rsidRPr="007E2BCA">
        <w:rPr>
          <w:szCs w:val="28"/>
        </w:rPr>
        <w:t>Theory</w:t>
      </w:r>
      <w:proofErr w:type="spellEnd"/>
      <w:r w:rsidRPr="007E2BCA">
        <w:rPr>
          <w:szCs w:val="28"/>
        </w:rPr>
        <w:t xml:space="preserve"> </w:t>
      </w:r>
      <w:proofErr w:type="spellStart"/>
      <w:r w:rsidRPr="007E2BCA">
        <w:rPr>
          <w:szCs w:val="28"/>
        </w:rPr>
        <w:t>of</w:t>
      </w:r>
      <w:proofErr w:type="spellEnd"/>
      <w:r w:rsidRPr="007E2BCA">
        <w:rPr>
          <w:szCs w:val="28"/>
        </w:rPr>
        <w:t xml:space="preserve"> </w:t>
      </w:r>
      <w:proofErr w:type="spellStart"/>
      <w:r w:rsidRPr="007E2BCA">
        <w:rPr>
          <w:szCs w:val="28"/>
        </w:rPr>
        <w:t>Labor</w:t>
      </w:r>
      <w:proofErr w:type="spellEnd"/>
      <w:r w:rsidRPr="007E2BCA">
        <w:rPr>
          <w:szCs w:val="28"/>
        </w:rPr>
        <w:t xml:space="preserve"> Market </w:t>
      </w:r>
      <w:proofErr w:type="spellStart"/>
      <w:r w:rsidRPr="007E2BCA">
        <w:rPr>
          <w:szCs w:val="28"/>
        </w:rPr>
        <w:t>Segmentation</w:t>
      </w:r>
      <w:proofErr w:type="spellEnd"/>
      <w:r w:rsidRPr="007E2BCA">
        <w:rPr>
          <w:szCs w:val="28"/>
        </w:rPr>
        <w:t xml:space="preserve">. </w:t>
      </w:r>
      <w:proofErr w:type="spellStart"/>
      <w:r w:rsidRPr="007E2BCA">
        <w:rPr>
          <w:i/>
          <w:iCs/>
          <w:szCs w:val="28"/>
        </w:rPr>
        <w:t>The</w:t>
      </w:r>
      <w:proofErr w:type="spellEnd"/>
      <w:r w:rsidRPr="007E2BCA">
        <w:rPr>
          <w:i/>
          <w:iCs/>
          <w:szCs w:val="28"/>
        </w:rPr>
        <w:t xml:space="preserve"> American </w:t>
      </w:r>
      <w:proofErr w:type="spellStart"/>
      <w:r w:rsidRPr="007E2BCA">
        <w:rPr>
          <w:i/>
          <w:iCs/>
          <w:szCs w:val="28"/>
        </w:rPr>
        <w:t>Economic</w:t>
      </w:r>
      <w:proofErr w:type="spellEnd"/>
      <w:r w:rsidRPr="007E2BCA">
        <w:rPr>
          <w:i/>
          <w:iCs/>
          <w:szCs w:val="28"/>
        </w:rPr>
        <w:t xml:space="preserve"> </w:t>
      </w:r>
      <w:proofErr w:type="spellStart"/>
      <w:r w:rsidRPr="007E2BCA">
        <w:rPr>
          <w:i/>
          <w:iCs/>
          <w:szCs w:val="28"/>
        </w:rPr>
        <w:t>Review</w:t>
      </w:r>
      <w:proofErr w:type="spellEnd"/>
      <w:r w:rsidRPr="007E2BCA">
        <w:rPr>
          <w:szCs w:val="28"/>
        </w:rPr>
        <w:t xml:space="preserve">. 1973, </w:t>
      </w:r>
      <w:proofErr w:type="spellStart"/>
      <w:r w:rsidRPr="007E2BCA">
        <w:rPr>
          <w:szCs w:val="28"/>
        </w:rPr>
        <w:t>Vol</w:t>
      </w:r>
      <w:proofErr w:type="spellEnd"/>
      <w:r w:rsidRPr="007E2BCA">
        <w:rPr>
          <w:szCs w:val="28"/>
        </w:rPr>
        <w:t xml:space="preserve">. 63, </w:t>
      </w:r>
      <w:proofErr w:type="spellStart"/>
      <w:r w:rsidRPr="007E2BCA">
        <w:rPr>
          <w:szCs w:val="28"/>
        </w:rPr>
        <w:t>No</w:t>
      </w:r>
      <w:proofErr w:type="spellEnd"/>
      <w:r w:rsidRPr="007E2BCA">
        <w:rPr>
          <w:szCs w:val="28"/>
        </w:rPr>
        <w:t xml:space="preserve">. 2, </w:t>
      </w:r>
      <w:proofErr w:type="spellStart"/>
      <w:r w:rsidRPr="007E2BCA">
        <w:rPr>
          <w:szCs w:val="28"/>
        </w:rPr>
        <w:t>pp</w:t>
      </w:r>
      <w:proofErr w:type="spellEnd"/>
      <w:r w:rsidRPr="007E2BCA">
        <w:rPr>
          <w:szCs w:val="28"/>
        </w:rPr>
        <w:t>. 359–365.</w:t>
      </w:r>
    </w:p>
    <w:p w14:paraId="03296A01"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RICARDO, </w:t>
      </w:r>
      <w:proofErr w:type="spellStart"/>
      <w:r w:rsidRPr="007E2BCA">
        <w:rPr>
          <w:szCs w:val="28"/>
        </w:rPr>
        <w:t>David</w:t>
      </w:r>
      <w:proofErr w:type="spellEnd"/>
      <w:r w:rsidRPr="007E2BCA">
        <w:rPr>
          <w:szCs w:val="28"/>
        </w:rPr>
        <w:t xml:space="preserve">. </w:t>
      </w:r>
      <w:proofErr w:type="spellStart"/>
      <w:r w:rsidRPr="007E2BCA">
        <w:rPr>
          <w:i/>
          <w:iCs/>
          <w:szCs w:val="28"/>
        </w:rPr>
        <w:t>On</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w:t>
      </w:r>
      <w:proofErr w:type="spellStart"/>
      <w:r w:rsidRPr="007E2BCA">
        <w:rPr>
          <w:i/>
          <w:iCs/>
          <w:szCs w:val="28"/>
        </w:rPr>
        <w:t>Principles</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Political</w:t>
      </w:r>
      <w:proofErr w:type="spellEnd"/>
      <w:r w:rsidRPr="007E2BCA">
        <w:rPr>
          <w:i/>
          <w:iCs/>
          <w:szCs w:val="28"/>
        </w:rPr>
        <w:t xml:space="preserve"> </w:t>
      </w:r>
      <w:proofErr w:type="spellStart"/>
      <w:r w:rsidRPr="007E2BCA">
        <w:rPr>
          <w:i/>
          <w:iCs/>
          <w:szCs w:val="28"/>
        </w:rPr>
        <w:t>Economy</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Taxation</w:t>
      </w:r>
      <w:proofErr w:type="spellEnd"/>
      <w:r w:rsidRPr="007E2BCA">
        <w:rPr>
          <w:szCs w:val="28"/>
        </w:rPr>
        <w:t xml:space="preserve">. </w:t>
      </w:r>
      <w:proofErr w:type="spellStart"/>
      <w:r w:rsidRPr="007E2BCA">
        <w:rPr>
          <w:szCs w:val="28"/>
        </w:rPr>
        <w:t>London</w:t>
      </w:r>
      <w:proofErr w:type="spellEnd"/>
      <w:r w:rsidRPr="007E2BCA">
        <w:rPr>
          <w:szCs w:val="28"/>
        </w:rPr>
        <w:t xml:space="preserve">: John </w:t>
      </w:r>
      <w:proofErr w:type="spellStart"/>
      <w:r w:rsidRPr="007E2BCA">
        <w:rPr>
          <w:szCs w:val="28"/>
        </w:rPr>
        <w:t>Murray</w:t>
      </w:r>
      <w:proofErr w:type="spellEnd"/>
      <w:r w:rsidRPr="007E2BCA">
        <w:rPr>
          <w:szCs w:val="28"/>
        </w:rPr>
        <w:t>, 1817.</w:t>
      </w:r>
    </w:p>
    <w:p w14:paraId="66D4523F"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SCHULTZ, </w:t>
      </w:r>
      <w:proofErr w:type="spellStart"/>
      <w:r w:rsidRPr="007E2BCA">
        <w:rPr>
          <w:szCs w:val="28"/>
        </w:rPr>
        <w:t>Theodore</w:t>
      </w:r>
      <w:proofErr w:type="spellEnd"/>
      <w:r w:rsidRPr="007E2BCA">
        <w:rPr>
          <w:szCs w:val="28"/>
        </w:rPr>
        <w:t xml:space="preserve"> W. </w:t>
      </w:r>
      <w:proofErr w:type="spellStart"/>
      <w:r w:rsidRPr="007E2BCA">
        <w:rPr>
          <w:szCs w:val="28"/>
        </w:rPr>
        <w:t>Investment</w:t>
      </w:r>
      <w:proofErr w:type="spellEnd"/>
      <w:r w:rsidRPr="007E2BCA">
        <w:rPr>
          <w:szCs w:val="28"/>
        </w:rPr>
        <w:t xml:space="preserve"> </w:t>
      </w:r>
      <w:proofErr w:type="spellStart"/>
      <w:r w:rsidRPr="007E2BCA">
        <w:rPr>
          <w:szCs w:val="28"/>
        </w:rPr>
        <w:t>in</w:t>
      </w:r>
      <w:proofErr w:type="spellEnd"/>
      <w:r w:rsidRPr="007E2BCA">
        <w:rPr>
          <w:szCs w:val="28"/>
        </w:rPr>
        <w:t xml:space="preserve"> </w:t>
      </w:r>
      <w:proofErr w:type="spellStart"/>
      <w:r w:rsidRPr="007E2BCA">
        <w:rPr>
          <w:szCs w:val="28"/>
        </w:rPr>
        <w:t>Human</w:t>
      </w:r>
      <w:proofErr w:type="spellEnd"/>
      <w:r w:rsidRPr="007E2BCA">
        <w:rPr>
          <w:szCs w:val="28"/>
        </w:rPr>
        <w:t xml:space="preserve"> Capital. </w:t>
      </w:r>
      <w:proofErr w:type="spellStart"/>
      <w:r w:rsidRPr="007E2BCA">
        <w:rPr>
          <w:i/>
          <w:iCs/>
          <w:szCs w:val="28"/>
        </w:rPr>
        <w:t>The</w:t>
      </w:r>
      <w:proofErr w:type="spellEnd"/>
      <w:r w:rsidRPr="007E2BCA">
        <w:rPr>
          <w:i/>
          <w:iCs/>
          <w:szCs w:val="28"/>
        </w:rPr>
        <w:t xml:space="preserve"> American </w:t>
      </w:r>
      <w:proofErr w:type="spellStart"/>
      <w:r w:rsidRPr="007E2BCA">
        <w:rPr>
          <w:i/>
          <w:iCs/>
          <w:szCs w:val="28"/>
        </w:rPr>
        <w:t>Economic</w:t>
      </w:r>
      <w:proofErr w:type="spellEnd"/>
      <w:r w:rsidRPr="007E2BCA">
        <w:rPr>
          <w:i/>
          <w:iCs/>
          <w:szCs w:val="28"/>
        </w:rPr>
        <w:t xml:space="preserve"> </w:t>
      </w:r>
      <w:proofErr w:type="spellStart"/>
      <w:r w:rsidRPr="007E2BCA">
        <w:rPr>
          <w:i/>
          <w:iCs/>
          <w:szCs w:val="28"/>
        </w:rPr>
        <w:t>Review</w:t>
      </w:r>
      <w:proofErr w:type="spellEnd"/>
      <w:r w:rsidRPr="007E2BCA">
        <w:rPr>
          <w:szCs w:val="28"/>
        </w:rPr>
        <w:t xml:space="preserve">. 1961, </w:t>
      </w:r>
      <w:proofErr w:type="spellStart"/>
      <w:r w:rsidRPr="007E2BCA">
        <w:rPr>
          <w:szCs w:val="28"/>
        </w:rPr>
        <w:t>Vol</w:t>
      </w:r>
      <w:proofErr w:type="spellEnd"/>
      <w:r w:rsidRPr="007E2BCA">
        <w:rPr>
          <w:szCs w:val="28"/>
        </w:rPr>
        <w:t xml:space="preserve">. 51, </w:t>
      </w:r>
      <w:proofErr w:type="spellStart"/>
      <w:r w:rsidRPr="007E2BCA">
        <w:rPr>
          <w:szCs w:val="28"/>
        </w:rPr>
        <w:t>No</w:t>
      </w:r>
      <w:proofErr w:type="spellEnd"/>
      <w:r w:rsidRPr="007E2BCA">
        <w:rPr>
          <w:szCs w:val="28"/>
        </w:rPr>
        <w:t xml:space="preserve">. 1, </w:t>
      </w:r>
      <w:proofErr w:type="spellStart"/>
      <w:r w:rsidRPr="007E2BCA">
        <w:rPr>
          <w:szCs w:val="28"/>
        </w:rPr>
        <w:t>pp</w:t>
      </w:r>
      <w:proofErr w:type="spellEnd"/>
      <w:r w:rsidRPr="007E2BCA">
        <w:rPr>
          <w:szCs w:val="28"/>
        </w:rPr>
        <w:t>. 1–17.</w:t>
      </w:r>
    </w:p>
    <w:p w14:paraId="7A642955" w14:textId="77777777" w:rsidR="007E2BCA" w:rsidRPr="007E2BCA" w:rsidRDefault="007E2BCA" w:rsidP="007E2BCA">
      <w:pPr>
        <w:numPr>
          <w:ilvl w:val="0"/>
          <w:numId w:val="3"/>
        </w:numPr>
        <w:tabs>
          <w:tab w:val="clear" w:pos="720"/>
          <w:tab w:val="num" w:pos="993"/>
        </w:tabs>
        <w:spacing w:before="100" w:beforeAutospacing="1" w:after="100" w:afterAutospacing="1"/>
        <w:ind w:left="0" w:firstLine="556"/>
        <w:jc w:val="both"/>
        <w:rPr>
          <w:szCs w:val="28"/>
        </w:rPr>
      </w:pPr>
      <w:r w:rsidRPr="007E2BCA">
        <w:rPr>
          <w:szCs w:val="28"/>
        </w:rPr>
        <w:t xml:space="preserve">SMITH, </w:t>
      </w:r>
      <w:proofErr w:type="spellStart"/>
      <w:r w:rsidRPr="007E2BCA">
        <w:rPr>
          <w:szCs w:val="28"/>
        </w:rPr>
        <w:t>Adam</w:t>
      </w:r>
      <w:proofErr w:type="spellEnd"/>
      <w:r w:rsidRPr="007E2BCA">
        <w:rPr>
          <w:szCs w:val="28"/>
        </w:rPr>
        <w:t xml:space="preserve">. </w:t>
      </w:r>
      <w:proofErr w:type="spellStart"/>
      <w:r w:rsidRPr="007E2BCA">
        <w:rPr>
          <w:i/>
          <w:iCs/>
          <w:szCs w:val="28"/>
        </w:rPr>
        <w:t>An</w:t>
      </w:r>
      <w:proofErr w:type="spellEnd"/>
      <w:r w:rsidRPr="007E2BCA">
        <w:rPr>
          <w:i/>
          <w:iCs/>
          <w:szCs w:val="28"/>
        </w:rPr>
        <w:t xml:space="preserve"> </w:t>
      </w:r>
      <w:proofErr w:type="spellStart"/>
      <w:r w:rsidRPr="007E2BCA">
        <w:rPr>
          <w:i/>
          <w:iCs/>
          <w:szCs w:val="28"/>
        </w:rPr>
        <w:t>Inquiry</w:t>
      </w:r>
      <w:proofErr w:type="spellEnd"/>
      <w:r w:rsidRPr="007E2BCA">
        <w:rPr>
          <w:i/>
          <w:iCs/>
          <w:szCs w:val="28"/>
        </w:rPr>
        <w:t xml:space="preserve"> </w:t>
      </w:r>
      <w:proofErr w:type="spellStart"/>
      <w:r w:rsidRPr="007E2BCA">
        <w:rPr>
          <w:i/>
          <w:iCs/>
          <w:szCs w:val="28"/>
        </w:rPr>
        <w:t>into</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w:t>
      </w:r>
      <w:proofErr w:type="spellStart"/>
      <w:r w:rsidRPr="007E2BCA">
        <w:rPr>
          <w:i/>
          <w:iCs/>
          <w:szCs w:val="28"/>
        </w:rPr>
        <w:t>Nature</w:t>
      </w:r>
      <w:proofErr w:type="spellEnd"/>
      <w:r w:rsidRPr="007E2BCA">
        <w:rPr>
          <w:i/>
          <w:iCs/>
          <w:szCs w:val="28"/>
        </w:rPr>
        <w:t xml:space="preserve"> </w:t>
      </w:r>
      <w:proofErr w:type="spellStart"/>
      <w:r w:rsidRPr="007E2BCA">
        <w:rPr>
          <w:i/>
          <w:iCs/>
          <w:szCs w:val="28"/>
        </w:rPr>
        <w:t>and</w:t>
      </w:r>
      <w:proofErr w:type="spellEnd"/>
      <w:r w:rsidRPr="007E2BCA">
        <w:rPr>
          <w:i/>
          <w:iCs/>
          <w:szCs w:val="28"/>
        </w:rPr>
        <w:t xml:space="preserve"> </w:t>
      </w:r>
      <w:proofErr w:type="spellStart"/>
      <w:r w:rsidRPr="007E2BCA">
        <w:rPr>
          <w:i/>
          <w:iCs/>
          <w:szCs w:val="28"/>
        </w:rPr>
        <w:t>Causes</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the</w:t>
      </w:r>
      <w:proofErr w:type="spellEnd"/>
      <w:r w:rsidRPr="007E2BCA">
        <w:rPr>
          <w:i/>
          <w:iCs/>
          <w:szCs w:val="28"/>
        </w:rPr>
        <w:t xml:space="preserve"> </w:t>
      </w:r>
      <w:proofErr w:type="spellStart"/>
      <w:r w:rsidRPr="007E2BCA">
        <w:rPr>
          <w:i/>
          <w:iCs/>
          <w:szCs w:val="28"/>
        </w:rPr>
        <w:t>Wealth</w:t>
      </w:r>
      <w:proofErr w:type="spellEnd"/>
      <w:r w:rsidRPr="007E2BCA">
        <w:rPr>
          <w:i/>
          <w:iCs/>
          <w:szCs w:val="28"/>
        </w:rPr>
        <w:t xml:space="preserve"> </w:t>
      </w:r>
      <w:proofErr w:type="spellStart"/>
      <w:r w:rsidRPr="007E2BCA">
        <w:rPr>
          <w:i/>
          <w:iCs/>
          <w:szCs w:val="28"/>
        </w:rPr>
        <w:t>of</w:t>
      </w:r>
      <w:proofErr w:type="spellEnd"/>
      <w:r w:rsidRPr="007E2BCA">
        <w:rPr>
          <w:i/>
          <w:iCs/>
          <w:szCs w:val="28"/>
        </w:rPr>
        <w:t xml:space="preserve"> </w:t>
      </w:r>
      <w:proofErr w:type="spellStart"/>
      <w:r w:rsidRPr="007E2BCA">
        <w:rPr>
          <w:i/>
          <w:iCs/>
          <w:szCs w:val="28"/>
        </w:rPr>
        <w:t>Nations</w:t>
      </w:r>
      <w:proofErr w:type="spellEnd"/>
      <w:r w:rsidRPr="007E2BCA">
        <w:rPr>
          <w:szCs w:val="28"/>
        </w:rPr>
        <w:t xml:space="preserve">. </w:t>
      </w:r>
      <w:proofErr w:type="spellStart"/>
      <w:r w:rsidRPr="007E2BCA">
        <w:rPr>
          <w:szCs w:val="28"/>
        </w:rPr>
        <w:t>Vol</w:t>
      </w:r>
      <w:proofErr w:type="spellEnd"/>
      <w:r w:rsidRPr="007E2BCA">
        <w:rPr>
          <w:szCs w:val="28"/>
        </w:rPr>
        <w:t xml:space="preserve">. 1. </w:t>
      </w:r>
      <w:proofErr w:type="spellStart"/>
      <w:r w:rsidRPr="007E2BCA">
        <w:rPr>
          <w:szCs w:val="28"/>
        </w:rPr>
        <w:t>London</w:t>
      </w:r>
      <w:proofErr w:type="spellEnd"/>
      <w:r w:rsidRPr="007E2BCA">
        <w:rPr>
          <w:szCs w:val="28"/>
        </w:rPr>
        <w:t xml:space="preserve">: W. </w:t>
      </w:r>
      <w:proofErr w:type="spellStart"/>
      <w:r w:rsidRPr="007E2BCA">
        <w:rPr>
          <w:szCs w:val="28"/>
        </w:rPr>
        <w:t>Strahan</w:t>
      </w:r>
      <w:proofErr w:type="spellEnd"/>
      <w:r w:rsidRPr="007E2BCA">
        <w:rPr>
          <w:szCs w:val="28"/>
        </w:rPr>
        <w:t xml:space="preserve"> </w:t>
      </w:r>
      <w:proofErr w:type="spellStart"/>
      <w:r w:rsidRPr="007E2BCA">
        <w:rPr>
          <w:szCs w:val="28"/>
        </w:rPr>
        <w:t>and</w:t>
      </w:r>
      <w:proofErr w:type="spellEnd"/>
      <w:r w:rsidRPr="007E2BCA">
        <w:rPr>
          <w:szCs w:val="28"/>
        </w:rPr>
        <w:t xml:space="preserve"> T. </w:t>
      </w:r>
      <w:proofErr w:type="spellStart"/>
      <w:r w:rsidRPr="007E2BCA">
        <w:rPr>
          <w:szCs w:val="28"/>
        </w:rPr>
        <w:t>Cadell</w:t>
      </w:r>
      <w:proofErr w:type="spellEnd"/>
      <w:r w:rsidRPr="007E2BCA">
        <w:rPr>
          <w:szCs w:val="28"/>
        </w:rPr>
        <w:t>, 1776.</w:t>
      </w:r>
    </w:p>
    <w:p w14:paraId="2814DA53" w14:textId="77777777" w:rsidR="00964482" w:rsidRDefault="00964482" w:rsidP="0069212A">
      <w:pPr>
        <w:jc w:val="both"/>
        <w:rPr>
          <w:szCs w:val="28"/>
        </w:rPr>
      </w:pPr>
    </w:p>
    <w:p w14:paraId="7C3FA055" w14:textId="12A35997" w:rsidR="007B5909" w:rsidRPr="00514A3E" w:rsidRDefault="0069212A" w:rsidP="003004BD">
      <w:pPr>
        <w:ind w:firstLine="567"/>
        <w:jc w:val="both"/>
        <w:rPr>
          <w:i/>
          <w:iCs/>
          <w:sz w:val="24"/>
        </w:rPr>
      </w:pPr>
      <w:r w:rsidRPr="00514A3E">
        <w:rPr>
          <w:i/>
          <w:iCs/>
          <w:sz w:val="24"/>
        </w:rPr>
        <w:t>Таня</w:t>
      </w:r>
      <w:r w:rsidR="00514A3E" w:rsidRPr="00514A3E">
        <w:rPr>
          <w:i/>
          <w:iCs/>
          <w:sz w:val="24"/>
        </w:rPr>
        <w:t xml:space="preserve"> Росенова</w:t>
      </w:r>
      <w:r w:rsidRPr="00514A3E">
        <w:rPr>
          <w:i/>
          <w:iCs/>
          <w:sz w:val="24"/>
        </w:rPr>
        <w:t xml:space="preserve"> Белова - Тодорова</w:t>
      </w:r>
    </w:p>
    <w:p w14:paraId="27805E87" w14:textId="2B9767C2" w:rsidR="007B5909" w:rsidRPr="00514A3E" w:rsidRDefault="00514A3E" w:rsidP="003004BD">
      <w:pPr>
        <w:ind w:firstLine="567"/>
        <w:jc w:val="both"/>
        <w:rPr>
          <w:i/>
          <w:iCs/>
          <w:sz w:val="24"/>
        </w:rPr>
      </w:pPr>
      <w:r w:rsidRPr="00514A3E">
        <w:rPr>
          <w:i/>
          <w:iCs/>
          <w:sz w:val="24"/>
        </w:rPr>
        <w:t>ЦПО</w:t>
      </w:r>
      <w:r w:rsidR="0065595D">
        <w:rPr>
          <w:i/>
          <w:iCs/>
          <w:sz w:val="24"/>
        </w:rPr>
        <w:t xml:space="preserve"> към</w:t>
      </w:r>
      <w:r w:rsidRPr="00514A3E">
        <w:rPr>
          <w:i/>
          <w:iCs/>
          <w:sz w:val="24"/>
        </w:rPr>
        <w:t xml:space="preserve"> </w:t>
      </w:r>
      <w:r w:rsidR="00C409FC">
        <w:rPr>
          <w:i/>
          <w:iCs/>
          <w:sz w:val="24"/>
          <w:lang w:val="en-US"/>
        </w:rPr>
        <w:t>“</w:t>
      </w:r>
      <w:r w:rsidRPr="00514A3E">
        <w:rPr>
          <w:i/>
          <w:iCs/>
          <w:sz w:val="24"/>
        </w:rPr>
        <w:t>Интелект</w:t>
      </w:r>
      <w:r w:rsidR="0065595D">
        <w:rPr>
          <w:i/>
          <w:iCs/>
          <w:sz w:val="24"/>
        </w:rPr>
        <w:t>и</w:t>
      </w:r>
      <w:r w:rsidR="00C409FC">
        <w:rPr>
          <w:i/>
          <w:iCs/>
          <w:sz w:val="24"/>
          <w:lang w:val="en-US"/>
        </w:rPr>
        <w:t>”</w:t>
      </w:r>
      <w:r w:rsidRPr="00514A3E">
        <w:rPr>
          <w:i/>
          <w:iCs/>
          <w:sz w:val="24"/>
        </w:rPr>
        <w:t xml:space="preserve"> ООД</w:t>
      </w:r>
    </w:p>
    <w:p w14:paraId="15F56435" w14:textId="77777777" w:rsidR="00514A3E" w:rsidRDefault="00514A3E" w:rsidP="003004BD">
      <w:pPr>
        <w:ind w:firstLine="567"/>
        <w:jc w:val="both"/>
        <w:rPr>
          <w:i/>
          <w:iCs/>
          <w:sz w:val="24"/>
        </w:rPr>
      </w:pPr>
      <w:r w:rsidRPr="00514A3E">
        <w:rPr>
          <w:i/>
          <w:iCs/>
          <w:sz w:val="24"/>
        </w:rPr>
        <w:t>гр. В. Търново, ул. „Мария Габровска” 2А</w:t>
      </w:r>
      <w:r w:rsidR="007B5909" w:rsidRPr="00514A3E">
        <w:rPr>
          <w:i/>
          <w:iCs/>
          <w:sz w:val="24"/>
        </w:rPr>
        <w:t xml:space="preserve">, </w:t>
      </w:r>
    </w:p>
    <w:p w14:paraId="7962B294" w14:textId="1EF9895F" w:rsidR="00D1767C" w:rsidRPr="00514A3E" w:rsidRDefault="00A10749" w:rsidP="003004BD">
      <w:pPr>
        <w:ind w:firstLine="567"/>
        <w:jc w:val="both"/>
        <w:rPr>
          <w:i/>
          <w:iCs/>
          <w:sz w:val="24"/>
        </w:rPr>
      </w:pPr>
      <w:r>
        <w:rPr>
          <w:i/>
          <w:iCs/>
          <w:sz w:val="24"/>
        </w:rPr>
        <w:t xml:space="preserve">тел: </w:t>
      </w:r>
      <w:r w:rsidR="00514A3E" w:rsidRPr="00514A3E">
        <w:rPr>
          <w:i/>
          <w:iCs/>
          <w:sz w:val="24"/>
        </w:rPr>
        <w:t>062 600</w:t>
      </w:r>
      <w:r>
        <w:rPr>
          <w:i/>
          <w:iCs/>
          <w:sz w:val="24"/>
        </w:rPr>
        <w:t> </w:t>
      </w:r>
      <w:r w:rsidR="00514A3E" w:rsidRPr="00514A3E">
        <w:rPr>
          <w:i/>
          <w:iCs/>
          <w:sz w:val="24"/>
        </w:rPr>
        <w:t>185</w:t>
      </w:r>
      <w:r>
        <w:rPr>
          <w:i/>
          <w:iCs/>
          <w:sz w:val="24"/>
        </w:rPr>
        <w:t xml:space="preserve">; </w:t>
      </w:r>
      <w:r w:rsidRPr="0065595D">
        <w:rPr>
          <w:i/>
          <w:iCs/>
          <w:sz w:val="24"/>
          <w:lang w:val="it-IT"/>
        </w:rPr>
        <w:t>e-mail:</w:t>
      </w:r>
      <w:r w:rsidR="007B5909" w:rsidRPr="00514A3E">
        <w:rPr>
          <w:i/>
          <w:iCs/>
          <w:sz w:val="24"/>
        </w:rPr>
        <w:t xml:space="preserve"> </w:t>
      </w:r>
      <w:hyperlink r:id="rId8" w:history="1">
        <w:r w:rsidR="00514A3E" w:rsidRPr="00514A3E">
          <w:rPr>
            <w:rStyle w:val="af"/>
            <w:i/>
            <w:iCs/>
            <w:color w:val="auto"/>
            <w:sz w:val="24"/>
            <w:u w:val="none"/>
          </w:rPr>
          <w:t>intelekti@intelektibg.com</w:t>
        </w:r>
      </w:hyperlink>
    </w:p>
    <w:p w14:paraId="289ED9F7" w14:textId="77777777" w:rsidR="00D1767C" w:rsidRPr="00D1767C" w:rsidRDefault="00D1767C" w:rsidP="003004BD">
      <w:pPr>
        <w:ind w:firstLine="567"/>
        <w:jc w:val="both"/>
        <w:rPr>
          <w:szCs w:val="28"/>
        </w:rPr>
      </w:pP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4CF1F" w14:textId="77777777" w:rsidR="00A40CE3" w:rsidRDefault="00A40CE3" w:rsidP="00A0193A">
      <w:r>
        <w:separator/>
      </w:r>
    </w:p>
  </w:endnote>
  <w:endnote w:type="continuationSeparator" w:id="0">
    <w:p w14:paraId="024A7AEE" w14:textId="77777777" w:rsidR="00A40CE3" w:rsidRDefault="00A40CE3"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E6ED7" w14:textId="77777777" w:rsidR="00A40CE3" w:rsidRDefault="00A40CE3" w:rsidP="00A0193A">
      <w:r>
        <w:separator/>
      </w:r>
    </w:p>
  </w:footnote>
  <w:footnote w:type="continuationSeparator" w:id="0">
    <w:p w14:paraId="6E0017FA" w14:textId="77777777" w:rsidR="00A40CE3" w:rsidRDefault="00A40CE3"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508839AC"/>
    <w:multiLevelType w:val="hybridMultilevel"/>
    <w:tmpl w:val="86A86D5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B104B5C"/>
    <w:multiLevelType w:val="multilevel"/>
    <w:tmpl w:val="A0B23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7006946">
    <w:abstractNumId w:val="0"/>
  </w:num>
  <w:num w:numId="2" w16cid:durableId="613824675">
    <w:abstractNumId w:val="1"/>
  </w:num>
  <w:num w:numId="3" w16cid:durableId="1631670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0D5240"/>
    <w:rsid w:val="000D79B8"/>
    <w:rsid w:val="00121F6A"/>
    <w:rsid w:val="00124CF7"/>
    <w:rsid w:val="00127C45"/>
    <w:rsid w:val="001537E6"/>
    <w:rsid w:val="00155CA9"/>
    <w:rsid w:val="001712CF"/>
    <w:rsid w:val="001B22C7"/>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77972"/>
    <w:rsid w:val="002A7C9B"/>
    <w:rsid w:val="002B00F1"/>
    <w:rsid w:val="002B1FEE"/>
    <w:rsid w:val="002D6A12"/>
    <w:rsid w:val="003004BD"/>
    <w:rsid w:val="00371186"/>
    <w:rsid w:val="00386A6A"/>
    <w:rsid w:val="003B1F44"/>
    <w:rsid w:val="003E4E40"/>
    <w:rsid w:val="003F6870"/>
    <w:rsid w:val="00415DF1"/>
    <w:rsid w:val="004F589D"/>
    <w:rsid w:val="00503623"/>
    <w:rsid w:val="00514A3E"/>
    <w:rsid w:val="00534842"/>
    <w:rsid w:val="005857BA"/>
    <w:rsid w:val="005C35F1"/>
    <w:rsid w:val="00634BD7"/>
    <w:rsid w:val="0065595D"/>
    <w:rsid w:val="0068049F"/>
    <w:rsid w:val="0068074F"/>
    <w:rsid w:val="0068397C"/>
    <w:rsid w:val="00686EAC"/>
    <w:rsid w:val="00687A4F"/>
    <w:rsid w:val="0069212A"/>
    <w:rsid w:val="00694543"/>
    <w:rsid w:val="006A7C1E"/>
    <w:rsid w:val="006D7048"/>
    <w:rsid w:val="006F2052"/>
    <w:rsid w:val="007041A3"/>
    <w:rsid w:val="007073C0"/>
    <w:rsid w:val="00710DE2"/>
    <w:rsid w:val="00736408"/>
    <w:rsid w:val="00753E6C"/>
    <w:rsid w:val="00763C2E"/>
    <w:rsid w:val="0077663F"/>
    <w:rsid w:val="007973BD"/>
    <w:rsid w:val="007B5909"/>
    <w:rsid w:val="007B686C"/>
    <w:rsid w:val="007E2105"/>
    <w:rsid w:val="007E2BCA"/>
    <w:rsid w:val="008129C2"/>
    <w:rsid w:val="008652CB"/>
    <w:rsid w:val="00877F5E"/>
    <w:rsid w:val="008B22A4"/>
    <w:rsid w:val="008B4632"/>
    <w:rsid w:val="008B7B8F"/>
    <w:rsid w:val="008C7A58"/>
    <w:rsid w:val="008D1109"/>
    <w:rsid w:val="009003B5"/>
    <w:rsid w:val="00901270"/>
    <w:rsid w:val="00902D72"/>
    <w:rsid w:val="0091243D"/>
    <w:rsid w:val="00925081"/>
    <w:rsid w:val="009375B6"/>
    <w:rsid w:val="00940E4A"/>
    <w:rsid w:val="00957EAF"/>
    <w:rsid w:val="009605D7"/>
    <w:rsid w:val="00964482"/>
    <w:rsid w:val="00967173"/>
    <w:rsid w:val="0098344D"/>
    <w:rsid w:val="00996456"/>
    <w:rsid w:val="009B47A1"/>
    <w:rsid w:val="009E6451"/>
    <w:rsid w:val="009F29F2"/>
    <w:rsid w:val="009F6B0F"/>
    <w:rsid w:val="00A0193A"/>
    <w:rsid w:val="00A10749"/>
    <w:rsid w:val="00A40CE3"/>
    <w:rsid w:val="00A5371F"/>
    <w:rsid w:val="00A86955"/>
    <w:rsid w:val="00A8717A"/>
    <w:rsid w:val="00AE029B"/>
    <w:rsid w:val="00B245AD"/>
    <w:rsid w:val="00B3091F"/>
    <w:rsid w:val="00B41462"/>
    <w:rsid w:val="00B41AF1"/>
    <w:rsid w:val="00B45291"/>
    <w:rsid w:val="00B601CF"/>
    <w:rsid w:val="00B9433C"/>
    <w:rsid w:val="00B97CDE"/>
    <w:rsid w:val="00BC2FB1"/>
    <w:rsid w:val="00BD084C"/>
    <w:rsid w:val="00C36BE6"/>
    <w:rsid w:val="00C409FC"/>
    <w:rsid w:val="00C46C28"/>
    <w:rsid w:val="00C77823"/>
    <w:rsid w:val="00CA7C37"/>
    <w:rsid w:val="00CB7B8B"/>
    <w:rsid w:val="00CC4F4C"/>
    <w:rsid w:val="00CF19F3"/>
    <w:rsid w:val="00D1767C"/>
    <w:rsid w:val="00D35648"/>
    <w:rsid w:val="00D52AF5"/>
    <w:rsid w:val="00D940F8"/>
    <w:rsid w:val="00DF315E"/>
    <w:rsid w:val="00E019C5"/>
    <w:rsid w:val="00E0218D"/>
    <w:rsid w:val="00E0714D"/>
    <w:rsid w:val="00E16576"/>
    <w:rsid w:val="00E26ABF"/>
    <w:rsid w:val="00E27FED"/>
    <w:rsid w:val="00E746D1"/>
    <w:rsid w:val="00E766EE"/>
    <w:rsid w:val="00E8797D"/>
    <w:rsid w:val="00EA28F3"/>
    <w:rsid w:val="00EA48CD"/>
    <w:rsid w:val="00ED1FBC"/>
    <w:rsid w:val="00EF5F53"/>
    <w:rsid w:val="00F0297C"/>
    <w:rsid w:val="00F120AE"/>
    <w:rsid w:val="00F43811"/>
    <w:rsid w:val="00F64D1C"/>
    <w:rsid w:val="00F814FB"/>
    <w:rsid w:val="00F87567"/>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customStyle="1" w:styleId="12">
    <w:name w:val="Неразрешено споменаване1"/>
    <w:basedOn w:val="a0"/>
    <w:uiPriority w:val="99"/>
    <w:semiHidden/>
    <w:unhideWhenUsed/>
    <w:rsid w:val="00514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49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lo@eduma.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C7735-F04D-4709-932D-A2ECD7971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3734</Words>
  <Characters>21287</Characters>
  <Application>Microsoft Office Word</Application>
  <DocSecurity>0</DocSecurity>
  <Lines>177</Lines>
  <Paragraphs>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Tanya Todorova</cp:lastModifiedBy>
  <cp:revision>12</cp:revision>
  <dcterms:created xsi:type="dcterms:W3CDTF">2026-09-10T14:29:00Z</dcterms:created>
  <dcterms:modified xsi:type="dcterms:W3CDTF">2026-09-15T14:10:00Z</dcterms:modified>
</cp:coreProperties>
</file>