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ED424" w14:textId="67E6AFD5" w:rsidR="001D795E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8673F">
        <w:rPr>
          <w:rFonts w:ascii="Times New Roman" w:hAnsi="Times New Roman" w:cs="Times New Roman"/>
          <w:b/>
          <w:bCs/>
          <w:sz w:val="32"/>
          <w:szCs w:val="32"/>
        </w:rPr>
        <w:t xml:space="preserve">ПРАВЕН РЕЖИМ НА СЕКРЕТНИТЕ ПАТЕНТИ – БАЛАНС МЕЖДУ </w:t>
      </w:r>
      <w:r w:rsidR="00525568">
        <w:rPr>
          <w:rFonts w:ascii="Times New Roman" w:hAnsi="Times New Roman" w:cs="Times New Roman"/>
          <w:b/>
          <w:bCs/>
          <w:sz w:val="32"/>
          <w:szCs w:val="32"/>
        </w:rPr>
        <w:t>ПРАВАТА НА ИЗОБРЕТАТЕЛЯ</w:t>
      </w:r>
      <w:r w:rsidRPr="00F8673F">
        <w:rPr>
          <w:rFonts w:ascii="Times New Roman" w:hAnsi="Times New Roman" w:cs="Times New Roman"/>
          <w:b/>
          <w:bCs/>
          <w:sz w:val="32"/>
          <w:szCs w:val="32"/>
        </w:rPr>
        <w:t xml:space="preserve"> И НАЦИОНАЛНАТА СИГУРНОСТ</w:t>
      </w:r>
    </w:p>
    <w:p w14:paraId="067E9DA3" w14:textId="42723D66" w:rsidR="00F8673F" w:rsidRPr="002C5CA9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AA3AF6" w14:textId="4267EF4A" w:rsidR="00F8673F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Мила Петрова</w:t>
      </w:r>
    </w:p>
    <w:p w14:paraId="2853B8EF" w14:textId="20DD9F52" w:rsidR="00F8673F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5CE6C" w14:textId="77777777" w:rsidR="002C5CA9" w:rsidRPr="002C5CA9" w:rsidRDefault="002C5CA9" w:rsidP="00F8673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843DDF" w14:textId="74741DE6" w:rsidR="00F8673F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8673F">
        <w:rPr>
          <w:rFonts w:ascii="Times New Roman" w:hAnsi="Times New Roman" w:cs="Times New Roman"/>
          <w:b/>
          <w:bCs/>
          <w:sz w:val="32"/>
          <w:szCs w:val="32"/>
        </w:rPr>
        <w:t>THE LEGAL FRAMEWORK OF SECRET PATENTS: BALANC</w:t>
      </w:r>
      <w:r w:rsidR="00525568">
        <w:rPr>
          <w:rFonts w:ascii="Times New Roman" w:hAnsi="Times New Roman" w:cs="Times New Roman"/>
          <w:b/>
          <w:bCs/>
          <w:sz w:val="32"/>
          <w:szCs w:val="32"/>
          <w:lang w:val="en-US"/>
        </w:rPr>
        <w:t>ING</w:t>
      </w:r>
      <w:r w:rsidRPr="00F8673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25568">
        <w:rPr>
          <w:rFonts w:ascii="Times New Roman" w:hAnsi="Times New Roman" w:cs="Times New Roman"/>
          <w:b/>
          <w:bCs/>
          <w:sz w:val="32"/>
          <w:szCs w:val="32"/>
          <w:lang w:val="en-US"/>
        </w:rPr>
        <w:t>THE INVENTOR’S RIGHTS</w:t>
      </w:r>
      <w:r w:rsidRPr="00F8673F">
        <w:rPr>
          <w:rFonts w:ascii="Times New Roman" w:hAnsi="Times New Roman" w:cs="Times New Roman"/>
          <w:b/>
          <w:bCs/>
          <w:sz w:val="32"/>
          <w:szCs w:val="32"/>
        </w:rPr>
        <w:t xml:space="preserve"> AND NATIONAL SECURITY</w:t>
      </w:r>
    </w:p>
    <w:p w14:paraId="767E8B22" w14:textId="4B6A1278" w:rsidR="00F8673F" w:rsidRPr="002C5CA9" w:rsidRDefault="00F8673F" w:rsidP="00F8673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5BEC1" w14:textId="29623E10" w:rsidR="00F8673F" w:rsidRPr="00D51DCB" w:rsidRDefault="00F8673F" w:rsidP="002C5CA9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Mila</w:t>
      </w:r>
      <w:r w:rsidRPr="00D51DC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Petrova</w:t>
      </w:r>
    </w:p>
    <w:p w14:paraId="38F3B82A" w14:textId="27328D0C" w:rsidR="00F8673F" w:rsidRDefault="00F8673F" w:rsidP="002C5C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9CDF7" w14:textId="77777777" w:rsidR="002C5CA9" w:rsidRPr="002C5CA9" w:rsidRDefault="002C5CA9" w:rsidP="002C5CA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91CF0" w14:textId="6BB9A1C0" w:rsidR="00F8673F" w:rsidRDefault="00F8673F" w:rsidP="00C70EDF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Резюме:</w:t>
      </w:r>
      <w:r w:rsidR="00CA1219" w:rsidRPr="00CA1219">
        <w:t xml:space="preserve"> </w:t>
      </w:r>
      <w:bookmarkStart w:id="0" w:name="_Hlk237374240"/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>В разработения доклад се анализира правният режим на секретните патенти за изобретения, съдържащи класифицирана информация, представляваща държавна тайна. Предмет на изследването са отклоненията от класическия модел на патентна</w:t>
      </w:r>
      <w:r w:rsidR="0054440F">
        <w:rPr>
          <w:rFonts w:ascii="Times New Roman" w:hAnsi="Times New Roman" w:cs="Times New Roman"/>
          <w:i/>
          <w:iCs/>
          <w:sz w:val="24"/>
          <w:szCs w:val="24"/>
        </w:rPr>
        <w:t>та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 закрила, обусловени от специфичния характер на изобретението. Разглеждат се ограниченията на публичността и особеностите при предоставянето и упражняването на патентните права</w:t>
      </w:r>
      <w:r w:rsidR="00525568">
        <w:rPr>
          <w:rFonts w:ascii="Times New Roman" w:hAnsi="Times New Roman" w:cs="Times New Roman"/>
          <w:i/>
          <w:iCs/>
          <w:sz w:val="24"/>
          <w:szCs w:val="24"/>
        </w:rPr>
        <w:t xml:space="preserve"> на изобретателя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24629">
        <w:rPr>
          <w:rFonts w:ascii="Times New Roman" w:hAnsi="Times New Roman" w:cs="Times New Roman"/>
          <w:i/>
          <w:iCs/>
          <w:sz w:val="24"/>
          <w:szCs w:val="24"/>
        </w:rPr>
        <w:t>Очертана е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 необходимостта от баланс между патентната закрила и изискванията на националната сигурност и отбрана. Формулиран</w:t>
      </w:r>
      <w:r w:rsidR="00ED4919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D4919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 предложени</w:t>
      </w:r>
      <w:r w:rsidR="00ED4919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</w:rPr>
        <w:t xml:space="preserve"> de lege ferenda за усъвършенстване на законовата уредба.</w:t>
      </w:r>
      <w:bookmarkEnd w:id="0"/>
    </w:p>
    <w:p w14:paraId="6923E4C8" w14:textId="77777777" w:rsidR="00C70EDF" w:rsidRPr="00C70EDF" w:rsidRDefault="00C70EDF" w:rsidP="00C70EDF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B92D3FA" w14:textId="355EBEC0" w:rsidR="00F8673F" w:rsidRDefault="00F8673F" w:rsidP="00C70EDF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Ключови думи: </w:t>
      </w:r>
      <w:r w:rsidRPr="00F8673F">
        <w:rPr>
          <w:rFonts w:ascii="Times New Roman" w:hAnsi="Times New Roman" w:cs="Times New Roman"/>
          <w:i/>
          <w:iCs/>
          <w:sz w:val="24"/>
          <w:szCs w:val="24"/>
        </w:rPr>
        <w:t>секретни патенти, интелектуална собственост, патентно право, национална сигурност, класифицирана информация</w:t>
      </w:r>
    </w:p>
    <w:p w14:paraId="0EC8A165" w14:textId="77777777" w:rsidR="00C70EDF" w:rsidRPr="00C70EDF" w:rsidRDefault="00C70EDF" w:rsidP="00C70EDF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138B3A7" w14:textId="6C0B338F" w:rsidR="00F8673F" w:rsidRDefault="00F8673F" w:rsidP="00C70EDF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Summary:</w:t>
      </w:r>
      <w:r w:rsidR="00CA1219" w:rsidRPr="00CA1219">
        <w:t xml:space="preserve"> 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report analyzes the legal framework of secret patents for inventions that contain classified information cons</w:t>
      </w:r>
      <w:r w:rsid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>tituting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 state secret. The study focuses on deviations from the classic model of patent protection, caused by the specific nature of the invention. It</w:t>
      </w:r>
      <w:r w:rsidR="005444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examines the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limitations on public</w:t>
      </w:r>
      <w:r w:rsidR="005444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disclosure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and the</w:t>
      </w:r>
      <w:r w:rsidR="005444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specific features of the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granting and exercis</w:t>
      </w:r>
      <w:r w:rsidR="0054440F">
        <w:rPr>
          <w:rFonts w:ascii="Times New Roman" w:hAnsi="Times New Roman" w:cs="Times New Roman"/>
          <w:i/>
          <w:iCs/>
          <w:sz w:val="24"/>
          <w:szCs w:val="24"/>
          <w:lang w:val="en-US"/>
        </w:rPr>
        <w:t>e of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52556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inventor’s 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>patent rights. The need to</w:t>
      </w:r>
      <w:r w:rsidR="007246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achieve a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balance</w:t>
      </w:r>
      <w:r w:rsidR="007246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between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patent protection </w:t>
      </w:r>
      <w:r w:rsidR="00724629">
        <w:rPr>
          <w:rFonts w:ascii="Times New Roman" w:hAnsi="Times New Roman" w:cs="Times New Roman"/>
          <w:i/>
          <w:iCs/>
          <w:sz w:val="24"/>
          <w:szCs w:val="24"/>
          <w:lang w:val="en-US"/>
        </w:rPr>
        <w:t>and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national security and defense requirements</w:t>
      </w:r>
      <w:r w:rsidR="0072462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is highlighted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Proposal de lege ferenda for improving the legal regulation </w:t>
      </w:r>
      <w:r w:rsidR="00ED4919">
        <w:rPr>
          <w:rFonts w:ascii="Times New Roman" w:hAnsi="Times New Roman" w:cs="Times New Roman"/>
          <w:i/>
          <w:iCs/>
          <w:sz w:val="24"/>
          <w:szCs w:val="24"/>
          <w:lang w:val="en-US"/>
        </w:rPr>
        <w:t>is</w:t>
      </w:r>
      <w:r w:rsidR="00CA1219" w:rsidRPr="00CA121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formulated.</w:t>
      </w:r>
    </w:p>
    <w:p w14:paraId="1FF42350" w14:textId="77777777" w:rsidR="00C70EDF" w:rsidRPr="00C70EDF" w:rsidRDefault="00C70EDF" w:rsidP="00C70EDF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738B4A63" w14:textId="05D5A58E" w:rsidR="00F8673F" w:rsidRDefault="00F8673F" w:rsidP="00C70EDF">
      <w:pPr>
        <w:spacing w:after="0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Keywords:</w:t>
      </w:r>
      <w:r w:rsidRPr="00F8673F">
        <w:t xml:space="preserve"> </w:t>
      </w:r>
      <w:r w:rsidRPr="00F8673F">
        <w:rPr>
          <w:rFonts w:ascii="Times New Roman" w:hAnsi="Times New Roman" w:cs="Times New Roman"/>
          <w:i/>
          <w:iCs/>
          <w:sz w:val="24"/>
          <w:szCs w:val="24"/>
          <w:lang w:val="en-US"/>
        </w:rPr>
        <w:t>secret patents, intellectual property, patent law, national security, classified information</w:t>
      </w:r>
    </w:p>
    <w:p w14:paraId="703CE012" w14:textId="11CE5FED" w:rsidR="00D51DCB" w:rsidRPr="00C70EDF" w:rsidRDefault="00D51DCB" w:rsidP="00C70ED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542D181" w14:textId="77777777" w:rsidR="00C70EDF" w:rsidRPr="00C70EDF" w:rsidRDefault="00C70EDF" w:rsidP="00C70EDF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451F551" w14:textId="35F68227" w:rsidR="00190B69" w:rsidRDefault="00473602" w:rsidP="00C70E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>Благодарение на изобретателността на хора от различни сфери на науката и техниката през вековете обществото</w:t>
      </w:r>
      <w:r w:rsidR="00BC3A8E" w:rsidRPr="002C5CA9">
        <w:rPr>
          <w:rFonts w:ascii="Times New Roman" w:hAnsi="Times New Roman" w:cs="Times New Roman"/>
          <w:sz w:val="28"/>
          <w:szCs w:val="28"/>
        </w:rPr>
        <w:t xml:space="preserve"> не спира да</w:t>
      </w:r>
      <w:r w:rsidRPr="002C5CA9">
        <w:rPr>
          <w:rFonts w:ascii="Times New Roman" w:hAnsi="Times New Roman" w:cs="Times New Roman"/>
          <w:sz w:val="28"/>
          <w:szCs w:val="28"/>
        </w:rPr>
        <w:t xml:space="preserve"> се развива</w:t>
      </w:r>
      <w:r w:rsidR="00BC3A8E" w:rsidRPr="002C5CA9">
        <w:rPr>
          <w:rFonts w:ascii="Times New Roman" w:hAnsi="Times New Roman" w:cs="Times New Roman"/>
          <w:sz w:val="28"/>
          <w:szCs w:val="28"/>
        </w:rPr>
        <w:t xml:space="preserve">. </w:t>
      </w:r>
      <w:r w:rsidR="00190B69" w:rsidRPr="002C5CA9">
        <w:rPr>
          <w:rFonts w:ascii="Times New Roman" w:hAnsi="Times New Roman" w:cs="Times New Roman"/>
          <w:sz w:val="28"/>
          <w:szCs w:val="28"/>
        </w:rPr>
        <w:lastRenderedPageBreak/>
        <w:t>Изобретението се определя в науката като идея, концепция, резултат от интелектуална творческа дейност [</w:t>
      </w:r>
      <w:r w:rsidR="00840420">
        <w:rPr>
          <w:rFonts w:ascii="Times New Roman" w:hAnsi="Times New Roman" w:cs="Times New Roman"/>
          <w:sz w:val="28"/>
          <w:szCs w:val="28"/>
        </w:rPr>
        <w:t>1</w:t>
      </w:r>
      <w:r w:rsidR="00190B69" w:rsidRPr="002C5CA9">
        <w:rPr>
          <w:rFonts w:ascii="Times New Roman" w:hAnsi="Times New Roman" w:cs="Times New Roman"/>
          <w:sz w:val="28"/>
          <w:szCs w:val="28"/>
        </w:rPr>
        <w:t>]. В един постоянно променящ се свят разработването на идеи и внедряването на иновации са се превърнали в съществен елемент от дейността както на компании, така и на отделния човек. Новите научни и технически достижения правят ежедневието ни по-лесно и удобно, създават условия за икономически прогрес</w:t>
      </w:r>
      <w:r w:rsidR="00D34398" w:rsidRPr="002C5CA9">
        <w:rPr>
          <w:rFonts w:ascii="Times New Roman" w:hAnsi="Times New Roman" w:cs="Times New Roman"/>
          <w:sz w:val="28"/>
          <w:szCs w:val="28"/>
        </w:rPr>
        <w:t>, което често ги превръща в обект на значителен интерес. П</w:t>
      </w:r>
      <w:r w:rsidR="00190B69" w:rsidRPr="002C5CA9">
        <w:rPr>
          <w:rFonts w:ascii="Times New Roman" w:hAnsi="Times New Roman" w:cs="Times New Roman"/>
          <w:sz w:val="28"/>
          <w:szCs w:val="28"/>
        </w:rPr>
        <w:t>равна</w:t>
      </w:r>
      <w:r w:rsidR="00D34398" w:rsidRPr="002C5CA9">
        <w:rPr>
          <w:rFonts w:ascii="Times New Roman" w:hAnsi="Times New Roman" w:cs="Times New Roman"/>
          <w:sz w:val="28"/>
          <w:szCs w:val="28"/>
        </w:rPr>
        <w:t>та</w:t>
      </w:r>
      <w:r w:rsidR="00190B69" w:rsidRPr="002C5CA9">
        <w:rPr>
          <w:rFonts w:ascii="Times New Roman" w:hAnsi="Times New Roman" w:cs="Times New Roman"/>
          <w:sz w:val="28"/>
          <w:szCs w:val="28"/>
        </w:rPr>
        <w:t xml:space="preserve"> закрила </w:t>
      </w:r>
      <w:r w:rsidR="00D34398" w:rsidRPr="002C5CA9">
        <w:rPr>
          <w:rFonts w:ascii="Times New Roman" w:hAnsi="Times New Roman" w:cs="Times New Roman"/>
          <w:sz w:val="28"/>
          <w:szCs w:val="28"/>
        </w:rPr>
        <w:t xml:space="preserve">на изобретенията </w:t>
      </w:r>
      <w:r w:rsidR="00190B69" w:rsidRPr="002C5CA9">
        <w:rPr>
          <w:rFonts w:ascii="Times New Roman" w:hAnsi="Times New Roman" w:cs="Times New Roman"/>
          <w:sz w:val="28"/>
          <w:szCs w:val="28"/>
        </w:rPr>
        <w:t>се явява от първостепенно значение</w:t>
      </w:r>
      <w:r w:rsidR="00D34398" w:rsidRPr="002C5CA9">
        <w:rPr>
          <w:rFonts w:ascii="Times New Roman" w:hAnsi="Times New Roman" w:cs="Times New Roman"/>
          <w:sz w:val="28"/>
          <w:szCs w:val="28"/>
        </w:rPr>
        <w:t xml:space="preserve">, </w:t>
      </w:r>
      <w:r w:rsidR="00190B69" w:rsidRPr="002C5CA9">
        <w:rPr>
          <w:rFonts w:ascii="Times New Roman" w:hAnsi="Times New Roman" w:cs="Times New Roman"/>
          <w:sz w:val="28"/>
          <w:szCs w:val="28"/>
        </w:rPr>
        <w:t xml:space="preserve">за да се гарантира, че изобретателите ще </w:t>
      </w:r>
      <w:r w:rsidR="00857600">
        <w:rPr>
          <w:rFonts w:ascii="Times New Roman" w:hAnsi="Times New Roman" w:cs="Times New Roman"/>
          <w:sz w:val="28"/>
          <w:szCs w:val="28"/>
        </w:rPr>
        <w:t>разполагат с</w:t>
      </w:r>
      <w:r w:rsidR="00190B69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D34398" w:rsidRPr="002C5CA9">
        <w:rPr>
          <w:rFonts w:ascii="Times New Roman" w:hAnsi="Times New Roman" w:cs="Times New Roman"/>
          <w:sz w:val="28"/>
          <w:szCs w:val="28"/>
        </w:rPr>
        <w:t>необходими</w:t>
      </w:r>
      <w:r w:rsidR="00857600">
        <w:rPr>
          <w:rFonts w:ascii="Times New Roman" w:hAnsi="Times New Roman" w:cs="Times New Roman"/>
          <w:sz w:val="28"/>
          <w:szCs w:val="28"/>
        </w:rPr>
        <w:t>я механизъм</w:t>
      </w:r>
      <w:r w:rsidR="00D34398" w:rsidRPr="002C5CA9">
        <w:rPr>
          <w:rFonts w:ascii="Times New Roman" w:hAnsi="Times New Roman" w:cs="Times New Roman"/>
          <w:sz w:val="28"/>
          <w:szCs w:val="28"/>
        </w:rPr>
        <w:t xml:space="preserve"> за запазване на контрола върху създаденото от тях</w:t>
      </w:r>
      <w:r w:rsidR="00C761CD" w:rsidRPr="002C5CA9">
        <w:rPr>
          <w:rFonts w:ascii="Times New Roman" w:hAnsi="Times New Roman" w:cs="Times New Roman"/>
          <w:sz w:val="28"/>
          <w:szCs w:val="28"/>
        </w:rPr>
        <w:t xml:space="preserve"> изобретение</w:t>
      </w:r>
      <w:r w:rsidR="00D34398" w:rsidRPr="002C5CA9">
        <w:rPr>
          <w:rFonts w:ascii="Times New Roman" w:hAnsi="Times New Roman" w:cs="Times New Roman"/>
          <w:sz w:val="28"/>
          <w:szCs w:val="28"/>
        </w:rPr>
        <w:t>, както и да реализират икономическата</w:t>
      </w:r>
      <w:r w:rsidR="00DE1FC6" w:rsidRPr="002C5CA9">
        <w:rPr>
          <w:rFonts w:ascii="Times New Roman" w:hAnsi="Times New Roman" w:cs="Times New Roman"/>
          <w:sz w:val="28"/>
          <w:szCs w:val="28"/>
        </w:rPr>
        <w:t xml:space="preserve"> му</w:t>
      </w:r>
      <w:r w:rsidR="00D34398" w:rsidRPr="002C5CA9">
        <w:rPr>
          <w:rFonts w:ascii="Times New Roman" w:hAnsi="Times New Roman" w:cs="Times New Roman"/>
          <w:sz w:val="28"/>
          <w:szCs w:val="28"/>
        </w:rPr>
        <w:t xml:space="preserve"> стойност.</w:t>
      </w:r>
    </w:p>
    <w:p w14:paraId="43AFE1B9" w14:textId="43F2D415" w:rsidR="00D1767C" w:rsidRDefault="00D1767C" w:rsidP="00C70ED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CA9">
        <w:rPr>
          <w:rFonts w:ascii="Times New Roman" w:eastAsia="Calibri" w:hAnsi="Times New Roman" w:cs="Times New Roman"/>
          <w:sz w:val="28"/>
          <w:szCs w:val="28"/>
        </w:rPr>
        <w:t>Конституцията на Република България (КРБ) гарантира свободата на научното и техническото творчество (чл. 54, ал. 2 от КРБ)</w:t>
      </w:r>
      <w:r w:rsidR="001A34E7">
        <w:rPr>
          <w:rFonts w:ascii="Times New Roman" w:eastAsia="Calibri" w:hAnsi="Times New Roman" w:cs="Times New Roman"/>
          <w:sz w:val="28"/>
          <w:szCs w:val="28"/>
        </w:rPr>
        <w:t>.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Всеки човек е свободен да използва своите интелектуални способности при равни условия с останалите членове на обществото, за да достигне до ново техническо постижение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5CA9">
        <w:rPr>
          <w:rFonts w:ascii="Times New Roman" w:eastAsia="Calibri" w:hAnsi="Times New Roman" w:cs="Times New Roman"/>
          <w:sz w:val="28"/>
          <w:szCs w:val="28"/>
        </w:rPr>
        <w:t>[</w:t>
      </w:r>
      <w:r w:rsidR="00840420">
        <w:rPr>
          <w:rFonts w:ascii="Times New Roman" w:eastAsia="Calibri" w:hAnsi="Times New Roman" w:cs="Times New Roman"/>
          <w:sz w:val="28"/>
          <w:szCs w:val="28"/>
        </w:rPr>
        <w:t>2</w:t>
      </w:r>
      <w:r w:rsidRPr="002C5CA9">
        <w:rPr>
          <w:rFonts w:ascii="Times New Roman" w:eastAsia="Calibri" w:hAnsi="Times New Roman" w:cs="Times New Roman"/>
          <w:sz w:val="28"/>
          <w:szCs w:val="28"/>
        </w:rPr>
        <w:t>]</w:t>
      </w:r>
      <w:r w:rsidR="00726B53">
        <w:rPr>
          <w:rFonts w:ascii="Times New Roman" w:eastAsia="Calibri" w:hAnsi="Times New Roman" w:cs="Times New Roman"/>
          <w:sz w:val="28"/>
          <w:szCs w:val="28"/>
        </w:rPr>
        <w:t>.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В зависимост от областта на техниката, към която се отнасят, тези постижения обслужват различни обществени интереси. Особено място сред тях заемат отношенията в отбранителния сектор, чиито цели и функции са свързани със сигурността и отбраната на страната.</w:t>
      </w:r>
    </w:p>
    <w:p w14:paraId="690BCD31" w14:textId="11DEB368" w:rsidR="00D1767C" w:rsidRPr="002C5CA9" w:rsidRDefault="00D1767C" w:rsidP="00A74DB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CA9">
        <w:rPr>
          <w:rFonts w:ascii="Times New Roman" w:eastAsia="Calibri" w:hAnsi="Times New Roman" w:cs="Times New Roman"/>
          <w:sz w:val="28"/>
          <w:szCs w:val="28"/>
        </w:rPr>
        <w:t>Съгласно чл. 54, ал. 3</w:t>
      </w:r>
      <w:r w:rsidR="00840420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КРБ изобретателските права се закрилят от закона, но едновременно с това, въз основа на чл. 57, ал. 2</w:t>
      </w:r>
      <w:r w:rsidR="008404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3E6E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40420">
        <w:rPr>
          <w:rFonts w:ascii="Times New Roman" w:eastAsia="Calibri" w:hAnsi="Times New Roman" w:cs="Times New Roman"/>
          <w:sz w:val="28"/>
          <w:szCs w:val="28"/>
        </w:rPr>
        <w:t>КРБ</w:t>
      </w:r>
      <w:r w:rsidRPr="002C5CA9">
        <w:rPr>
          <w:rFonts w:ascii="Times New Roman" w:eastAsia="Calibri" w:hAnsi="Times New Roman" w:cs="Times New Roman"/>
          <w:sz w:val="28"/>
          <w:szCs w:val="28"/>
        </w:rPr>
        <w:t>, не се допуска тяхното упражняване, ако то накърнява права или законни интереси на други. Националната сигурност и отбраната представляват такова основание за отклонение от общия режим на патентна закрила [</w:t>
      </w:r>
      <w:r w:rsidR="00840420">
        <w:rPr>
          <w:rFonts w:ascii="Times New Roman" w:eastAsia="Calibri" w:hAnsi="Times New Roman" w:cs="Times New Roman"/>
          <w:sz w:val="28"/>
          <w:szCs w:val="28"/>
        </w:rPr>
        <w:t>3</w:t>
      </w:r>
      <w:r w:rsidRPr="002C5CA9">
        <w:rPr>
          <w:rFonts w:ascii="Times New Roman" w:eastAsia="Calibri" w:hAnsi="Times New Roman" w:cs="Times New Roman"/>
          <w:sz w:val="28"/>
          <w:szCs w:val="28"/>
        </w:rPr>
        <w:t>]</w:t>
      </w:r>
      <w:r w:rsidR="004B367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4B3679" w:rsidRPr="004B3679">
        <w:rPr>
          <w:rFonts w:ascii="Times New Roman" w:eastAsia="Calibri" w:hAnsi="Times New Roman" w:cs="Times New Roman"/>
          <w:sz w:val="28"/>
          <w:szCs w:val="28"/>
        </w:rPr>
        <w:t>[</w:t>
      </w:r>
      <w:r w:rsidR="004B3679">
        <w:rPr>
          <w:rFonts w:ascii="Times New Roman" w:eastAsia="Calibri" w:hAnsi="Times New Roman" w:cs="Times New Roman"/>
          <w:sz w:val="28"/>
          <w:szCs w:val="28"/>
        </w:rPr>
        <w:t>4</w:t>
      </w:r>
      <w:r w:rsidR="004B3679" w:rsidRPr="004B3679">
        <w:rPr>
          <w:rFonts w:ascii="Times New Roman" w:eastAsia="Calibri" w:hAnsi="Times New Roman" w:cs="Times New Roman"/>
          <w:sz w:val="28"/>
          <w:szCs w:val="28"/>
        </w:rPr>
        <w:t>]</w:t>
      </w:r>
      <w:r w:rsidR="00A74DB9">
        <w:rPr>
          <w:rFonts w:ascii="Times New Roman" w:eastAsia="Calibri" w:hAnsi="Times New Roman" w:cs="Times New Roman"/>
          <w:sz w:val="28"/>
          <w:szCs w:val="28"/>
        </w:rPr>
        <w:t>.</w:t>
      </w:r>
      <w:r w:rsidR="00A74DB9" w:rsidRPr="00A74DB9">
        <w:t xml:space="preserve"> </w:t>
      </w:r>
      <w:r w:rsidR="00A74DB9" w:rsidRPr="00A74DB9">
        <w:rPr>
          <w:rFonts w:ascii="Times New Roman" w:eastAsia="Calibri" w:hAnsi="Times New Roman" w:cs="Times New Roman"/>
          <w:sz w:val="28"/>
          <w:szCs w:val="28"/>
        </w:rPr>
        <w:t>Защитата на суверенитета, националната сигурност и отбранителната способност са признати от държавата и обезпечени от правото интереси на цялата общност</w:t>
      </w:r>
      <w:r w:rsidR="00A74DB9">
        <w:rPr>
          <w:rFonts w:ascii="Times New Roman" w:eastAsia="Calibri" w:hAnsi="Times New Roman" w:cs="Times New Roman"/>
          <w:sz w:val="28"/>
          <w:szCs w:val="28"/>
        </w:rPr>
        <w:t>. Тяхното</w:t>
      </w:r>
      <w:r w:rsidR="00A74DB9" w:rsidRPr="00A74DB9">
        <w:rPr>
          <w:rFonts w:ascii="Times New Roman" w:eastAsia="Calibri" w:hAnsi="Times New Roman" w:cs="Times New Roman"/>
          <w:sz w:val="28"/>
          <w:szCs w:val="28"/>
        </w:rPr>
        <w:t xml:space="preserve"> удовлетворяване служи като гаранция за съществуване</w:t>
      </w:r>
      <w:r w:rsidR="00A74DB9">
        <w:rPr>
          <w:rFonts w:ascii="Times New Roman" w:eastAsia="Calibri" w:hAnsi="Times New Roman" w:cs="Times New Roman"/>
          <w:sz w:val="28"/>
          <w:szCs w:val="28"/>
        </w:rPr>
        <w:t>то</w:t>
      </w:r>
      <w:r w:rsidR="00A74DB9" w:rsidRPr="00A74DB9">
        <w:rPr>
          <w:rFonts w:ascii="Times New Roman" w:eastAsia="Calibri" w:hAnsi="Times New Roman" w:cs="Times New Roman"/>
          <w:sz w:val="28"/>
          <w:szCs w:val="28"/>
        </w:rPr>
        <w:t xml:space="preserve"> и развитие</w:t>
      </w:r>
      <w:r w:rsidR="00A74DB9">
        <w:rPr>
          <w:rFonts w:ascii="Times New Roman" w:eastAsia="Calibri" w:hAnsi="Times New Roman" w:cs="Times New Roman"/>
          <w:sz w:val="28"/>
          <w:szCs w:val="28"/>
        </w:rPr>
        <w:t>то на страната</w:t>
      </w:r>
      <w:r w:rsidR="00A74DB9" w:rsidRPr="00A74DB9">
        <w:rPr>
          <w:rFonts w:ascii="Times New Roman" w:eastAsia="Calibri" w:hAnsi="Times New Roman" w:cs="Times New Roman"/>
          <w:sz w:val="28"/>
          <w:szCs w:val="28"/>
        </w:rPr>
        <w:t>.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Публичното разкриване на изобретение, свързано с</w:t>
      </w:r>
      <w:r w:rsidR="00930A16">
        <w:rPr>
          <w:rFonts w:ascii="Times New Roman" w:eastAsia="Calibri" w:hAnsi="Times New Roman" w:cs="Times New Roman"/>
          <w:sz w:val="28"/>
          <w:szCs w:val="28"/>
        </w:rPr>
        <w:t>ъс стратегически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технологии от отбранителния сектор, влиза в противоречие на</w:t>
      </w:r>
      <w:r w:rsidR="00A74DB9">
        <w:rPr>
          <w:rFonts w:ascii="Times New Roman" w:eastAsia="Calibri" w:hAnsi="Times New Roman" w:cs="Times New Roman"/>
          <w:sz w:val="28"/>
          <w:szCs w:val="28"/>
        </w:rPr>
        <w:t xml:space="preserve"> тези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висши държавни интереси.</w:t>
      </w:r>
      <w:r w:rsidR="00F616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Специфичният характер на изобретението </w:t>
      </w:r>
      <w:r w:rsidR="007906D6">
        <w:rPr>
          <w:rFonts w:ascii="Times New Roman" w:eastAsia="Calibri" w:hAnsi="Times New Roman" w:cs="Times New Roman"/>
          <w:sz w:val="28"/>
          <w:szCs w:val="28"/>
        </w:rPr>
        <w:t xml:space="preserve">е наложил правото да </w:t>
      </w:r>
      <w:r>
        <w:rPr>
          <w:rFonts w:ascii="Times New Roman" w:eastAsia="Calibri" w:hAnsi="Times New Roman" w:cs="Times New Roman"/>
          <w:sz w:val="28"/>
          <w:szCs w:val="28"/>
        </w:rPr>
        <w:t>на</w:t>
      </w:r>
      <w:r w:rsidR="007906D6">
        <w:rPr>
          <w:rFonts w:ascii="Times New Roman" w:eastAsia="Calibri" w:hAnsi="Times New Roman" w:cs="Times New Roman"/>
          <w:sz w:val="28"/>
          <w:szCs w:val="28"/>
        </w:rPr>
        <w:t>мери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906D6">
        <w:rPr>
          <w:rFonts w:ascii="Times New Roman" w:eastAsia="Calibri" w:hAnsi="Times New Roman" w:cs="Times New Roman"/>
          <w:sz w:val="28"/>
          <w:szCs w:val="28"/>
        </w:rPr>
        <w:t>решение на практическия проблем, а именно по какъв начин държавата да опази чувствителната информация и едновременно с това да не лишава от смисъл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правата на изобретателя.</w:t>
      </w:r>
    </w:p>
    <w:p w14:paraId="179A27BE" w14:textId="1DF9CE9D" w:rsidR="002F4CC7" w:rsidRDefault="00D51DCB" w:rsidP="00C70ED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>Правна закрила на изобретенията съгласно патентното право на Република България се предоставя с патент, издаден в течение на административно производство пред компетент</w:t>
      </w:r>
      <w:r w:rsidR="002F4CC7" w:rsidRPr="002C5CA9">
        <w:rPr>
          <w:rFonts w:ascii="Times New Roman" w:hAnsi="Times New Roman" w:cs="Times New Roman"/>
          <w:sz w:val="28"/>
          <w:szCs w:val="28"/>
        </w:rPr>
        <w:t>ния</w:t>
      </w:r>
      <w:r w:rsidRPr="002C5CA9">
        <w:rPr>
          <w:rFonts w:ascii="Times New Roman" w:hAnsi="Times New Roman" w:cs="Times New Roman"/>
          <w:sz w:val="28"/>
          <w:szCs w:val="28"/>
        </w:rPr>
        <w:t xml:space="preserve"> държавен орган</w:t>
      </w:r>
      <w:r w:rsidR="002F4CC7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726B53">
        <w:rPr>
          <w:rFonts w:ascii="Times New Roman" w:hAnsi="Times New Roman" w:cs="Times New Roman"/>
          <w:sz w:val="28"/>
          <w:szCs w:val="28"/>
        </w:rPr>
        <w:t>-</w:t>
      </w:r>
      <w:r w:rsidR="002F4CC7" w:rsidRPr="002C5CA9">
        <w:rPr>
          <w:rFonts w:ascii="Times New Roman" w:hAnsi="Times New Roman" w:cs="Times New Roman"/>
          <w:sz w:val="28"/>
          <w:szCs w:val="28"/>
        </w:rPr>
        <w:t xml:space="preserve"> националното п</w:t>
      </w:r>
      <w:r w:rsidRPr="002C5CA9">
        <w:rPr>
          <w:rFonts w:ascii="Times New Roman" w:hAnsi="Times New Roman" w:cs="Times New Roman"/>
          <w:sz w:val="28"/>
          <w:szCs w:val="28"/>
        </w:rPr>
        <w:t>атентно ведомство</w:t>
      </w:r>
      <w:r w:rsidR="00840420">
        <w:rPr>
          <w:rFonts w:ascii="Times New Roman" w:hAnsi="Times New Roman" w:cs="Times New Roman"/>
          <w:sz w:val="28"/>
          <w:szCs w:val="28"/>
        </w:rPr>
        <w:t xml:space="preserve"> </w:t>
      </w:r>
      <w:r w:rsidR="00726B53">
        <w:rPr>
          <w:rFonts w:ascii="Times New Roman" w:hAnsi="Times New Roman" w:cs="Times New Roman"/>
          <w:sz w:val="28"/>
          <w:szCs w:val="28"/>
        </w:rPr>
        <w:t xml:space="preserve">- </w:t>
      </w:r>
      <w:r w:rsidR="005175E7" w:rsidRPr="002C5CA9">
        <w:rPr>
          <w:rFonts w:ascii="Times New Roman" w:hAnsi="Times New Roman" w:cs="Times New Roman"/>
          <w:sz w:val="28"/>
          <w:szCs w:val="28"/>
        </w:rPr>
        <w:t>чл.</w:t>
      </w:r>
      <w:r w:rsidR="00840420">
        <w:rPr>
          <w:rFonts w:ascii="Times New Roman" w:hAnsi="Times New Roman" w:cs="Times New Roman"/>
          <w:sz w:val="28"/>
          <w:szCs w:val="28"/>
        </w:rPr>
        <w:t xml:space="preserve"> 12</w:t>
      </w:r>
      <w:r w:rsidR="005175E7" w:rsidRPr="002C5CA9">
        <w:rPr>
          <w:rFonts w:ascii="Times New Roman" w:hAnsi="Times New Roman" w:cs="Times New Roman"/>
          <w:sz w:val="28"/>
          <w:szCs w:val="28"/>
        </w:rPr>
        <w:t>,</w:t>
      </w:r>
      <w:r w:rsidR="00840420">
        <w:rPr>
          <w:rFonts w:ascii="Times New Roman" w:hAnsi="Times New Roman" w:cs="Times New Roman"/>
          <w:sz w:val="28"/>
          <w:szCs w:val="28"/>
        </w:rPr>
        <w:t xml:space="preserve"> а</w:t>
      </w:r>
      <w:r w:rsidR="005175E7" w:rsidRPr="002C5CA9">
        <w:rPr>
          <w:rFonts w:ascii="Times New Roman" w:hAnsi="Times New Roman" w:cs="Times New Roman"/>
          <w:sz w:val="28"/>
          <w:szCs w:val="28"/>
        </w:rPr>
        <w:t>л.</w:t>
      </w:r>
      <w:r w:rsidR="00840420">
        <w:rPr>
          <w:rFonts w:ascii="Times New Roman" w:hAnsi="Times New Roman" w:cs="Times New Roman"/>
          <w:sz w:val="28"/>
          <w:szCs w:val="28"/>
        </w:rPr>
        <w:t xml:space="preserve"> </w:t>
      </w:r>
      <w:r w:rsidR="005175E7" w:rsidRPr="002C5CA9">
        <w:rPr>
          <w:rFonts w:ascii="Times New Roman" w:hAnsi="Times New Roman" w:cs="Times New Roman"/>
          <w:sz w:val="28"/>
          <w:szCs w:val="28"/>
        </w:rPr>
        <w:t>1</w:t>
      </w:r>
      <w:r w:rsidR="00840420">
        <w:rPr>
          <w:rFonts w:ascii="Times New Roman" w:hAnsi="Times New Roman" w:cs="Times New Roman"/>
          <w:sz w:val="28"/>
          <w:szCs w:val="28"/>
        </w:rPr>
        <w:t xml:space="preserve"> от Закона за патентите и регистрацията на полезните модели (ЗПРПМ).</w:t>
      </w:r>
      <w:r w:rsidRPr="002C5CA9">
        <w:rPr>
          <w:rFonts w:ascii="Times New Roman" w:hAnsi="Times New Roman" w:cs="Times New Roman"/>
          <w:sz w:val="28"/>
          <w:szCs w:val="28"/>
        </w:rPr>
        <w:t xml:space="preserve"> Патентът представлява официален защитен документ,</w:t>
      </w:r>
      <w:r w:rsidR="002F4CC7" w:rsidRPr="002C5CA9">
        <w:rPr>
          <w:rFonts w:ascii="Times New Roman" w:hAnsi="Times New Roman" w:cs="Times New Roman"/>
          <w:sz w:val="28"/>
          <w:szCs w:val="28"/>
        </w:rPr>
        <w:t xml:space="preserve"> регламентиран от закона, който предоставя </w:t>
      </w:r>
      <w:r w:rsidR="002F4CC7" w:rsidRPr="002C5CA9">
        <w:rPr>
          <w:rFonts w:ascii="Times New Roman" w:hAnsi="Times New Roman" w:cs="Times New Roman"/>
          <w:sz w:val="28"/>
          <w:szCs w:val="28"/>
        </w:rPr>
        <w:lastRenderedPageBreak/>
        <w:t>на своя титуляр изключителното право да използва</w:t>
      </w:r>
      <w:r w:rsidR="003B4F6D" w:rsidRPr="002C5CA9">
        <w:rPr>
          <w:rFonts w:ascii="Times New Roman" w:hAnsi="Times New Roman" w:cs="Times New Roman"/>
          <w:sz w:val="28"/>
          <w:szCs w:val="28"/>
        </w:rPr>
        <w:t xml:space="preserve"> и</w:t>
      </w:r>
      <w:r w:rsidR="002F4CC7" w:rsidRPr="002C5CA9">
        <w:rPr>
          <w:rFonts w:ascii="Times New Roman" w:hAnsi="Times New Roman" w:cs="Times New Roman"/>
          <w:sz w:val="28"/>
          <w:szCs w:val="28"/>
        </w:rPr>
        <w:t xml:space="preserve"> да се разпорежда с изобретението</w:t>
      </w:r>
      <w:r w:rsidR="00FD12E2" w:rsidRPr="002C5CA9">
        <w:rPr>
          <w:rFonts w:ascii="Times New Roman" w:hAnsi="Times New Roman" w:cs="Times New Roman"/>
          <w:sz w:val="28"/>
          <w:szCs w:val="28"/>
        </w:rPr>
        <w:t xml:space="preserve">, да бъде </w:t>
      </w:r>
      <w:r w:rsidR="003B4F6D" w:rsidRPr="002C5CA9">
        <w:rPr>
          <w:rFonts w:ascii="Times New Roman" w:hAnsi="Times New Roman" w:cs="Times New Roman"/>
          <w:sz w:val="28"/>
          <w:szCs w:val="28"/>
        </w:rPr>
        <w:t>посочван в заявката, в издавения патент, както и в публикации относно изобретението</w:t>
      </w:r>
      <w:r w:rsidR="00C761CD" w:rsidRPr="002C5CA9">
        <w:rPr>
          <w:rFonts w:ascii="Times New Roman" w:hAnsi="Times New Roman" w:cs="Times New Roman"/>
          <w:sz w:val="28"/>
          <w:szCs w:val="28"/>
        </w:rPr>
        <w:t xml:space="preserve"> -</w:t>
      </w:r>
      <w:r w:rsidR="003B4F6D" w:rsidRPr="002C5CA9">
        <w:rPr>
          <w:rFonts w:ascii="Times New Roman" w:hAnsi="Times New Roman" w:cs="Times New Roman"/>
          <w:sz w:val="28"/>
          <w:szCs w:val="28"/>
        </w:rPr>
        <w:t xml:space="preserve"> чл.2а</w:t>
      </w:r>
      <w:r w:rsidR="00840420">
        <w:rPr>
          <w:rFonts w:ascii="Times New Roman" w:hAnsi="Times New Roman" w:cs="Times New Roman"/>
          <w:sz w:val="28"/>
          <w:szCs w:val="28"/>
        </w:rPr>
        <w:t>, ал. 1</w:t>
      </w:r>
      <w:r w:rsidR="00726B53">
        <w:rPr>
          <w:rFonts w:ascii="Times New Roman" w:hAnsi="Times New Roman" w:cs="Times New Roman"/>
          <w:sz w:val="28"/>
          <w:szCs w:val="28"/>
        </w:rPr>
        <w:t xml:space="preserve"> и ч</w:t>
      </w:r>
      <w:r w:rsidR="005175E7" w:rsidRPr="002C5CA9">
        <w:rPr>
          <w:rFonts w:ascii="Times New Roman" w:hAnsi="Times New Roman" w:cs="Times New Roman"/>
          <w:sz w:val="28"/>
          <w:szCs w:val="28"/>
        </w:rPr>
        <w:t>л</w:t>
      </w:r>
      <w:r w:rsidR="00726B53">
        <w:rPr>
          <w:rFonts w:ascii="Times New Roman" w:hAnsi="Times New Roman" w:cs="Times New Roman"/>
          <w:sz w:val="28"/>
          <w:szCs w:val="28"/>
        </w:rPr>
        <w:t>. 12</w:t>
      </w:r>
      <w:r w:rsidR="005175E7" w:rsidRPr="002C5CA9">
        <w:rPr>
          <w:rFonts w:ascii="Times New Roman" w:hAnsi="Times New Roman" w:cs="Times New Roman"/>
          <w:sz w:val="28"/>
          <w:szCs w:val="28"/>
        </w:rPr>
        <w:t xml:space="preserve"> ал. 2</w:t>
      </w:r>
      <w:r w:rsidR="00726B53">
        <w:rPr>
          <w:rFonts w:ascii="Times New Roman" w:hAnsi="Times New Roman" w:cs="Times New Roman"/>
          <w:sz w:val="28"/>
          <w:szCs w:val="28"/>
        </w:rPr>
        <w:t xml:space="preserve"> от ЗПРПМ</w:t>
      </w:r>
      <w:r w:rsidR="002F4CC7" w:rsidRPr="002C5CA9">
        <w:rPr>
          <w:rFonts w:ascii="Times New Roman" w:hAnsi="Times New Roman" w:cs="Times New Roman"/>
          <w:sz w:val="28"/>
          <w:szCs w:val="28"/>
        </w:rPr>
        <w:t>.</w:t>
      </w:r>
    </w:p>
    <w:p w14:paraId="2109E00C" w14:textId="05A7E280" w:rsidR="000018AD" w:rsidRDefault="009C60DE" w:rsidP="00C70ED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Икономическата реализация на техническите идеи, която патентът прави възможна, не може да се разглежда изолирано от</w:t>
      </w:r>
      <w:r w:rsidR="00930A16">
        <w:rPr>
          <w:rFonts w:ascii="Times New Roman" w:eastAsia="Calibri" w:hAnsi="Times New Roman" w:cs="Times New Roman"/>
          <w:sz w:val="28"/>
          <w:szCs w:val="28"/>
        </w:rPr>
        <w:t xml:space="preserve"> защитата на отбраната и сигурността.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74DB9" w:rsidRPr="002C5CA9">
        <w:rPr>
          <w:rFonts w:ascii="Times New Roman" w:eastAsia="Calibri" w:hAnsi="Times New Roman" w:cs="Times New Roman"/>
          <w:sz w:val="28"/>
          <w:szCs w:val="28"/>
        </w:rPr>
        <w:t>Редица международни и регионални актове създават основа за приспособяване на патентните системи на държавите с изискванията на националната им сигурност.</w:t>
      </w:r>
      <w:r w:rsidR="00A74D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5006" w:rsidRPr="002C5CA9">
        <w:rPr>
          <w:rFonts w:ascii="Times New Roman" w:eastAsia="Calibri" w:hAnsi="Times New Roman" w:cs="Times New Roman"/>
          <w:sz w:val="28"/>
          <w:szCs w:val="28"/>
        </w:rPr>
        <w:t>В българското патентно законодателство баланс</w:t>
      </w:r>
      <w:r w:rsidR="00D1767C">
        <w:rPr>
          <w:rFonts w:ascii="Times New Roman" w:eastAsia="Calibri" w:hAnsi="Times New Roman" w:cs="Times New Roman"/>
          <w:sz w:val="28"/>
          <w:szCs w:val="28"/>
        </w:rPr>
        <w:t>ът между двата легитимни интереса</w:t>
      </w:r>
      <w:r w:rsidR="003C5006" w:rsidRPr="002C5CA9">
        <w:rPr>
          <w:rFonts w:ascii="Times New Roman" w:eastAsia="Calibri" w:hAnsi="Times New Roman" w:cs="Times New Roman"/>
          <w:sz w:val="28"/>
          <w:szCs w:val="28"/>
        </w:rPr>
        <w:t xml:space="preserve"> намира израз в института на „секретния патент“, който се свързва с тази специфична категория изобретения, обозначени също като „секретни“. </w:t>
      </w:r>
      <w:r w:rsidR="005175E7" w:rsidRPr="002C5CA9">
        <w:rPr>
          <w:rFonts w:ascii="Times New Roman" w:eastAsia="Calibri" w:hAnsi="Times New Roman" w:cs="Times New Roman"/>
          <w:sz w:val="28"/>
          <w:szCs w:val="28"/>
        </w:rPr>
        <w:t>Съгласно разпоредбата на чл. 24, ал. 1 от Закона за патентите и регистрацията на полезните модели секретните патенти се издават за секретни изобретения, съдържащи класифицирана информация</w:t>
      </w:r>
      <w:r w:rsidR="00857600">
        <w:rPr>
          <w:rFonts w:ascii="Times New Roman" w:eastAsia="Calibri" w:hAnsi="Times New Roman" w:cs="Times New Roman"/>
          <w:sz w:val="28"/>
          <w:szCs w:val="28"/>
        </w:rPr>
        <w:t xml:space="preserve"> (КИ)</w:t>
      </w:r>
      <w:r w:rsidR="005175E7" w:rsidRPr="002C5CA9">
        <w:rPr>
          <w:rFonts w:ascii="Times New Roman" w:eastAsia="Calibri" w:hAnsi="Times New Roman" w:cs="Times New Roman"/>
          <w:sz w:val="28"/>
          <w:szCs w:val="28"/>
        </w:rPr>
        <w:t>, представляваща държавна тайна</w:t>
      </w:r>
      <w:r w:rsidR="007D7AAB">
        <w:rPr>
          <w:rFonts w:ascii="Times New Roman" w:eastAsia="Calibri" w:hAnsi="Times New Roman" w:cs="Times New Roman"/>
          <w:sz w:val="28"/>
          <w:szCs w:val="28"/>
        </w:rPr>
        <w:t xml:space="preserve"> по смисъла на чл. 25 от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Закона за защита на класифицираната информация</w:t>
      </w:r>
      <w:r w:rsidR="007D7A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6B53">
        <w:rPr>
          <w:rFonts w:ascii="Times New Roman" w:eastAsia="Calibri" w:hAnsi="Times New Roman" w:cs="Times New Roman"/>
          <w:sz w:val="28"/>
          <w:szCs w:val="28"/>
        </w:rPr>
        <w:t>(</w:t>
      </w:r>
      <w:r w:rsidR="007D7AAB">
        <w:rPr>
          <w:rFonts w:ascii="Times New Roman" w:eastAsia="Calibri" w:hAnsi="Times New Roman" w:cs="Times New Roman"/>
          <w:sz w:val="28"/>
          <w:szCs w:val="28"/>
        </w:rPr>
        <w:t>ЗЗКИ</w:t>
      </w:r>
      <w:r w:rsidR="00726B53">
        <w:rPr>
          <w:rFonts w:ascii="Times New Roman" w:eastAsia="Calibri" w:hAnsi="Times New Roman" w:cs="Times New Roman"/>
          <w:sz w:val="28"/>
          <w:szCs w:val="28"/>
        </w:rPr>
        <w:t>)</w:t>
      </w:r>
      <w:r w:rsidR="005175E7" w:rsidRPr="002C5CA9">
        <w:rPr>
          <w:rFonts w:ascii="Times New Roman" w:eastAsia="Calibri" w:hAnsi="Times New Roman" w:cs="Times New Roman"/>
          <w:sz w:val="28"/>
          <w:szCs w:val="28"/>
        </w:rPr>
        <w:t>.</w:t>
      </w:r>
      <w:r w:rsidR="0041677E" w:rsidRPr="0041677E">
        <w:t xml:space="preserve"> 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 xml:space="preserve">Изобретател може да е военнослужещ, цивилен служител в системата на </w:t>
      </w:r>
      <w:r w:rsidR="001A34E7">
        <w:rPr>
          <w:rFonts w:ascii="Times New Roman" w:eastAsia="Calibri" w:hAnsi="Times New Roman" w:cs="Times New Roman"/>
          <w:sz w:val="28"/>
          <w:szCs w:val="28"/>
        </w:rPr>
        <w:t>Министерството на вътрешните работи (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>МВР</w:t>
      </w:r>
      <w:r w:rsidR="001A34E7">
        <w:rPr>
          <w:rFonts w:ascii="Times New Roman" w:eastAsia="Calibri" w:hAnsi="Times New Roman" w:cs="Times New Roman"/>
          <w:sz w:val="28"/>
          <w:szCs w:val="28"/>
        </w:rPr>
        <w:t>)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1A34E7">
        <w:rPr>
          <w:rFonts w:ascii="Times New Roman" w:eastAsia="Calibri" w:hAnsi="Times New Roman" w:cs="Times New Roman"/>
          <w:sz w:val="28"/>
          <w:szCs w:val="28"/>
        </w:rPr>
        <w:t>на Министерството на отбраната (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>МО</w:t>
      </w:r>
      <w:r w:rsidR="001A34E7">
        <w:rPr>
          <w:rFonts w:ascii="Times New Roman" w:eastAsia="Calibri" w:hAnsi="Times New Roman" w:cs="Times New Roman"/>
          <w:sz w:val="28"/>
          <w:szCs w:val="28"/>
        </w:rPr>
        <w:t>)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 xml:space="preserve"> или техни структури, в друга организация по договор с тях, или да е обикновен български гражданин. Независимо от положението на лицето общият законодател</w:t>
      </w:r>
      <w:r w:rsidR="00726B53">
        <w:rPr>
          <w:rFonts w:ascii="Times New Roman" w:eastAsia="Calibri" w:hAnsi="Times New Roman" w:cs="Times New Roman"/>
          <w:sz w:val="28"/>
          <w:szCs w:val="28"/>
        </w:rPr>
        <w:t>ен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 xml:space="preserve"> подход, заложен в чл. 24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 xml:space="preserve"> ЗПРПМ, е да </w:t>
      </w:r>
      <w:r w:rsidR="0041677E">
        <w:rPr>
          <w:rFonts w:ascii="Times New Roman" w:eastAsia="Calibri" w:hAnsi="Times New Roman" w:cs="Times New Roman"/>
          <w:sz w:val="28"/>
          <w:szCs w:val="28"/>
        </w:rPr>
        <w:t xml:space="preserve">постигне </w:t>
      </w:r>
      <w:r w:rsidR="0041677E" w:rsidRPr="0041677E">
        <w:rPr>
          <w:rFonts w:ascii="Times New Roman" w:eastAsia="Calibri" w:hAnsi="Times New Roman" w:cs="Times New Roman"/>
          <w:sz w:val="28"/>
          <w:szCs w:val="28"/>
        </w:rPr>
        <w:t>баланс между частноправния интерес на заявителя и публичноправния интерес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на държавата</w:t>
      </w:r>
      <w:r w:rsidR="0041677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1BF87B" w14:textId="6C42DDE4" w:rsidR="00AB34BB" w:rsidRPr="002C5CA9" w:rsidRDefault="000018AD" w:rsidP="000018A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CA9">
        <w:rPr>
          <w:rFonts w:ascii="Times New Roman" w:eastAsia="Calibri" w:hAnsi="Times New Roman" w:cs="Times New Roman"/>
          <w:sz w:val="28"/>
          <w:szCs w:val="28"/>
        </w:rPr>
        <w:t>„Патент“ е международно възприет термин, който се използва в множество международни</w:t>
      </w:r>
      <w:r w:rsidR="001A34E7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европейски правни актове, включително и в българското законодателство. Терминът произлиза от латински 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patens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pateo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ui</w:t>
      </w:r>
      <w:r w:rsidRPr="002C5CA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2, </w:t>
      </w:r>
      <w:r w:rsidRPr="002C5CA9">
        <w:rPr>
          <w:rFonts w:ascii="Times New Roman" w:eastAsia="Calibri" w:hAnsi="Times New Roman" w:cs="Times New Roman"/>
          <w:sz w:val="28"/>
          <w:szCs w:val="28"/>
        </w:rPr>
        <w:t>и означава отворен съм, достъпен съм; явен съм [</w:t>
      </w:r>
      <w:r w:rsidR="004B3679">
        <w:rPr>
          <w:rFonts w:ascii="Times New Roman" w:eastAsia="Calibri" w:hAnsi="Times New Roman" w:cs="Times New Roman"/>
          <w:sz w:val="28"/>
          <w:szCs w:val="28"/>
        </w:rPr>
        <w:t>5</w:t>
      </w:r>
      <w:r w:rsidRPr="002C5CA9">
        <w:rPr>
          <w:rFonts w:ascii="Times New Roman" w:eastAsia="Calibri" w:hAnsi="Times New Roman" w:cs="Times New Roman"/>
          <w:sz w:val="28"/>
          <w:szCs w:val="28"/>
        </w:rPr>
        <w:t>]. Буквалният превод на думата обозначава основната му функция – с подаването на заявка за патент изобретателят разкрива изобретението си пред обществото, в замяна на което държавата му предоставя изключителното право на ползване и разпореждане. Така предвидената патентна закрила представлява икономически стимул за изобретателя и насърчава към разпространение на знание и умения, а оттам и за техническото развитие на света.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200C7" w:rsidRPr="002C5CA9">
        <w:rPr>
          <w:rFonts w:ascii="Times New Roman" w:eastAsia="Calibri" w:hAnsi="Times New Roman" w:cs="Times New Roman"/>
          <w:sz w:val="28"/>
          <w:szCs w:val="28"/>
        </w:rPr>
        <w:t>Ако следваме етимология</w:t>
      </w:r>
      <w:r w:rsidR="00136946" w:rsidRPr="002C5CA9">
        <w:rPr>
          <w:rFonts w:ascii="Times New Roman" w:eastAsia="Calibri" w:hAnsi="Times New Roman" w:cs="Times New Roman"/>
          <w:sz w:val="28"/>
          <w:szCs w:val="28"/>
        </w:rPr>
        <w:t>та</w:t>
      </w:r>
      <w:r w:rsidR="004200C7" w:rsidRPr="002C5CA9">
        <w:rPr>
          <w:rFonts w:ascii="Times New Roman" w:eastAsia="Calibri" w:hAnsi="Times New Roman" w:cs="Times New Roman"/>
          <w:sz w:val="28"/>
          <w:szCs w:val="28"/>
        </w:rPr>
        <w:t xml:space="preserve"> на думата, то веднага ще установим, че словосъчетанието „секретен патент“ се явява като своеобразен оксиморон – едновременно </w:t>
      </w:r>
      <w:r w:rsidR="00136946" w:rsidRPr="002C5CA9">
        <w:rPr>
          <w:rFonts w:ascii="Times New Roman" w:eastAsia="Calibri" w:hAnsi="Times New Roman" w:cs="Times New Roman"/>
          <w:sz w:val="28"/>
          <w:szCs w:val="28"/>
        </w:rPr>
        <w:t xml:space="preserve">скрито и открито. </w:t>
      </w:r>
      <w:r w:rsidR="00013FEE">
        <w:rPr>
          <w:rFonts w:ascii="Times New Roman" w:eastAsia="Calibri" w:hAnsi="Times New Roman" w:cs="Times New Roman"/>
          <w:sz w:val="28"/>
          <w:szCs w:val="28"/>
        </w:rPr>
        <w:t xml:space="preserve">Секретността насочва към нещо, което се пази да не се узнае от другиго. В това привидно противоречие се съдържа замисълът на института да се </w:t>
      </w:r>
      <w:r w:rsidR="004F3F92">
        <w:rPr>
          <w:rFonts w:ascii="Times New Roman" w:eastAsia="Calibri" w:hAnsi="Times New Roman" w:cs="Times New Roman"/>
          <w:sz w:val="28"/>
          <w:szCs w:val="28"/>
        </w:rPr>
        <w:t>ограничи публичното разкриване на информация, засягаща националната сигурност и отбраната, като се позволи и запази патентната закрила върху изобретението с произтичащи от нея права за изобретателя.</w:t>
      </w:r>
    </w:p>
    <w:p w14:paraId="425B2913" w14:textId="19F318D8" w:rsidR="006302B0" w:rsidRDefault="00136946" w:rsidP="003D45EC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5CA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Законодателят регламентира правна закрила на секретните изобретения в отклонение от обичайния патентен режим. При </w:t>
      </w:r>
      <w:r w:rsidR="001F6362" w:rsidRPr="002C5CA9">
        <w:rPr>
          <w:rFonts w:ascii="Times New Roman" w:eastAsia="Calibri" w:hAnsi="Times New Roman" w:cs="Times New Roman"/>
          <w:sz w:val="28"/>
          <w:szCs w:val="28"/>
        </w:rPr>
        <w:t>обикновения патент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168A8" w:rsidRPr="002C5CA9">
        <w:rPr>
          <w:rFonts w:ascii="Times New Roman" w:eastAsia="Calibri" w:hAnsi="Times New Roman" w:cs="Times New Roman"/>
          <w:sz w:val="28"/>
          <w:szCs w:val="28"/>
        </w:rPr>
        <w:t xml:space="preserve">предмет на закрила е изобретение от всяка област на техниката, което позволява публичното му разгласяване. При секретния патент </w:t>
      </w:r>
      <w:r w:rsidRPr="002C5CA9">
        <w:rPr>
          <w:rFonts w:ascii="Times New Roman" w:eastAsia="Calibri" w:hAnsi="Times New Roman" w:cs="Times New Roman"/>
          <w:sz w:val="28"/>
          <w:szCs w:val="28"/>
        </w:rPr>
        <w:t>съдържанието на класифицирана информация, представляваща държавна тайна, в заявеното изобретение</w:t>
      </w:r>
      <w:r w:rsidR="00D43083" w:rsidRPr="002C5CA9">
        <w:rPr>
          <w:rFonts w:ascii="Times New Roman" w:eastAsia="Calibri" w:hAnsi="Times New Roman" w:cs="Times New Roman"/>
          <w:sz w:val="28"/>
          <w:szCs w:val="28"/>
        </w:rPr>
        <w:t xml:space="preserve"> налага съхраняването ѝ под гриф за сигурност, което изключва публичността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>. Секретният характер на едно изобретение се определя</w:t>
      </w:r>
      <w:r w:rsidR="000A03F4">
        <w:rPr>
          <w:rFonts w:ascii="Times New Roman" w:eastAsia="Calibri" w:hAnsi="Times New Roman" w:cs="Times New Roman"/>
          <w:sz w:val="28"/>
          <w:szCs w:val="28"/>
        </w:rPr>
        <w:t xml:space="preserve"> не</w:t>
      </w:r>
      <w:r w:rsidR="000A03F4" w:rsidRPr="000A03F4">
        <w:t xml:space="preserve"> </w:t>
      </w:r>
      <w:r w:rsidR="000A03F4">
        <w:rPr>
          <w:rFonts w:ascii="Times New Roman" w:eastAsia="Calibri" w:hAnsi="Times New Roman" w:cs="Times New Roman"/>
          <w:sz w:val="28"/>
          <w:szCs w:val="28"/>
        </w:rPr>
        <w:t>от</w:t>
      </w:r>
      <w:r w:rsidR="000A03F4" w:rsidRPr="000A03F4">
        <w:rPr>
          <w:rFonts w:ascii="Times New Roman" w:eastAsia="Calibri" w:hAnsi="Times New Roman" w:cs="Times New Roman"/>
          <w:sz w:val="28"/>
          <w:szCs w:val="28"/>
        </w:rPr>
        <w:t xml:space="preserve"> предположение за потенциално военно или стратегическо приложение</w:t>
      </w:r>
      <w:r w:rsidR="000A03F4">
        <w:rPr>
          <w:rFonts w:ascii="Times New Roman" w:eastAsia="Calibri" w:hAnsi="Times New Roman" w:cs="Times New Roman"/>
          <w:sz w:val="28"/>
          <w:szCs w:val="28"/>
        </w:rPr>
        <w:t>, а</w:t>
      </w:r>
      <w:r w:rsidR="000A03F4" w:rsidRPr="000A03F4">
        <w:t xml:space="preserve"> </w:t>
      </w:r>
      <w:r w:rsidR="000A03F4" w:rsidRPr="000A03F4">
        <w:rPr>
          <w:rFonts w:ascii="Times New Roman" w:eastAsia="Calibri" w:hAnsi="Times New Roman" w:cs="Times New Roman"/>
          <w:sz w:val="28"/>
          <w:szCs w:val="28"/>
        </w:rPr>
        <w:t>от съдържащата се в него класифицирана информация</w:t>
      </w:r>
      <w:r w:rsidR="00520478">
        <w:rPr>
          <w:rFonts w:ascii="Times New Roman" w:eastAsia="Calibri" w:hAnsi="Times New Roman" w:cs="Times New Roman"/>
          <w:sz w:val="28"/>
          <w:szCs w:val="28"/>
        </w:rPr>
        <w:t>, представляваща държавна тайна по смисъла на чл. 25 от ЗЗКИ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>.</w:t>
      </w:r>
      <w:r w:rsidR="00B07A85" w:rsidRPr="002C5CA9">
        <w:rPr>
          <w:sz w:val="28"/>
          <w:szCs w:val="28"/>
        </w:rPr>
        <w:t xml:space="preserve"> 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>Това е такава информация, посочена в Закона за защита на класифицираната информация, нерегламентираният достъп до която би създал опасност за или би увредил интересите на Република България, свързани с националната сигурност и отбраната</w:t>
      </w:r>
      <w:r w:rsidR="001A34E7">
        <w:rPr>
          <w:rFonts w:ascii="Times New Roman" w:eastAsia="Calibri" w:hAnsi="Times New Roman" w:cs="Times New Roman"/>
          <w:sz w:val="28"/>
          <w:szCs w:val="28"/>
        </w:rPr>
        <w:t>.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A54E8" w:rsidRPr="005A54E8">
        <w:rPr>
          <w:rFonts w:ascii="Times New Roman" w:eastAsia="Calibri" w:hAnsi="Times New Roman" w:cs="Times New Roman"/>
          <w:sz w:val="28"/>
          <w:szCs w:val="28"/>
        </w:rPr>
        <w:t xml:space="preserve">Всички категории информация държавна тайна, са включени в определен списък в Приложение № 1 към Закона 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>[</w:t>
      </w:r>
      <w:r w:rsidR="004B3679">
        <w:rPr>
          <w:rFonts w:ascii="Times New Roman" w:eastAsia="Calibri" w:hAnsi="Times New Roman" w:cs="Times New Roman"/>
          <w:sz w:val="28"/>
          <w:szCs w:val="28"/>
        </w:rPr>
        <w:t>6</w:t>
      </w:r>
      <w:r w:rsidR="00B07A85" w:rsidRPr="002C5CA9">
        <w:rPr>
          <w:rFonts w:ascii="Times New Roman" w:eastAsia="Calibri" w:hAnsi="Times New Roman" w:cs="Times New Roman"/>
          <w:sz w:val="28"/>
          <w:szCs w:val="28"/>
        </w:rPr>
        <w:t xml:space="preserve">]. </w:t>
      </w:r>
      <w:r w:rsidR="0057575E">
        <w:rPr>
          <w:rFonts w:ascii="Times New Roman" w:eastAsia="Calibri" w:hAnsi="Times New Roman" w:cs="Times New Roman"/>
          <w:sz w:val="28"/>
          <w:szCs w:val="28"/>
        </w:rPr>
        <w:t>Секретността произтича от законова предпоставка</w:t>
      </w:r>
      <w:r w:rsidR="00520478">
        <w:rPr>
          <w:rFonts w:ascii="Times New Roman" w:eastAsia="Calibri" w:hAnsi="Times New Roman" w:cs="Times New Roman"/>
          <w:sz w:val="28"/>
          <w:szCs w:val="28"/>
        </w:rPr>
        <w:t>, н</w:t>
      </w:r>
      <w:r w:rsidR="0057575E">
        <w:rPr>
          <w:rFonts w:ascii="Times New Roman" w:eastAsia="Calibri" w:hAnsi="Times New Roman" w:cs="Times New Roman"/>
          <w:sz w:val="28"/>
          <w:szCs w:val="28"/>
        </w:rPr>
        <w:t>аличие</w:t>
      </w:r>
      <w:r w:rsidR="00520478">
        <w:rPr>
          <w:rFonts w:ascii="Times New Roman" w:eastAsia="Calibri" w:hAnsi="Times New Roman" w:cs="Times New Roman"/>
          <w:sz w:val="28"/>
          <w:szCs w:val="28"/>
        </w:rPr>
        <w:t>то</w:t>
      </w:r>
      <w:r w:rsidR="0057575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520478">
        <w:rPr>
          <w:rFonts w:ascii="Times New Roman" w:eastAsia="Calibri" w:hAnsi="Times New Roman" w:cs="Times New Roman"/>
          <w:sz w:val="28"/>
          <w:szCs w:val="28"/>
        </w:rPr>
        <w:t>която е достатъчно, за да се приеме, че изобретението</w:t>
      </w:r>
      <w:r w:rsidR="00575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0478">
        <w:rPr>
          <w:rFonts w:ascii="Times New Roman" w:eastAsia="Calibri" w:hAnsi="Times New Roman" w:cs="Times New Roman"/>
          <w:sz w:val="28"/>
          <w:szCs w:val="28"/>
        </w:rPr>
        <w:t>е секретно.</w:t>
      </w:r>
      <w:r w:rsidR="00575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6F2A" w:rsidRPr="002C5CA9">
        <w:rPr>
          <w:rFonts w:ascii="Times New Roman" w:eastAsia="Calibri" w:hAnsi="Times New Roman" w:cs="Times New Roman"/>
          <w:sz w:val="28"/>
          <w:szCs w:val="28"/>
        </w:rPr>
        <w:t xml:space="preserve">Законът предвижда </w:t>
      </w:r>
      <w:r w:rsidR="00520478">
        <w:rPr>
          <w:rFonts w:ascii="Times New Roman" w:eastAsia="Calibri" w:hAnsi="Times New Roman" w:cs="Times New Roman"/>
          <w:sz w:val="28"/>
          <w:szCs w:val="28"/>
        </w:rPr>
        <w:t>то</w:t>
      </w:r>
      <w:r w:rsidR="00516F2A" w:rsidRPr="002C5CA9">
        <w:rPr>
          <w:rFonts w:ascii="Times New Roman" w:eastAsia="Calibri" w:hAnsi="Times New Roman" w:cs="Times New Roman"/>
          <w:sz w:val="28"/>
          <w:szCs w:val="28"/>
        </w:rPr>
        <w:t xml:space="preserve"> да бъде патентовано, но тъй като съдържа класифицирана информация, представляваща държавна тайна, то</w:t>
      </w:r>
      <w:r w:rsidR="00EC243B" w:rsidRPr="002C5CA9">
        <w:rPr>
          <w:rFonts w:ascii="Times New Roman" w:eastAsia="Calibri" w:hAnsi="Times New Roman" w:cs="Times New Roman"/>
          <w:sz w:val="28"/>
          <w:szCs w:val="28"/>
        </w:rPr>
        <w:t xml:space="preserve"> тя</w:t>
      </w:r>
      <w:r w:rsidR="00516F2A" w:rsidRPr="002C5CA9">
        <w:rPr>
          <w:rFonts w:ascii="Times New Roman" w:eastAsia="Calibri" w:hAnsi="Times New Roman" w:cs="Times New Roman"/>
          <w:sz w:val="28"/>
          <w:szCs w:val="28"/>
        </w:rPr>
        <w:t xml:space="preserve"> не се предоставя на обществото по общия ред</w:t>
      </w:r>
      <w:r w:rsidR="007D7AAB">
        <w:rPr>
          <w:rFonts w:ascii="Times New Roman" w:eastAsia="Calibri" w:hAnsi="Times New Roman" w:cs="Times New Roman"/>
          <w:sz w:val="28"/>
          <w:szCs w:val="28"/>
        </w:rPr>
        <w:t>. П</w:t>
      </w:r>
      <w:r w:rsidR="00D811AE">
        <w:rPr>
          <w:rFonts w:ascii="Times New Roman" w:eastAsia="Calibri" w:hAnsi="Times New Roman" w:cs="Times New Roman"/>
          <w:sz w:val="28"/>
          <w:szCs w:val="28"/>
        </w:rPr>
        <w:t>репратка</w:t>
      </w:r>
      <w:r w:rsidR="007D7AAB">
        <w:rPr>
          <w:rFonts w:ascii="Times New Roman" w:eastAsia="Calibri" w:hAnsi="Times New Roman" w:cs="Times New Roman"/>
          <w:sz w:val="28"/>
          <w:szCs w:val="28"/>
        </w:rPr>
        <w:t>та</w:t>
      </w:r>
      <w:r w:rsidR="00D811AE">
        <w:rPr>
          <w:rFonts w:ascii="Times New Roman" w:eastAsia="Calibri" w:hAnsi="Times New Roman" w:cs="Times New Roman"/>
          <w:sz w:val="28"/>
          <w:szCs w:val="28"/>
        </w:rPr>
        <w:t xml:space="preserve"> към ЗЗКИ </w:t>
      </w:r>
      <w:r w:rsidR="007D7AAB">
        <w:rPr>
          <w:rFonts w:ascii="Times New Roman" w:eastAsia="Calibri" w:hAnsi="Times New Roman" w:cs="Times New Roman"/>
          <w:sz w:val="28"/>
          <w:szCs w:val="28"/>
        </w:rPr>
        <w:t>показва, че патентното право си служи с критерий, установен в отбранителния сектор</w:t>
      </w:r>
      <w:r w:rsidR="000A03F4">
        <w:rPr>
          <w:rFonts w:ascii="Times New Roman" w:eastAsia="Calibri" w:hAnsi="Times New Roman" w:cs="Times New Roman"/>
          <w:sz w:val="28"/>
          <w:szCs w:val="28"/>
        </w:rPr>
        <w:t>, съобразявайки правната закрила с държавния интерес</w:t>
      </w:r>
      <w:r w:rsidR="007D7AAB">
        <w:rPr>
          <w:rFonts w:ascii="Times New Roman" w:eastAsia="Calibri" w:hAnsi="Times New Roman" w:cs="Times New Roman"/>
          <w:sz w:val="28"/>
          <w:szCs w:val="28"/>
        </w:rPr>
        <w:t>.</w:t>
      </w:r>
      <w:r w:rsidR="004F52C3">
        <w:rPr>
          <w:rFonts w:ascii="Times New Roman" w:eastAsia="Calibri" w:hAnsi="Times New Roman" w:cs="Times New Roman"/>
          <w:sz w:val="28"/>
          <w:szCs w:val="28"/>
        </w:rPr>
        <w:t xml:space="preserve"> Съгласно чл. 24, ал. 3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4F52C3">
        <w:rPr>
          <w:rFonts w:ascii="Times New Roman" w:eastAsia="Calibri" w:hAnsi="Times New Roman" w:cs="Times New Roman"/>
          <w:sz w:val="28"/>
          <w:szCs w:val="28"/>
        </w:rPr>
        <w:t xml:space="preserve"> ЗПРПМ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Министерството на отбраната</w:t>
      </w:r>
      <w:r w:rsidR="004F52C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726B53">
        <w:rPr>
          <w:rFonts w:ascii="Times New Roman" w:eastAsia="Calibri" w:hAnsi="Times New Roman" w:cs="Times New Roman"/>
          <w:sz w:val="28"/>
          <w:szCs w:val="28"/>
        </w:rPr>
        <w:t>Министерството на вътрешните работи</w:t>
      </w:r>
      <w:r w:rsidR="004F52C3">
        <w:rPr>
          <w:rFonts w:ascii="Times New Roman" w:eastAsia="Calibri" w:hAnsi="Times New Roman" w:cs="Times New Roman"/>
          <w:sz w:val="28"/>
          <w:szCs w:val="28"/>
        </w:rPr>
        <w:t xml:space="preserve"> са компетентните органи за определяне нивото </w:t>
      </w:r>
      <w:r w:rsidR="004F52C3" w:rsidRPr="004F52C3">
        <w:rPr>
          <w:rFonts w:ascii="Times New Roman" w:eastAsia="Calibri" w:hAnsi="Times New Roman" w:cs="Times New Roman"/>
          <w:sz w:val="28"/>
          <w:szCs w:val="28"/>
        </w:rPr>
        <w:t>на класификация на сигурността на информацията</w:t>
      </w:r>
      <w:r w:rsidR="00A8721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63D9C2" w14:textId="069CEFEB" w:rsidR="006302B0" w:rsidRPr="00726B53" w:rsidRDefault="00EB29EF" w:rsidP="003D45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9EF">
        <w:rPr>
          <w:rFonts w:ascii="Times New Roman" w:eastAsia="Calibri" w:hAnsi="Times New Roman" w:cs="Times New Roman"/>
          <w:sz w:val="28"/>
          <w:szCs w:val="28"/>
        </w:rPr>
        <w:t>Законът предвижда две последователни пр</w:t>
      </w:r>
      <w:r>
        <w:rPr>
          <w:rFonts w:ascii="Times New Roman" w:eastAsia="Calibri" w:hAnsi="Times New Roman" w:cs="Times New Roman"/>
          <w:sz w:val="28"/>
          <w:szCs w:val="28"/>
        </w:rPr>
        <w:t>оверки</w:t>
      </w:r>
      <w:r w:rsidR="000B0FC7">
        <w:rPr>
          <w:rFonts w:ascii="Times New Roman" w:eastAsia="Calibri" w:hAnsi="Times New Roman" w:cs="Times New Roman"/>
          <w:sz w:val="28"/>
          <w:szCs w:val="28"/>
        </w:rPr>
        <w:t>, с</w:t>
      </w:r>
      <w:r w:rsidR="000B0FC7" w:rsidRPr="000B0FC7">
        <w:rPr>
          <w:rFonts w:ascii="Times New Roman" w:eastAsia="Calibri" w:hAnsi="Times New Roman" w:cs="Times New Roman"/>
          <w:sz w:val="28"/>
          <w:szCs w:val="28"/>
        </w:rPr>
        <w:t>лед като заявка за патент се подаде в Патентното ведомство</w:t>
      </w:r>
      <w:r w:rsidR="00726B53">
        <w:rPr>
          <w:rFonts w:ascii="Times New Roman" w:eastAsia="Calibri" w:hAnsi="Times New Roman" w:cs="Times New Roman"/>
          <w:sz w:val="28"/>
          <w:szCs w:val="28"/>
        </w:rPr>
        <w:t xml:space="preserve"> (ПВ)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B422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D45EC" w:rsidRPr="002C5CA9">
        <w:rPr>
          <w:rFonts w:ascii="Times New Roman" w:hAnsi="Times New Roman" w:cs="Times New Roman"/>
          <w:sz w:val="28"/>
          <w:szCs w:val="28"/>
        </w:rPr>
        <w:t>Съгласно чл. 45а</w:t>
      </w:r>
      <w:r w:rsidR="009F3A2B">
        <w:rPr>
          <w:rFonts w:ascii="Times New Roman" w:hAnsi="Times New Roman" w:cs="Times New Roman"/>
          <w:sz w:val="28"/>
          <w:szCs w:val="28"/>
        </w:rPr>
        <w:t>, ал. 1</w:t>
      </w:r>
      <w:r w:rsidR="00726B53">
        <w:rPr>
          <w:rFonts w:ascii="Times New Roman" w:hAnsi="Times New Roman" w:cs="Times New Roman"/>
          <w:sz w:val="28"/>
          <w:szCs w:val="28"/>
        </w:rPr>
        <w:t xml:space="preserve"> от </w:t>
      </w:r>
      <w:r w:rsidR="003D45EC" w:rsidRPr="002C5CA9">
        <w:rPr>
          <w:rFonts w:ascii="Times New Roman" w:hAnsi="Times New Roman" w:cs="Times New Roman"/>
          <w:sz w:val="28"/>
          <w:szCs w:val="28"/>
        </w:rPr>
        <w:t>ЗПРПМ при подаване на заявка от български гражданин с постоянен адрес в Република България или юридическо лице със седалище в Р</w:t>
      </w:r>
      <w:r w:rsidR="00726B53">
        <w:rPr>
          <w:rFonts w:ascii="Times New Roman" w:hAnsi="Times New Roman" w:cs="Times New Roman"/>
          <w:sz w:val="28"/>
          <w:szCs w:val="28"/>
        </w:rPr>
        <w:t xml:space="preserve">епублика </w:t>
      </w:r>
      <w:r w:rsidR="003D45EC" w:rsidRPr="002C5CA9">
        <w:rPr>
          <w:rFonts w:ascii="Times New Roman" w:hAnsi="Times New Roman" w:cs="Times New Roman"/>
          <w:sz w:val="28"/>
          <w:szCs w:val="28"/>
        </w:rPr>
        <w:t>Б</w:t>
      </w:r>
      <w:r w:rsidR="00726B53">
        <w:rPr>
          <w:rFonts w:ascii="Times New Roman" w:hAnsi="Times New Roman" w:cs="Times New Roman"/>
          <w:sz w:val="28"/>
          <w:szCs w:val="28"/>
        </w:rPr>
        <w:t>ългария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 МВР и МО проверяват в едномесечен срок </w:t>
      </w:r>
      <w:r w:rsidR="009F3A2B">
        <w:rPr>
          <w:rFonts w:ascii="Times New Roman" w:hAnsi="Times New Roman" w:cs="Times New Roman"/>
          <w:sz w:val="28"/>
          <w:szCs w:val="28"/>
        </w:rPr>
        <w:t xml:space="preserve">от датата на подаване на заявката 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дали </w:t>
      </w:r>
      <w:r w:rsidR="009F3A2B">
        <w:rPr>
          <w:rFonts w:ascii="Times New Roman" w:hAnsi="Times New Roman" w:cs="Times New Roman"/>
          <w:sz w:val="28"/>
          <w:szCs w:val="28"/>
        </w:rPr>
        <w:t>тя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 съдържа класифицирана информация по смисъла на чл.</w:t>
      </w:r>
      <w:r w:rsidR="00726B53">
        <w:rPr>
          <w:rFonts w:ascii="Times New Roman" w:hAnsi="Times New Roman" w:cs="Times New Roman"/>
          <w:sz w:val="28"/>
          <w:szCs w:val="28"/>
        </w:rPr>
        <w:t xml:space="preserve"> 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25 </w:t>
      </w:r>
      <w:r w:rsidR="00733E6E">
        <w:rPr>
          <w:rFonts w:ascii="Times New Roman" w:hAnsi="Times New Roman" w:cs="Times New Roman"/>
          <w:sz w:val="28"/>
          <w:szCs w:val="28"/>
        </w:rPr>
        <w:t xml:space="preserve">от 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ЗЗКИ. Когато се установи </w:t>
      </w:r>
      <w:r>
        <w:rPr>
          <w:rFonts w:ascii="Times New Roman" w:hAnsi="Times New Roman" w:cs="Times New Roman"/>
          <w:sz w:val="28"/>
          <w:szCs w:val="28"/>
        </w:rPr>
        <w:t xml:space="preserve">наличие на 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такава информация, заявката се изпраща по съответния ред </w:t>
      </w:r>
      <w:r w:rsidR="009F3A2B">
        <w:rPr>
          <w:rFonts w:ascii="Times New Roman" w:hAnsi="Times New Roman" w:cs="Times New Roman"/>
          <w:sz w:val="28"/>
          <w:szCs w:val="28"/>
        </w:rPr>
        <w:t xml:space="preserve">в тримесечен срок от получаването ѝ </w:t>
      </w:r>
      <w:r w:rsidR="003D45EC" w:rsidRPr="002C5CA9">
        <w:rPr>
          <w:rFonts w:ascii="Times New Roman" w:hAnsi="Times New Roman" w:cs="Times New Roman"/>
          <w:sz w:val="28"/>
          <w:szCs w:val="28"/>
        </w:rPr>
        <w:t xml:space="preserve">за определяне нивото на класификация за сигурност. </w:t>
      </w:r>
      <w:r w:rsidR="00D77227">
        <w:rPr>
          <w:rFonts w:ascii="Times New Roman" w:hAnsi="Times New Roman" w:cs="Times New Roman"/>
          <w:sz w:val="28"/>
          <w:szCs w:val="28"/>
        </w:rPr>
        <w:t>Наредбата за секретните патенти</w:t>
      </w:r>
      <w:r w:rsidR="00726B53">
        <w:rPr>
          <w:rFonts w:ascii="Times New Roman" w:hAnsi="Times New Roman" w:cs="Times New Roman"/>
          <w:sz w:val="28"/>
          <w:szCs w:val="28"/>
        </w:rPr>
        <w:t xml:space="preserve"> (НСП)</w:t>
      </w:r>
      <w:r w:rsidR="00D77227">
        <w:rPr>
          <w:rFonts w:ascii="Times New Roman" w:hAnsi="Times New Roman" w:cs="Times New Roman"/>
          <w:sz w:val="28"/>
          <w:szCs w:val="28"/>
        </w:rPr>
        <w:t xml:space="preserve"> </w:t>
      </w:r>
      <w:r w:rsidR="00056EF4">
        <w:rPr>
          <w:rFonts w:ascii="Times New Roman" w:hAnsi="Times New Roman" w:cs="Times New Roman"/>
          <w:sz w:val="28"/>
          <w:szCs w:val="28"/>
        </w:rPr>
        <w:t>допълва и изяснява процедурата</w:t>
      </w:r>
      <w:r w:rsidR="00F05895">
        <w:rPr>
          <w:rFonts w:ascii="Times New Roman" w:hAnsi="Times New Roman" w:cs="Times New Roman"/>
          <w:sz w:val="28"/>
          <w:szCs w:val="28"/>
        </w:rPr>
        <w:t xml:space="preserve">, като </w:t>
      </w:r>
      <w:r w:rsidR="00056EF4">
        <w:rPr>
          <w:rFonts w:ascii="Times New Roman" w:hAnsi="Times New Roman" w:cs="Times New Roman"/>
          <w:sz w:val="28"/>
          <w:szCs w:val="28"/>
        </w:rPr>
        <w:t>п</w:t>
      </w:r>
      <w:r w:rsidR="00F05895" w:rsidRPr="00F05895">
        <w:rPr>
          <w:rFonts w:ascii="Times New Roman" w:hAnsi="Times New Roman" w:cs="Times New Roman"/>
          <w:sz w:val="28"/>
          <w:szCs w:val="28"/>
        </w:rPr>
        <w:t xml:space="preserve">роверката </w:t>
      </w:r>
      <w:r w:rsidR="00056EF4">
        <w:rPr>
          <w:rFonts w:ascii="Times New Roman" w:hAnsi="Times New Roman" w:cs="Times New Roman"/>
          <w:sz w:val="28"/>
          <w:szCs w:val="28"/>
        </w:rPr>
        <w:t xml:space="preserve">и определянето на нивото на класификация </w:t>
      </w:r>
      <w:r w:rsidR="00F05895" w:rsidRPr="00F05895">
        <w:rPr>
          <w:rFonts w:ascii="Times New Roman" w:hAnsi="Times New Roman" w:cs="Times New Roman"/>
          <w:sz w:val="28"/>
          <w:szCs w:val="28"/>
        </w:rPr>
        <w:t>се извършва от упълномощени служители на специализираните патентни звена в Института по отбрана "Професор Цветан Лазаров" към министъра на отбраната и на Министерството на вътрешните работи</w:t>
      </w:r>
      <w:r w:rsidR="004A188F" w:rsidRPr="004A188F">
        <w:rPr>
          <w:rFonts w:ascii="Times New Roman" w:hAnsi="Times New Roman" w:cs="Times New Roman"/>
          <w:sz w:val="28"/>
          <w:szCs w:val="28"/>
        </w:rPr>
        <w:t xml:space="preserve"> </w:t>
      </w:r>
      <w:r w:rsidR="00726B53" w:rsidRPr="00D270D7">
        <w:rPr>
          <w:rFonts w:ascii="Times New Roman" w:hAnsi="Times New Roman" w:cs="Times New Roman"/>
          <w:sz w:val="28"/>
          <w:szCs w:val="28"/>
        </w:rPr>
        <w:t>[</w:t>
      </w:r>
      <w:r w:rsidR="004B3679">
        <w:rPr>
          <w:rFonts w:ascii="Times New Roman" w:hAnsi="Times New Roman" w:cs="Times New Roman"/>
          <w:sz w:val="28"/>
          <w:szCs w:val="28"/>
        </w:rPr>
        <w:t>7</w:t>
      </w:r>
      <w:r w:rsidR="00726B53" w:rsidRPr="00D270D7">
        <w:rPr>
          <w:rFonts w:ascii="Times New Roman" w:hAnsi="Times New Roman" w:cs="Times New Roman"/>
          <w:sz w:val="28"/>
          <w:szCs w:val="28"/>
        </w:rPr>
        <w:t>]</w:t>
      </w:r>
      <w:r w:rsidR="004B3679">
        <w:rPr>
          <w:rFonts w:ascii="Times New Roman" w:hAnsi="Times New Roman" w:cs="Times New Roman"/>
          <w:sz w:val="28"/>
          <w:szCs w:val="28"/>
        </w:rPr>
        <w:t>.</w:t>
      </w:r>
    </w:p>
    <w:p w14:paraId="4C492E0D" w14:textId="1C985955" w:rsidR="00A53F28" w:rsidRDefault="006302B0" w:rsidP="003D45E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предвиждането на срокове</w:t>
      </w:r>
      <w:r w:rsidR="00A53F28">
        <w:rPr>
          <w:rFonts w:ascii="Times New Roman" w:hAnsi="Times New Roman" w:cs="Times New Roman"/>
          <w:sz w:val="28"/>
          <w:szCs w:val="28"/>
        </w:rPr>
        <w:t xml:space="preserve"> по чл. 45а </w:t>
      </w:r>
      <w:r w:rsidR="00D270D7">
        <w:rPr>
          <w:rFonts w:ascii="Times New Roman" w:hAnsi="Times New Roman" w:cs="Times New Roman"/>
          <w:sz w:val="28"/>
          <w:szCs w:val="28"/>
        </w:rPr>
        <w:t xml:space="preserve">от </w:t>
      </w:r>
      <w:r w:rsidR="00A53F28">
        <w:rPr>
          <w:rFonts w:ascii="Times New Roman" w:hAnsi="Times New Roman" w:cs="Times New Roman"/>
          <w:sz w:val="28"/>
          <w:szCs w:val="28"/>
        </w:rPr>
        <w:t>ЗПРПМ</w:t>
      </w:r>
      <w:r>
        <w:rPr>
          <w:rFonts w:ascii="Times New Roman" w:hAnsi="Times New Roman" w:cs="Times New Roman"/>
          <w:sz w:val="28"/>
          <w:szCs w:val="28"/>
        </w:rPr>
        <w:t xml:space="preserve"> за проверка на наличие на класифицирана информация от един, съответно три месеца, се постига баланс между интереса на държавата за </w:t>
      </w:r>
      <w:r w:rsidR="00A53F28">
        <w:rPr>
          <w:rFonts w:ascii="Times New Roman" w:hAnsi="Times New Roman" w:cs="Times New Roman"/>
          <w:sz w:val="28"/>
          <w:szCs w:val="28"/>
        </w:rPr>
        <w:t xml:space="preserve">своевременно </w:t>
      </w:r>
      <w:r>
        <w:rPr>
          <w:rFonts w:ascii="Times New Roman" w:hAnsi="Times New Roman" w:cs="Times New Roman"/>
          <w:sz w:val="28"/>
          <w:szCs w:val="28"/>
        </w:rPr>
        <w:t xml:space="preserve">опазване на чувствителна информация и </w:t>
      </w:r>
      <w:r w:rsidR="00F56F2D">
        <w:rPr>
          <w:rFonts w:ascii="Times New Roman" w:hAnsi="Times New Roman" w:cs="Times New Roman"/>
          <w:sz w:val="28"/>
          <w:szCs w:val="28"/>
        </w:rPr>
        <w:t>този на изобретателя от предвидимост за бъдещия статус на своето изобретение.</w:t>
      </w:r>
      <w:r w:rsidR="00F56F2D" w:rsidRPr="00F56F2D">
        <w:t xml:space="preserve"> </w:t>
      </w:r>
      <w:r w:rsidR="00F56F2D" w:rsidRPr="00F56F2D">
        <w:rPr>
          <w:rFonts w:ascii="Times New Roman" w:hAnsi="Times New Roman" w:cs="Times New Roman"/>
          <w:sz w:val="28"/>
          <w:szCs w:val="28"/>
        </w:rPr>
        <w:t>Ако след изтичането на срока в Патентното ведомство не е получено становище за нивото на класификация за сигурност, счита се, че заявката не е заявка за секретен патен</w:t>
      </w:r>
      <w:r w:rsidR="00F56F2D">
        <w:rPr>
          <w:rFonts w:ascii="Times New Roman" w:hAnsi="Times New Roman" w:cs="Times New Roman"/>
          <w:sz w:val="28"/>
          <w:szCs w:val="28"/>
        </w:rPr>
        <w:t>т</w:t>
      </w:r>
      <w:r w:rsidR="00A53F28">
        <w:rPr>
          <w:rFonts w:ascii="Times New Roman" w:hAnsi="Times New Roman" w:cs="Times New Roman"/>
          <w:sz w:val="28"/>
          <w:szCs w:val="28"/>
        </w:rPr>
        <w:t xml:space="preserve"> (</w:t>
      </w:r>
      <w:r w:rsidR="00D270D7">
        <w:rPr>
          <w:rFonts w:ascii="Times New Roman" w:hAnsi="Times New Roman" w:cs="Times New Roman"/>
          <w:sz w:val="28"/>
          <w:szCs w:val="28"/>
        </w:rPr>
        <w:t xml:space="preserve">чл. 45а, </w:t>
      </w:r>
      <w:r w:rsidR="00A53F28">
        <w:rPr>
          <w:rFonts w:ascii="Times New Roman" w:hAnsi="Times New Roman" w:cs="Times New Roman"/>
          <w:sz w:val="28"/>
          <w:szCs w:val="28"/>
        </w:rPr>
        <w:t>ал. 3</w:t>
      </w:r>
      <w:r w:rsidR="00D270D7">
        <w:rPr>
          <w:rFonts w:ascii="Times New Roman" w:hAnsi="Times New Roman" w:cs="Times New Roman"/>
          <w:sz w:val="28"/>
          <w:szCs w:val="28"/>
        </w:rPr>
        <w:t xml:space="preserve"> от ЗПРПМ</w:t>
      </w:r>
      <w:r w:rsidR="00A53F28">
        <w:rPr>
          <w:rFonts w:ascii="Times New Roman" w:hAnsi="Times New Roman" w:cs="Times New Roman"/>
          <w:sz w:val="28"/>
          <w:szCs w:val="28"/>
        </w:rPr>
        <w:t xml:space="preserve">), следователно </w:t>
      </w:r>
      <w:r w:rsidR="003D3544">
        <w:rPr>
          <w:rFonts w:ascii="Times New Roman" w:hAnsi="Times New Roman" w:cs="Times New Roman"/>
          <w:sz w:val="28"/>
          <w:szCs w:val="28"/>
        </w:rPr>
        <w:t>ще продължи да се разглежда по общия ред</w:t>
      </w:r>
      <w:r w:rsidR="00F56F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F28">
        <w:rPr>
          <w:rFonts w:ascii="Times New Roman" w:hAnsi="Times New Roman" w:cs="Times New Roman"/>
          <w:sz w:val="28"/>
          <w:szCs w:val="28"/>
        </w:rPr>
        <w:t>Така законът предоставя необходимите правомощия на МВР и МО в интерес на защитата на сигурността, но изисква от тях бързина, коректност и отговорност към труда на българския изобретател.</w:t>
      </w:r>
    </w:p>
    <w:p w14:paraId="37F8FF81" w14:textId="0127EE4F" w:rsidR="00B64880" w:rsidRPr="00B64880" w:rsidRDefault="000B0FC7" w:rsidP="00B6488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Патентното ведомство администрира заявките за закрила на секретните изобретения и издава защитни документи за тях, но причисляването към съответно ниво на класификация е предоставено на органи със специална компетентност в областта на сигурността. Така законът извежда защитата на сигурността като условие за ограничаване на публичността, а не като основание за автоматично</w:t>
      </w:r>
      <w:r w:rsidR="004A188F">
        <w:rPr>
          <w:rFonts w:ascii="Times New Roman" w:eastAsia="Calibri" w:hAnsi="Times New Roman" w:cs="Times New Roman"/>
          <w:sz w:val="28"/>
          <w:szCs w:val="28"/>
        </w:rPr>
        <w:t xml:space="preserve"> цялостно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отпадане на възможността за патентна закрила.</w:t>
      </w:r>
      <w:r w:rsidR="005A54E8" w:rsidRPr="005A54E8">
        <w:rPr>
          <w:rFonts w:ascii="Times New Roman" w:hAnsi="Times New Roman" w:cs="Times New Roman"/>
          <w:sz w:val="28"/>
          <w:szCs w:val="28"/>
        </w:rPr>
        <w:t xml:space="preserve"> </w:t>
      </w:r>
      <w:r w:rsidR="005A54E8" w:rsidRPr="00056EF4">
        <w:rPr>
          <w:rFonts w:ascii="Times New Roman" w:hAnsi="Times New Roman" w:cs="Times New Roman"/>
          <w:sz w:val="28"/>
          <w:szCs w:val="28"/>
        </w:rPr>
        <w:t>След получаване на становищата на М</w:t>
      </w:r>
      <w:r w:rsidR="005A54E8">
        <w:rPr>
          <w:rFonts w:ascii="Times New Roman" w:hAnsi="Times New Roman" w:cs="Times New Roman"/>
          <w:sz w:val="28"/>
          <w:szCs w:val="28"/>
        </w:rPr>
        <w:t xml:space="preserve">О </w:t>
      </w:r>
      <w:r w:rsidR="005A54E8" w:rsidRPr="00056EF4">
        <w:rPr>
          <w:rFonts w:ascii="Times New Roman" w:hAnsi="Times New Roman" w:cs="Times New Roman"/>
          <w:sz w:val="28"/>
          <w:szCs w:val="28"/>
        </w:rPr>
        <w:t xml:space="preserve">и на </w:t>
      </w:r>
      <w:r w:rsidR="005A54E8">
        <w:rPr>
          <w:rFonts w:ascii="Times New Roman" w:hAnsi="Times New Roman" w:cs="Times New Roman"/>
          <w:sz w:val="28"/>
          <w:szCs w:val="28"/>
        </w:rPr>
        <w:t>МВР</w:t>
      </w:r>
      <w:r w:rsidR="005A54E8" w:rsidRPr="00056EF4">
        <w:rPr>
          <w:rFonts w:ascii="Times New Roman" w:hAnsi="Times New Roman" w:cs="Times New Roman"/>
          <w:sz w:val="28"/>
          <w:szCs w:val="28"/>
        </w:rPr>
        <w:t xml:space="preserve"> Патентното ведомство поставя определения гриф за сигурност на заявка за патент и уведомява писмено заявителя за последиците от това</w:t>
      </w:r>
      <w:r w:rsidR="00852B3E">
        <w:rPr>
          <w:rFonts w:ascii="Times New Roman" w:hAnsi="Times New Roman" w:cs="Times New Roman"/>
          <w:sz w:val="28"/>
          <w:szCs w:val="28"/>
        </w:rPr>
        <w:t xml:space="preserve"> </w:t>
      </w:r>
      <w:r w:rsidR="008E5A74">
        <w:rPr>
          <w:rFonts w:ascii="Times New Roman" w:hAnsi="Times New Roman" w:cs="Times New Roman"/>
          <w:sz w:val="28"/>
          <w:szCs w:val="28"/>
        </w:rPr>
        <w:t>-</w:t>
      </w:r>
      <w:r w:rsidR="00852B3E">
        <w:rPr>
          <w:rFonts w:ascii="Times New Roman" w:hAnsi="Times New Roman" w:cs="Times New Roman"/>
          <w:sz w:val="28"/>
          <w:szCs w:val="28"/>
        </w:rPr>
        <w:t xml:space="preserve"> </w:t>
      </w:r>
      <w:r w:rsidR="008E5A74">
        <w:rPr>
          <w:rFonts w:ascii="Times New Roman" w:hAnsi="Times New Roman" w:cs="Times New Roman"/>
          <w:sz w:val="28"/>
          <w:szCs w:val="28"/>
        </w:rPr>
        <w:t>чл.</w:t>
      </w:r>
      <w:r w:rsidR="00852B3E">
        <w:rPr>
          <w:rFonts w:ascii="Times New Roman" w:hAnsi="Times New Roman" w:cs="Times New Roman"/>
          <w:sz w:val="28"/>
          <w:szCs w:val="28"/>
        </w:rPr>
        <w:t xml:space="preserve"> </w:t>
      </w:r>
      <w:r w:rsidR="008E5A74">
        <w:rPr>
          <w:rFonts w:ascii="Times New Roman" w:hAnsi="Times New Roman" w:cs="Times New Roman"/>
          <w:sz w:val="28"/>
          <w:szCs w:val="28"/>
        </w:rPr>
        <w:t>4, ал.</w:t>
      </w:r>
      <w:r w:rsidR="00852B3E">
        <w:rPr>
          <w:rFonts w:ascii="Times New Roman" w:hAnsi="Times New Roman" w:cs="Times New Roman"/>
          <w:sz w:val="28"/>
          <w:szCs w:val="28"/>
        </w:rPr>
        <w:t xml:space="preserve"> </w:t>
      </w:r>
      <w:r w:rsidR="008E5A74">
        <w:rPr>
          <w:rFonts w:ascii="Times New Roman" w:hAnsi="Times New Roman" w:cs="Times New Roman"/>
          <w:sz w:val="28"/>
          <w:szCs w:val="28"/>
        </w:rPr>
        <w:t xml:space="preserve">4 </w:t>
      </w:r>
      <w:r w:rsidR="00733E6E">
        <w:rPr>
          <w:rFonts w:ascii="Times New Roman" w:hAnsi="Times New Roman" w:cs="Times New Roman"/>
          <w:sz w:val="28"/>
          <w:szCs w:val="28"/>
        </w:rPr>
        <w:t xml:space="preserve">от </w:t>
      </w:r>
      <w:r w:rsidR="008E5A74">
        <w:rPr>
          <w:rFonts w:ascii="Times New Roman" w:hAnsi="Times New Roman" w:cs="Times New Roman"/>
          <w:sz w:val="28"/>
          <w:szCs w:val="28"/>
        </w:rPr>
        <w:t>НСП</w:t>
      </w:r>
      <w:r w:rsidR="005A54E8" w:rsidRPr="00056EF4">
        <w:rPr>
          <w:rFonts w:ascii="Times New Roman" w:hAnsi="Times New Roman" w:cs="Times New Roman"/>
          <w:sz w:val="28"/>
          <w:szCs w:val="28"/>
        </w:rPr>
        <w:t>.</w:t>
      </w:r>
      <w:r w:rsidR="005A54E8" w:rsidRPr="005A54E8">
        <w:rPr>
          <w:rFonts w:ascii="Times New Roman" w:hAnsi="Times New Roman" w:cs="Times New Roman"/>
          <w:sz w:val="28"/>
          <w:szCs w:val="28"/>
        </w:rPr>
        <w:t xml:space="preserve"> </w:t>
      </w:r>
      <w:r w:rsidR="005A54E8">
        <w:rPr>
          <w:rFonts w:ascii="Times New Roman" w:hAnsi="Times New Roman" w:cs="Times New Roman"/>
          <w:sz w:val="28"/>
          <w:szCs w:val="28"/>
        </w:rPr>
        <w:t>Това участие на ПВ дава гаранция, че засекретяването се осъществява</w:t>
      </w:r>
      <w:r w:rsidR="005A54E8" w:rsidRPr="00BB29D2">
        <w:rPr>
          <w:rFonts w:ascii="Times New Roman" w:hAnsi="Times New Roman" w:cs="Times New Roman"/>
          <w:sz w:val="28"/>
          <w:szCs w:val="28"/>
        </w:rPr>
        <w:t xml:space="preserve"> в рамките на патентното производств</w:t>
      </w:r>
      <w:r w:rsidR="005A54E8">
        <w:rPr>
          <w:rFonts w:ascii="Times New Roman" w:hAnsi="Times New Roman" w:cs="Times New Roman"/>
          <w:sz w:val="28"/>
          <w:szCs w:val="28"/>
        </w:rPr>
        <w:t>о, а на заявителя, че ще бъде своевременно информиран относно отражението на секретността върху правата му.</w:t>
      </w:r>
      <w:r w:rsidR="00B64880">
        <w:rPr>
          <w:rFonts w:ascii="Times New Roman" w:hAnsi="Times New Roman" w:cs="Times New Roman"/>
          <w:sz w:val="28"/>
          <w:szCs w:val="28"/>
        </w:rPr>
        <w:t xml:space="preserve"> </w:t>
      </w:r>
      <w:r w:rsidR="00F1661A">
        <w:rPr>
          <w:rFonts w:ascii="Times New Roman" w:hAnsi="Times New Roman" w:cs="Times New Roman"/>
          <w:sz w:val="28"/>
          <w:szCs w:val="28"/>
        </w:rPr>
        <w:t>Законодателят предоставя процесуална гаранция на лицето да се защити, ако</w:t>
      </w:r>
      <w:r w:rsidR="00F1661A" w:rsidRPr="00F1661A">
        <w:rPr>
          <w:rFonts w:ascii="Times New Roman" w:hAnsi="Times New Roman" w:cs="Times New Roman"/>
          <w:sz w:val="28"/>
          <w:szCs w:val="28"/>
        </w:rPr>
        <w:t xml:space="preserve"> намира, че правата му са засегнати от секретността</w:t>
      </w:r>
      <w:r w:rsidR="00F1661A">
        <w:rPr>
          <w:rFonts w:ascii="Times New Roman" w:hAnsi="Times New Roman" w:cs="Times New Roman"/>
          <w:sz w:val="28"/>
          <w:szCs w:val="28"/>
        </w:rPr>
        <w:t xml:space="preserve">. 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В чл. 24, ал. 7 от ЗПРПМ е предвиден съдебен контрол, който се осъществява пред Софийския градски съд по реда на Административнопроцесуалния кодекс. </w:t>
      </w:r>
      <w:r w:rsidR="00B64880">
        <w:rPr>
          <w:rFonts w:ascii="Times New Roman" w:hAnsi="Times New Roman" w:cs="Times New Roman"/>
          <w:sz w:val="28"/>
          <w:szCs w:val="28"/>
        </w:rPr>
        <w:t xml:space="preserve">През целия срок на действие на секретния патент лицето може да направи искане за обявяване на недействителността на патента. 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Предвид факта, че предметът на делото е решение на ПВ, съдържащо </w:t>
      </w:r>
      <w:r w:rsidR="00857600">
        <w:rPr>
          <w:rFonts w:ascii="Times New Roman" w:hAnsi="Times New Roman" w:cs="Times New Roman"/>
          <w:sz w:val="28"/>
          <w:szCs w:val="28"/>
        </w:rPr>
        <w:t>КИ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, представляваща държавна тайна, делата се разглеждат при закрити врата. </w:t>
      </w:r>
      <w:r w:rsidR="00852B3E" w:rsidRPr="00852B3E">
        <w:rPr>
          <w:rFonts w:ascii="Times New Roman" w:hAnsi="Times New Roman" w:cs="Times New Roman"/>
          <w:sz w:val="28"/>
          <w:szCs w:val="28"/>
        </w:rPr>
        <w:t>Качеството на изобретател не поражда право на достъп до класифицираната информация</w:t>
      </w:r>
      <w:r w:rsidR="00852B3E">
        <w:rPr>
          <w:rFonts w:ascii="Times New Roman" w:hAnsi="Times New Roman" w:cs="Times New Roman"/>
          <w:sz w:val="28"/>
          <w:szCs w:val="28"/>
        </w:rPr>
        <w:t>, но з</w:t>
      </w:r>
      <w:r w:rsidR="00F1661A">
        <w:rPr>
          <w:rFonts w:ascii="Times New Roman" w:hAnsi="Times New Roman" w:cs="Times New Roman"/>
          <w:sz w:val="28"/>
          <w:szCs w:val="28"/>
        </w:rPr>
        <w:t>аконът гарантира ефективн</w:t>
      </w:r>
      <w:r w:rsidR="00852B3E">
        <w:rPr>
          <w:rFonts w:ascii="Times New Roman" w:hAnsi="Times New Roman" w:cs="Times New Roman"/>
          <w:sz w:val="28"/>
          <w:szCs w:val="28"/>
        </w:rPr>
        <w:t>а защита</w:t>
      </w:r>
      <w:r w:rsidR="00F1661A">
        <w:rPr>
          <w:rFonts w:ascii="Times New Roman" w:hAnsi="Times New Roman" w:cs="Times New Roman"/>
          <w:sz w:val="28"/>
          <w:szCs w:val="28"/>
        </w:rPr>
        <w:t xml:space="preserve"> на лицето</w:t>
      </w:r>
      <w:r w:rsidR="00852B3E">
        <w:rPr>
          <w:rFonts w:ascii="Times New Roman" w:hAnsi="Times New Roman" w:cs="Times New Roman"/>
          <w:sz w:val="28"/>
          <w:szCs w:val="28"/>
        </w:rPr>
        <w:t xml:space="preserve"> чрез чл. 39а от ЗЗКИ</w:t>
      </w:r>
      <w:r w:rsidR="00F1661A">
        <w:rPr>
          <w:rFonts w:ascii="Times New Roman" w:hAnsi="Times New Roman" w:cs="Times New Roman"/>
          <w:sz w:val="28"/>
          <w:szCs w:val="28"/>
        </w:rPr>
        <w:t xml:space="preserve">. То </w:t>
      </w:r>
      <w:r w:rsidR="00B64880">
        <w:rPr>
          <w:rFonts w:ascii="Times New Roman" w:hAnsi="Times New Roman" w:cs="Times New Roman"/>
          <w:sz w:val="28"/>
          <w:szCs w:val="28"/>
        </w:rPr>
        <w:t xml:space="preserve">ще </w:t>
      </w:r>
      <w:r w:rsidR="00B64880" w:rsidRPr="00B64880">
        <w:rPr>
          <w:rFonts w:ascii="Times New Roman" w:hAnsi="Times New Roman" w:cs="Times New Roman"/>
          <w:sz w:val="28"/>
          <w:szCs w:val="28"/>
        </w:rPr>
        <w:t>получ</w:t>
      </w:r>
      <w:r w:rsidR="00B64880">
        <w:rPr>
          <w:rFonts w:ascii="Times New Roman" w:hAnsi="Times New Roman" w:cs="Times New Roman"/>
          <w:sz w:val="28"/>
          <w:szCs w:val="28"/>
        </w:rPr>
        <w:t>и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 по право достъп до </w:t>
      </w:r>
      <w:r w:rsidR="00857600">
        <w:rPr>
          <w:rFonts w:ascii="Times New Roman" w:hAnsi="Times New Roman" w:cs="Times New Roman"/>
          <w:sz w:val="28"/>
          <w:szCs w:val="28"/>
        </w:rPr>
        <w:t>КИ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 за времето, необходимо за упражняване на правото</w:t>
      </w:r>
      <w:r w:rsidR="00B64880">
        <w:rPr>
          <w:rFonts w:ascii="Times New Roman" w:hAnsi="Times New Roman" w:cs="Times New Roman"/>
          <w:sz w:val="28"/>
          <w:szCs w:val="28"/>
        </w:rPr>
        <w:t xml:space="preserve"> му</w:t>
      </w:r>
      <w:r w:rsidR="00B64880" w:rsidRPr="00B64880">
        <w:rPr>
          <w:rFonts w:ascii="Times New Roman" w:hAnsi="Times New Roman" w:cs="Times New Roman"/>
          <w:sz w:val="28"/>
          <w:szCs w:val="28"/>
        </w:rPr>
        <w:t xml:space="preserve"> на защита, и при спазване на принципа </w:t>
      </w:r>
      <w:r w:rsidR="00852B3E">
        <w:rPr>
          <w:rFonts w:ascii="Times New Roman" w:hAnsi="Times New Roman" w:cs="Times New Roman"/>
          <w:sz w:val="28"/>
          <w:szCs w:val="28"/>
        </w:rPr>
        <w:t>„</w:t>
      </w:r>
      <w:r w:rsidR="00B64880" w:rsidRPr="00B64880">
        <w:rPr>
          <w:rFonts w:ascii="Times New Roman" w:hAnsi="Times New Roman" w:cs="Times New Roman"/>
          <w:sz w:val="28"/>
          <w:szCs w:val="28"/>
        </w:rPr>
        <w:t>необходимост да се знае</w:t>
      </w:r>
      <w:r w:rsidR="00852B3E">
        <w:rPr>
          <w:rFonts w:ascii="Times New Roman" w:hAnsi="Times New Roman" w:cs="Times New Roman"/>
          <w:sz w:val="28"/>
          <w:szCs w:val="28"/>
        </w:rPr>
        <w:t>“.</w:t>
      </w:r>
    </w:p>
    <w:p w14:paraId="05C04998" w14:textId="6A2ABC2D" w:rsidR="00CB5911" w:rsidRPr="00852B3E" w:rsidRDefault="007524E0" w:rsidP="00D270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>Публикация</w:t>
      </w:r>
      <w:r w:rsidR="00443162" w:rsidRPr="002C5CA9">
        <w:rPr>
          <w:rFonts w:ascii="Times New Roman" w:hAnsi="Times New Roman" w:cs="Times New Roman"/>
          <w:sz w:val="28"/>
          <w:szCs w:val="28"/>
        </w:rPr>
        <w:t>та</w:t>
      </w:r>
      <w:r w:rsidRPr="002C5CA9">
        <w:rPr>
          <w:rFonts w:ascii="Times New Roman" w:hAnsi="Times New Roman" w:cs="Times New Roman"/>
          <w:sz w:val="28"/>
          <w:szCs w:val="28"/>
        </w:rPr>
        <w:t xml:space="preserve"> на </w:t>
      </w:r>
      <w:r w:rsidR="003D45EC">
        <w:rPr>
          <w:rFonts w:ascii="Times New Roman" w:hAnsi="Times New Roman" w:cs="Times New Roman"/>
          <w:sz w:val="28"/>
          <w:szCs w:val="28"/>
        </w:rPr>
        <w:t xml:space="preserve">обикновената </w:t>
      </w:r>
      <w:r w:rsidR="00443162" w:rsidRPr="002C5CA9">
        <w:rPr>
          <w:rFonts w:ascii="Times New Roman" w:hAnsi="Times New Roman" w:cs="Times New Roman"/>
          <w:sz w:val="28"/>
          <w:szCs w:val="28"/>
        </w:rPr>
        <w:t xml:space="preserve">патентна </w:t>
      </w:r>
      <w:r w:rsidRPr="002C5CA9">
        <w:rPr>
          <w:rFonts w:ascii="Times New Roman" w:hAnsi="Times New Roman" w:cs="Times New Roman"/>
          <w:sz w:val="28"/>
          <w:szCs w:val="28"/>
        </w:rPr>
        <w:t xml:space="preserve">заявка представлява предоставяне </w:t>
      </w:r>
      <w:r w:rsidR="002150B4" w:rsidRPr="002C5CA9">
        <w:rPr>
          <w:rFonts w:ascii="Times New Roman" w:hAnsi="Times New Roman" w:cs="Times New Roman"/>
          <w:sz w:val="28"/>
          <w:szCs w:val="28"/>
        </w:rPr>
        <w:t xml:space="preserve">на достъп до </w:t>
      </w:r>
      <w:r w:rsidR="00443162" w:rsidRPr="002C5CA9">
        <w:rPr>
          <w:rFonts w:ascii="Times New Roman" w:hAnsi="Times New Roman" w:cs="Times New Roman"/>
          <w:sz w:val="28"/>
          <w:szCs w:val="28"/>
        </w:rPr>
        <w:t xml:space="preserve">съдържанието </w:t>
      </w:r>
      <w:r w:rsidRPr="002C5CA9">
        <w:rPr>
          <w:rFonts w:ascii="Times New Roman" w:hAnsi="Times New Roman" w:cs="Times New Roman"/>
          <w:sz w:val="28"/>
          <w:szCs w:val="28"/>
        </w:rPr>
        <w:t>на патентн</w:t>
      </w:r>
      <w:r w:rsidR="00443162" w:rsidRPr="002C5CA9">
        <w:rPr>
          <w:rFonts w:ascii="Times New Roman" w:hAnsi="Times New Roman" w:cs="Times New Roman"/>
          <w:sz w:val="28"/>
          <w:szCs w:val="28"/>
        </w:rPr>
        <w:t>ото досие</w:t>
      </w:r>
      <w:r w:rsidR="002150B4" w:rsidRPr="002C5CA9">
        <w:rPr>
          <w:rFonts w:ascii="Times New Roman" w:hAnsi="Times New Roman" w:cs="Times New Roman"/>
          <w:sz w:val="28"/>
          <w:szCs w:val="28"/>
        </w:rPr>
        <w:t xml:space="preserve"> в Официалния бюлетин на Патентното ведомство</w:t>
      </w:r>
      <w:r w:rsidRPr="002C5CA9">
        <w:rPr>
          <w:rFonts w:ascii="Times New Roman" w:hAnsi="Times New Roman" w:cs="Times New Roman"/>
          <w:sz w:val="28"/>
          <w:szCs w:val="28"/>
        </w:rPr>
        <w:t xml:space="preserve">. </w:t>
      </w:r>
      <w:r w:rsidR="003B6FCC" w:rsidRPr="002C5CA9">
        <w:rPr>
          <w:rFonts w:ascii="Times New Roman" w:hAnsi="Times New Roman" w:cs="Times New Roman"/>
          <w:sz w:val="28"/>
          <w:szCs w:val="28"/>
        </w:rPr>
        <w:t>Така</w:t>
      </w:r>
      <w:r w:rsidRPr="002C5CA9">
        <w:rPr>
          <w:rFonts w:ascii="Times New Roman" w:hAnsi="Times New Roman" w:cs="Times New Roman"/>
          <w:sz w:val="28"/>
          <w:szCs w:val="28"/>
        </w:rPr>
        <w:t xml:space="preserve"> техническата информация</w:t>
      </w:r>
      <w:r w:rsidR="003B6FCC" w:rsidRPr="002C5CA9">
        <w:rPr>
          <w:rFonts w:ascii="Times New Roman" w:hAnsi="Times New Roman" w:cs="Times New Roman"/>
          <w:sz w:val="28"/>
          <w:szCs w:val="28"/>
        </w:rPr>
        <w:t xml:space="preserve"> става</w:t>
      </w:r>
      <w:r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3B6FCC" w:rsidRPr="002C5CA9">
        <w:rPr>
          <w:rFonts w:ascii="Times New Roman" w:hAnsi="Times New Roman" w:cs="Times New Roman"/>
          <w:sz w:val="28"/>
          <w:szCs w:val="28"/>
        </w:rPr>
        <w:t>общо</w:t>
      </w:r>
      <w:r w:rsidRPr="002C5CA9">
        <w:rPr>
          <w:rFonts w:ascii="Times New Roman" w:hAnsi="Times New Roman" w:cs="Times New Roman"/>
          <w:sz w:val="28"/>
          <w:szCs w:val="28"/>
        </w:rPr>
        <w:t>достъпна</w:t>
      </w:r>
      <w:r w:rsidR="003B6FCC" w:rsidRPr="002C5CA9">
        <w:rPr>
          <w:rFonts w:ascii="Times New Roman" w:hAnsi="Times New Roman" w:cs="Times New Roman"/>
          <w:sz w:val="28"/>
          <w:szCs w:val="28"/>
        </w:rPr>
        <w:t xml:space="preserve">. Тя позволява на конкуренти, </w:t>
      </w:r>
      <w:r w:rsidR="003B6FCC" w:rsidRPr="002C5CA9">
        <w:rPr>
          <w:rFonts w:ascii="Times New Roman" w:hAnsi="Times New Roman" w:cs="Times New Roman"/>
          <w:sz w:val="28"/>
          <w:szCs w:val="28"/>
        </w:rPr>
        <w:lastRenderedPageBreak/>
        <w:t xml:space="preserve">изследователи и инвеститори да научат за съществуването на нововъведението. В резултат на публикацията стават видими </w:t>
      </w:r>
      <w:r w:rsidR="00443162" w:rsidRPr="002C5CA9">
        <w:rPr>
          <w:rFonts w:ascii="Times New Roman" w:hAnsi="Times New Roman" w:cs="Times New Roman"/>
          <w:sz w:val="28"/>
          <w:szCs w:val="28"/>
        </w:rPr>
        <w:t>библиографск</w:t>
      </w:r>
      <w:r w:rsidR="003B6FCC" w:rsidRPr="002C5CA9">
        <w:rPr>
          <w:rFonts w:ascii="Times New Roman" w:hAnsi="Times New Roman" w:cs="Times New Roman"/>
          <w:sz w:val="28"/>
          <w:szCs w:val="28"/>
        </w:rPr>
        <w:t>ите</w:t>
      </w:r>
      <w:r w:rsidR="00443162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3B6FCC" w:rsidRPr="002C5CA9">
        <w:rPr>
          <w:rFonts w:ascii="Times New Roman" w:hAnsi="Times New Roman" w:cs="Times New Roman"/>
          <w:sz w:val="28"/>
          <w:szCs w:val="28"/>
        </w:rPr>
        <w:t>данни</w:t>
      </w:r>
      <w:r w:rsidR="00443162" w:rsidRPr="002C5CA9">
        <w:rPr>
          <w:rFonts w:ascii="Times New Roman" w:hAnsi="Times New Roman" w:cs="Times New Roman"/>
          <w:sz w:val="28"/>
          <w:szCs w:val="28"/>
        </w:rPr>
        <w:t>,</w:t>
      </w:r>
      <w:r w:rsidR="003B6FCC" w:rsidRPr="002C5CA9">
        <w:rPr>
          <w:rFonts w:ascii="Times New Roman" w:hAnsi="Times New Roman" w:cs="Times New Roman"/>
          <w:sz w:val="28"/>
          <w:szCs w:val="28"/>
        </w:rPr>
        <w:t xml:space="preserve"> техническото</w:t>
      </w:r>
      <w:r w:rsidR="00443162" w:rsidRPr="002C5CA9">
        <w:rPr>
          <w:rFonts w:ascii="Times New Roman" w:hAnsi="Times New Roman" w:cs="Times New Roman"/>
          <w:sz w:val="28"/>
          <w:szCs w:val="28"/>
        </w:rPr>
        <w:t xml:space="preserve"> описание, чертежи</w:t>
      </w:r>
      <w:r w:rsidR="003B6FCC" w:rsidRPr="002C5CA9">
        <w:rPr>
          <w:rFonts w:ascii="Times New Roman" w:hAnsi="Times New Roman" w:cs="Times New Roman"/>
          <w:sz w:val="28"/>
          <w:szCs w:val="28"/>
        </w:rPr>
        <w:t xml:space="preserve"> и други материали</w:t>
      </w:r>
      <w:r w:rsidR="000B0FC7">
        <w:rPr>
          <w:rFonts w:ascii="Times New Roman" w:hAnsi="Times New Roman" w:cs="Times New Roman"/>
          <w:sz w:val="28"/>
          <w:szCs w:val="28"/>
        </w:rPr>
        <w:t xml:space="preserve"> </w:t>
      </w:r>
      <w:r w:rsidR="00D270D7" w:rsidRPr="00D270D7">
        <w:rPr>
          <w:rFonts w:ascii="Times New Roman" w:hAnsi="Times New Roman" w:cs="Times New Roman"/>
          <w:sz w:val="28"/>
          <w:szCs w:val="28"/>
        </w:rPr>
        <w:t>[</w:t>
      </w:r>
      <w:r w:rsidR="004B3679">
        <w:rPr>
          <w:rFonts w:ascii="Times New Roman" w:hAnsi="Times New Roman" w:cs="Times New Roman"/>
          <w:sz w:val="28"/>
          <w:szCs w:val="28"/>
        </w:rPr>
        <w:t>8</w:t>
      </w:r>
      <w:r w:rsidR="00D270D7" w:rsidRPr="00D270D7">
        <w:rPr>
          <w:rFonts w:ascii="Times New Roman" w:hAnsi="Times New Roman" w:cs="Times New Roman"/>
          <w:sz w:val="28"/>
          <w:szCs w:val="28"/>
        </w:rPr>
        <w:t>]</w:t>
      </w:r>
      <w:r w:rsidR="00D270D7">
        <w:rPr>
          <w:rFonts w:ascii="Times New Roman" w:hAnsi="Times New Roman" w:cs="Times New Roman"/>
          <w:sz w:val="28"/>
          <w:szCs w:val="28"/>
        </w:rPr>
        <w:t xml:space="preserve">. </w:t>
      </w:r>
      <w:r w:rsidR="002150B4" w:rsidRPr="002C5CA9">
        <w:rPr>
          <w:rFonts w:ascii="Times New Roman" w:hAnsi="Times New Roman" w:cs="Times New Roman"/>
          <w:sz w:val="28"/>
          <w:szCs w:val="28"/>
        </w:rPr>
        <w:t xml:space="preserve">При режима на секретните патенти публичността е изключена, за да се предотврати нерегламентиран достъп до информация, която е обект на защита по </w:t>
      </w:r>
      <w:r w:rsidR="00D270D7">
        <w:rPr>
          <w:rFonts w:ascii="Times New Roman" w:hAnsi="Times New Roman" w:cs="Times New Roman"/>
          <w:sz w:val="28"/>
          <w:szCs w:val="28"/>
        </w:rPr>
        <w:t>ЗЗКИ</w:t>
      </w:r>
      <w:r w:rsidR="004F3F92">
        <w:rPr>
          <w:rFonts w:ascii="Times New Roman" w:hAnsi="Times New Roman" w:cs="Times New Roman"/>
          <w:sz w:val="28"/>
          <w:szCs w:val="28"/>
        </w:rPr>
        <w:t>. Тази</w:t>
      </w:r>
      <w:r w:rsidR="002150B4" w:rsidRPr="002C5CA9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4F3F92">
        <w:rPr>
          <w:rFonts w:ascii="Times New Roman" w:hAnsi="Times New Roman" w:cs="Times New Roman"/>
          <w:sz w:val="28"/>
          <w:szCs w:val="28"/>
        </w:rPr>
        <w:t>могат да получат</w:t>
      </w:r>
      <w:r w:rsidR="002150B4" w:rsidRPr="002C5CA9">
        <w:rPr>
          <w:rFonts w:ascii="Times New Roman" w:hAnsi="Times New Roman" w:cs="Times New Roman"/>
          <w:sz w:val="28"/>
          <w:szCs w:val="28"/>
        </w:rPr>
        <w:t xml:space="preserve"> само притежаващите разрешение за достъп за съответното ниво</w:t>
      </w:r>
      <w:r w:rsidR="004F3F92">
        <w:rPr>
          <w:rFonts w:ascii="Times New Roman" w:hAnsi="Times New Roman" w:cs="Times New Roman"/>
          <w:sz w:val="28"/>
          <w:szCs w:val="28"/>
        </w:rPr>
        <w:t xml:space="preserve"> лица</w:t>
      </w:r>
      <w:r w:rsidR="00852B3E">
        <w:rPr>
          <w:rFonts w:ascii="Times New Roman" w:hAnsi="Times New Roman" w:cs="Times New Roman"/>
          <w:sz w:val="28"/>
          <w:szCs w:val="28"/>
        </w:rPr>
        <w:t xml:space="preserve"> </w:t>
      </w:r>
      <w:r w:rsidR="005A54E8" w:rsidRPr="005A54E8">
        <w:rPr>
          <w:rFonts w:ascii="Times New Roman" w:hAnsi="Times New Roman" w:cs="Times New Roman"/>
          <w:sz w:val="28"/>
          <w:szCs w:val="28"/>
        </w:rPr>
        <w:t>при спазване на принципа „необходимост да се знае</w:t>
      </w:r>
      <w:r w:rsidR="005A54E8" w:rsidRPr="00852B3E">
        <w:rPr>
          <w:rFonts w:ascii="Times New Roman" w:hAnsi="Times New Roman" w:cs="Times New Roman"/>
          <w:sz w:val="28"/>
          <w:szCs w:val="28"/>
        </w:rPr>
        <w:t xml:space="preserve">” </w:t>
      </w:r>
      <w:r w:rsidR="00F1661A" w:rsidRPr="00852B3E">
        <w:rPr>
          <w:rFonts w:ascii="Times New Roman" w:hAnsi="Times New Roman" w:cs="Times New Roman"/>
          <w:sz w:val="28"/>
          <w:szCs w:val="28"/>
        </w:rPr>
        <w:t>[</w:t>
      </w:r>
      <w:r w:rsidR="00383F5D">
        <w:rPr>
          <w:rFonts w:ascii="Times New Roman" w:hAnsi="Times New Roman" w:cs="Times New Roman"/>
          <w:sz w:val="28"/>
          <w:szCs w:val="28"/>
        </w:rPr>
        <w:t>9</w:t>
      </w:r>
      <w:r w:rsidR="00F1661A" w:rsidRPr="00852B3E">
        <w:rPr>
          <w:rFonts w:ascii="Times New Roman" w:hAnsi="Times New Roman" w:cs="Times New Roman"/>
          <w:sz w:val="28"/>
          <w:szCs w:val="28"/>
        </w:rPr>
        <w:t>]</w:t>
      </w:r>
      <w:r w:rsidR="00A8721D">
        <w:rPr>
          <w:rFonts w:ascii="Times New Roman" w:hAnsi="Times New Roman" w:cs="Times New Roman"/>
          <w:sz w:val="28"/>
          <w:szCs w:val="28"/>
        </w:rPr>
        <w:t>.</w:t>
      </w:r>
    </w:p>
    <w:p w14:paraId="30C08344" w14:textId="2166B763" w:rsidR="00A250FF" w:rsidRDefault="00060115" w:rsidP="00A250F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Съгласно ч</w:t>
      </w:r>
      <w:r w:rsidR="00A250FF">
        <w:rPr>
          <w:rFonts w:ascii="Times New Roman" w:hAnsi="Times New Roman" w:cs="Times New Roman"/>
          <w:sz w:val="28"/>
          <w:szCs w:val="28"/>
        </w:rPr>
        <w:t xml:space="preserve">л. 14, ал. 1 </w:t>
      </w:r>
      <w:r w:rsidR="00D270D7">
        <w:rPr>
          <w:rFonts w:ascii="Times New Roman" w:hAnsi="Times New Roman" w:cs="Times New Roman"/>
          <w:sz w:val="28"/>
          <w:szCs w:val="28"/>
        </w:rPr>
        <w:t xml:space="preserve">от </w:t>
      </w:r>
      <w:r w:rsidR="00A250FF">
        <w:rPr>
          <w:rFonts w:ascii="Times New Roman" w:hAnsi="Times New Roman" w:cs="Times New Roman"/>
          <w:sz w:val="28"/>
          <w:szCs w:val="28"/>
        </w:rPr>
        <w:t>ЗПРПМ правото на патент принадлежи на лицето, което има право на заявяване на изобретението.</w:t>
      </w:r>
      <w:r w:rsidRPr="00060115">
        <w:t xml:space="preserve"> </w:t>
      </w:r>
      <w:r w:rsidRPr="00060115">
        <w:rPr>
          <w:rFonts w:ascii="Times New Roman" w:hAnsi="Times New Roman" w:cs="Times New Roman"/>
          <w:sz w:val="28"/>
          <w:szCs w:val="28"/>
        </w:rPr>
        <w:t>Логиката при оби</w:t>
      </w:r>
      <w:r w:rsidR="007D67D4">
        <w:rPr>
          <w:rFonts w:ascii="Times New Roman" w:hAnsi="Times New Roman" w:cs="Times New Roman"/>
          <w:sz w:val="28"/>
          <w:szCs w:val="28"/>
        </w:rPr>
        <w:t>чайното</w:t>
      </w:r>
      <w:r w:rsidRPr="00060115">
        <w:rPr>
          <w:rFonts w:ascii="Times New Roman" w:hAnsi="Times New Roman" w:cs="Times New Roman"/>
          <w:sz w:val="28"/>
          <w:szCs w:val="28"/>
        </w:rPr>
        <w:t xml:space="preserve"> патентоване е заявителят </w:t>
      </w:r>
      <w:r>
        <w:rPr>
          <w:rFonts w:ascii="Times New Roman" w:hAnsi="Times New Roman" w:cs="Times New Roman"/>
          <w:sz w:val="28"/>
          <w:szCs w:val="28"/>
        </w:rPr>
        <w:t xml:space="preserve">да </w:t>
      </w:r>
      <w:r w:rsidRPr="00060115">
        <w:rPr>
          <w:rFonts w:ascii="Times New Roman" w:hAnsi="Times New Roman" w:cs="Times New Roman"/>
          <w:sz w:val="28"/>
          <w:szCs w:val="28"/>
        </w:rPr>
        <w:t xml:space="preserve">търси </w:t>
      </w:r>
      <w:r w:rsidR="007D67D4">
        <w:rPr>
          <w:rFonts w:ascii="Times New Roman" w:hAnsi="Times New Roman" w:cs="Times New Roman"/>
          <w:sz w:val="28"/>
          <w:szCs w:val="28"/>
        </w:rPr>
        <w:t xml:space="preserve">правна </w:t>
      </w:r>
      <w:r w:rsidRPr="00060115">
        <w:rPr>
          <w:rFonts w:ascii="Times New Roman" w:hAnsi="Times New Roman" w:cs="Times New Roman"/>
          <w:sz w:val="28"/>
          <w:szCs w:val="28"/>
        </w:rPr>
        <w:t xml:space="preserve">защита, в замяна на която </w:t>
      </w:r>
      <w:r>
        <w:rPr>
          <w:rFonts w:ascii="Times New Roman" w:hAnsi="Times New Roman" w:cs="Times New Roman"/>
          <w:sz w:val="28"/>
          <w:szCs w:val="28"/>
        </w:rPr>
        <w:t xml:space="preserve">следва да </w:t>
      </w:r>
      <w:r w:rsidRPr="00060115">
        <w:rPr>
          <w:rFonts w:ascii="Times New Roman" w:hAnsi="Times New Roman" w:cs="Times New Roman"/>
          <w:sz w:val="28"/>
          <w:szCs w:val="28"/>
        </w:rPr>
        <w:t>предостав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0115">
        <w:rPr>
          <w:rFonts w:ascii="Times New Roman" w:hAnsi="Times New Roman" w:cs="Times New Roman"/>
          <w:sz w:val="28"/>
          <w:szCs w:val="28"/>
        </w:rPr>
        <w:t xml:space="preserve"> техническото разкриване на идеята си. </w:t>
      </w:r>
      <w:r>
        <w:rPr>
          <w:rFonts w:ascii="Times New Roman" w:hAnsi="Times New Roman" w:cs="Times New Roman"/>
          <w:sz w:val="28"/>
          <w:szCs w:val="28"/>
        </w:rPr>
        <w:t>С издаването на патента л</w:t>
      </w:r>
      <w:r w:rsidRPr="00060115">
        <w:rPr>
          <w:rFonts w:ascii="Times New Roman" w:hAnsi="Times New Roman" w:cs="Times New Roman"/>
          <w:sz w:val="28"/>
          <w:szCs w:val="28"/>
        </w:rPr>
        <w:t xml:space="preserve">ицето получава изключителното право да използва изобретението, да забранява на трети лица да го използват без негово съгласие и да се разпорежда с патента </w:t>
      </w:r>
      <w:r w:rsidR="00D270D7">
        <w:rPr>
          <w:rFonts w:ascii="Times New Roman" w:hAnsi="Times New Roman" w:cs="Times New Roman"/>
          <w:sz w:val="28"/>
          <w:szCs w:val="28"/>
        </w:rPr>
        <w:t>-</w:t>
      </w:r>
      <w:r w:rsidRPr="00060115">
        <w:rPr>
          <w:rFonts w:ascii="Times New Roman" w:hAnsi="Times New Roman" w:cs="Times New Roman"/>
          <w:sz w:val="28"/>
          <w:szCs w:val="28"/>
        </w:rPr>
        <w:t xml:space="preserve"> чл. 19, ал. 1 </w:t>
      </w:r>
      <w:r>
        <w:rPr>
          <w:rFonts w:ascii="Times New Roman" w:hAnsi="Times New Roman" w:cs="Times New Roman"/>
          <w:sz w:val="28"/>
          <w:szCs w:val="28"/>
        </w:rPr>
        <w:t>и ч</w:t>
      </w:r>
      <w:r w:rsidRPr="00060115">
        <w:rPr>
          <w:rFonts w:ascii="Times New Roman" w:hAnsi="Times New Roman" w:cs="Times New Roman"/>
          <w:sz w:val="28"/>
          <w:szCs w:val="28"/>
        </w:rPr>
        <w:t>л.12, ал. 2</w:t>
      </w:r>
      <w:r w:rsidR="00D270D7">
        <w:rPr>
          <w:rFonts w:ascii="Times New Roman" w:hAnsi="Times New Roman" w:cs="Times New Roman"/>
          <w:sz w:val="28"/>
          <w:szCs w:val="28"/>
        </w:rPr>
        <w:t xml:space="preserve"> от ЗПРПМ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FCA0D0" w14:textId="26F50C44" w:rsidR="00060115" w:rsidRDefault="00060115" w:rsidP="000601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същия закон по-нататък обаче е регламентирано, че л</w:t>
      </w:r>
      <w:r w:rsidRPr="00AE524A">
        <w:rPr>
          <w:rFonts w:ascii="Times New Roman" w:hAnsi="Times New Roman" w:cs="Times New Roman"/>
          <w:sz w:val="28"/>
          <w:szCs w:val="28"/>
        </w:rPr>
        <w:t>ицето, което има право да използва и да се разпорежда със секретен патент, се определя с решение на Министерския съвет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0D7">
        <w:rPr>
          <w:rFonts w:ascii="Times New Roman" w:hAnsi="Times New Roman" w:cs="Times New Roman"/>
          <w:sz w:val="28"/>
          <w:szCs w:val="28"/>
        </w:rPr>
        <w:t xml:space="preserve">(МС)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27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чл. 24, ал. 8. </w:t>
      </w:r>
      <w:r w:rsidR="00B76259">
        <w:rPr>
          <w:rFonts w:ascii="Times New Roman" w:hAnsi="Times New Roman" w:cs="Times New Roman"/>
          <w:sz w:val="28"/>
          <w:szCs w:val="28"/>
        </w:rPr>
        <w:t>Следователно, д</w:t>
      </w:r>
      <w:r w:rsidRPr="002C5CA9">
        <w:rPr>
          <w:rFonts w:ascii="Times New Roman" w:hAnsi="Times New Roman" w:cs="Times New Roman"/>
          <w:sz w:val="28"/>
          <w:szCs w:val="28"/>
        </w:rPr>
        <w:t>ържавата определя кой има право на използване и разпореждане, а не изобретателя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5CA9">
        <w:rPr>
          <w:rFonts w:ascii="Times New Roman" w:hAnsi="Times New Roman" w:cs="Times New Roman"/>
          <w:sz w:val="28"/>
          <w:szCs w:val="28"/>
        </w:rPr>
        <w:t xml:space="preserve"> както е по общия модел.</w:t>
      </w:r>
      <w:r w:rsidR="009E6829">
        <w:rPr>
          <w:rFonts w:ascii="Times New Roman" w:hAnsi="Times New Roman" w:cs="Times New Roman"/>
          <w:sz w:val="28"/>
          <w:szCs w:val="28"/>
        </w:rPr>
        <w:t xml:space="preserve"> Правото на изобретателя се запазва</w:t>
      </w:r>
      <w:r w:rsidR="007D67D4">
        <w:rPr>
          <w:rFonts w:ascii="Times New Roman" w:hAnsi="Times New Roman" w:cs="Times New Roman"/>
          <w:sz w:val="28"/>
          <w:szCs w:val="28"/>
        </w:rPr>
        <w:t>, но закономерно не може да се упражнява в пълния си обем заради информацията, която се съдържа в изобретението.</w:t>
      </w:r>
      <w:r w:rsidR="003500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CDD56D" w14:textId="22D5AF32" w:rsidR="00D5748B" w:rsidRDefault="009B1965" w:rsidP="00A74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Информация, представляваща държавна тайна, </w:t>
      </w:r>
      <w:r w:rsidR="00B8615F">
        <w:rPr>
          <w:rFonts w:ascii="Times New Roman" w:hAnsi="Times New Roman" w:cs="Times New Roman"/>
          <w:sz w:val="28"/>
          <w:szCs w:val="28"/>
        </w:rPr>
        <w:t>съдържаща се в ново техническо решение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B8615F">
        <w:rPr>
          <w:rFonts w:ascii="Times New Roman" w:hAnsi="Times New Roman" w:cs="Times New Roman"/>
          <w:sz w:val="28"/>
          <w:szCs w:val="28"/>
        </w:rPr>
        <w:t xml:space="preserve"> не следва да бъде предоставяна без необходимия контрол на произволни икономически субекти</w:t>
      </w:r>
      <w:r w:rsidR="00D01406">
        <w:rPr>
          <w:rFonts w:ascii="Times New Roman" w:hAnsi="Times New Roman" w:cs="Times New Roman"/>
          <w:sz w:val="28"/>
          <w:szCs w:val="28"/>
        </w:rPr>
        <w:t>.</w:t>
      </w:r>
      <w:r w:rsidRPr="009B1965">
        <w:rPr>
          <w:rFonts w:ascii="Times New Roman" w:hAnsi="Times New Roman" w:cs="Times New Roman"/>
          <w:sz w:val="28"/>
          <w:szCs w:val="28"/>
        </w:rPr>
        <w:t xml:space="preserve"> </w:t>
      </w:r>
      <w:r w:rsidR="00D5748B">
        <w:rPr>
          <w:rFonts w:ascii="Times New Roman" w:hAnsi="Times New Roman" w:cs="Times New Roman"/>
          <w:sz w:val="28"/>
          <w:szCs w:val="28"/>
        </w:rPr>
        <w:t>МС</w:t>
      </w:r>
      <w:r w:rsidR="00350004">
        <w:rPr>
          <w:rFonts w:ascii="Times New Roman" w:hAnsi="Times New Roman" w:cs="Times New Roman"/>
          <w:sz w:val="28"/>
          <w:szCs w:val="28"/>
        </w:rPr>
        <w:t xml:space="preserve"> осъществява общото ръководство на отбраната и въоръжените сили </w:t>
      </w:r>
      <w:r w:rsidR="00D5748B" w:rsidRPr="00D5748B">
        <w:rPr>
          <w:rFonts w:ascii="Times New Roman" w:hAnsi="Times New Roman" w:cs="Times New Roman"/>
          <w:sz w:val="28"/>
          <w:szCs w:val="28"/>
        </w:rPr>
        <w:t>[</w:t>
      </w:r>
      <w:r w:rsidR="00383F5D">
        <w:rPr>
          <w:rFonts w:ascii="Times New Roman" w:hAnsi="Times New Roman" w:cs="Times New Roman"/>
          <w:sz w:val="28"/>
          <w:szCs w:val="28"/>
        </w:rPr>
        <w:t>10</w:t>
      </w:r>
      <w:r w:rsidR="00D5748B" w:rsidRPr="00D5748B">
        <w:rPr>
          <w:rFonts w:ascii="Times New Roman" w:hAnsi="Times New Roman" w:cs="Times New Roman"/>
          <w:sz w:val="28"/>
          <w:szCs w:val="28"/>
        </w:rPr>
        <w:t>]</w:t>
      </w:r>
      <w:r w:rsidR="00383F5D">
        <w:rPr>
          <w:rFonts w:ascii="Times New Roman" w:hAnsi="Times New Roman" w:cs="Times New Roman"/>
          <w:sz w:val="28"/>
          <w:szCs w:val="28"/>
        </w:rPr>
        <w:t xml:space="preserve">, </w:t>
      </w:r>
      <w:r w:rsidR="00383F5D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383F5D">
        <w:rPr>
          <w:rFonts w:ascii="Times New Roman" w:hAnsi="Times New Roman" w:cs="Times New Roman"/>
          <w:sz w:val="28"/>
          <w:szCs w:val="28"/>
        </w:rPr>
        <w:t>11</w:t>
      </w:r>
      <w:r w:rsidR="00383F5D">
        <w:rPr>
          <w:rFonts w:ascii="Times New Roman" w:hAnsi="Times New Roman" w:cs="Times New Roman"/>
          <w:sz w:val="28"/>
          <w:szCs w:val="28"/>
          <w:lang w:val="en-US"/>
        </w:rPr>
        <w:t>]</w:t>
      </w:r>
      <w:r w:rsidR="00D5748B">
        <w:rPr>
          <w:rFonts w:ascii="Times New Roman" w:hAnsi="Times New Roman" w:cs="Times New Roman"/>
          <w:sz w:val="28"/>
          <w:szCs w:val="28"/>
        </w:rPr>
        <w:t xml:space="preserve">. </w:t>
      </w:r>
      <w:r w:rsidR="00350004">
        <w:rPr>
          <w:rFonts w:ascii="Times New Roman" w:hAnsi="Times New Roman" w:cs="Times New Roman"/>
          <w:sz w:val="28"/>
          <w:szCs w:val="28"/>
        </w:rPr>
        <w:t xml:space="preserve">Като централен орган на </w:t>
      </w:r>
      <w:r w:rsidR="00D270D7">
        <w:rPr>
          <w:rFonts w:ascii="Times New Roman" w:hAnsi="Times New Roman" w:cs="Times New Roman"/>
          <w:sz w:val="28"/>
          <w:szCs w:val="28"/>
        </w:rPr>
        <w:t>изпълнителната власт</w:t>
      </w:r>
      <w:r>
        <w:rPr>
          <w:rFonts w:ascii="Times New Roman" w:hAnsi="Times New Roman" w:cs="Times New Roman"/>
          <w:sz w:val="28"/>
          <w:szCs w:val="28"/>
        </w:rPr>
        <w:t xml:space="preserve"> с обща компетентност </w:t>
      </w:r>
      <w:r w:rsidR="00960045">
        <w:rPr>
          <w:rFonts w:ascii="Times New Roman" w:hAnsi="Times New Roman" w:cs="Times New Roman"/>
          <w:sz w:val="28"/>
          <w:szCs w:val="28"/>
        </w:rPr>
        <w:t xml:space="preserve">правителството </w:t>
      </w:r>
      <w:r w:rsidR="00D01406">
        <w:rPr>
          <w:rFonts w:ascii="Times New Roman" w:hAnsi="Times New Roman" w:cs="Times New Roman"/>
          <w:sz w:val="28"/>
          <w:szCs w:val="28"/>
        </w:rPr>
        <w:t xml:space="preserve">може да направи цялостна оценка на потребностите на сигурността и </w:t>
      </w:r>
      <w:r w:rsidR="00D5748B">
        <w:rPr>
          <w:rFonts w:ascii="Times New Roman" w:hAnsi="Times New Roman" w:cs="Times New Roman"/>
          <w:sz w:val="28"/>
          <w:szCs w:val="28"/>
        </w:rPr>
        <w:t xml:space="preserve">поема </w:t>
      </w:r>
      <w:r w:rsidR="00D01406">
        <w:rPr>
          <w:rFonts w:ascii="Times New Roman" w:hAnsi="Times New Roman" w:cs="Times New Roman"/>
          <w:sz w:val="28"/>
          <w:szCs w:val="28"/>
        </w:rPr>
        <w:t>отговорност</w:t>
      </w:r>
      <w:r w:rsidR="00D5748B">
        <w:rPr>
          <w:rFonts w:ascii="Times New Roman" w:hAnsi="Times New Roman" w:cs="Times New Roman"/>
          <w:sz w:val="28"/>
          <w:szCs w:val="28"/>
        </w:rPr>
        <w:t>та</w:t>
      </w:r>
      <w:r w:rsidR="00D01406">
        <w:rPr>
          <w:rFonts w:ascii="Times New Roman" w:hAnsi="Times New Roman" w:cs="Times New Roman"/>
          <w:sz w:val="28"/>
          <w:szCs w:val="28"/>
        </w:rPr>
        <w:t xml:space="preserve"> за избора на лицето, </w:t>
      </w:r>
      <w:r w:rsidR="00D5748B">
        <w:rPr>
          <w:rFonts w:ascii="Times New Roman" w:hAnsi="Times New Roman" w:cs="Times New Roman"/>
          <w:sz w:val="28"/>
          <w:szCs w:val="28"/>
        </w:rPr>
        <w:t>п</w:t>
      </w:r>
      <w:r w:rsidR="00D5748B" w:rsidRPr="00D5748B">
        <w:rPr>
          <w:rFonts w:ascii="Times New Roman" w:hAnsi="Times New Roman" w:cs="Times New Roman"/>
          <w:sz w:val="28"/>
          <w:szCs w:val="28"/>
        </w:rPr>
        <w:t>ритежава</w:t>
      </w:r>
      <w:r w:rsidR="00D5748B">
        <w:rPr>
          <w:rFonts w:ascii="Times New Roman" w:hAnsi="Times New Roman" w:cs="Times New Roman"/>
          <w:sz w:val="28"/>
          <w:szCs w:val="28"/>
        </w:rPr>
        <w:t>що</w:t>
      </w:r>
      <w:r w:rsidR="00D5748B" w:rsidRPr="00D5748B">
        <w:rPr>
          <w:rFonts w:ascii="Times New Roman" w:hAnsi="Times New Roman" w:cs="Times New Roman"/>
          <w:sz w:val="28"/>
          <w:szCs w:val="28"/>
        </w:rPr>
        <w:t xml:space="preserve"> необходимите нива на сигурност, база и служители</w:t>
      </w:r>
      <w:r w:rsidR="00D01406">
        <w:rPr>
          <w:rFonts w:ascii="Times New Roman" w:hAnsi="Times New Roman" w:cs="Times New Roman"/>
          <w:sz w:val="28"/>
          <w:szCs w:val="28"/>
        </w:rPr>
        <w:t xml:space="preserve"> за използване и внедряване на технологията.</w:t>
      </w:r>
      <w:r w:rsidR="0029214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AAA28" w14:textId="7007CA84" w:rsidR="00D5748B" w:rsidRDefault="00D5748B" w:rsidP="00A74D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Решението на МС по ал. 8 е официален инструмент, чрез който значимостта на изобретението е призната </w:t>
      </w:r>
      <w:r w:rsidR="006F13D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най-високо равнище</w:t>
      </w:r>
      <w:r w:rsidR="006F13D0">
        <w:rPr>
          <w:rFonts w:ascii="Times New Roman" w:hAnsi="Times New Roman" w:cs="Times New Roman"/>
          <w:sz w:val="28"/>
          <w:szCs w:val="28"/>
        </w:rPr>
        <w:t>.</w:t>
      </w:r>
      <w:r w:rsidR="0073592A">
        <w:rPr>
          <w:rFonts w:ascii="Times New Roman" w:hAnsi="Times New Roman" w:cs="Times New Roman"/>
          <w:sz w:val="28"/>
          <w:szCs w:val="28"/>
        </w:rPr>
        <w:t xml:space="preserve"> </w:t>
      </w:r>
      <w:r w:rsidR="009D7896">
        <w:rPr>
          <w:rFonts w:ascii="Times New Roman" w:hAnsi="Times New Roman" w:cs="Times New Roman"/>
          <w:sz w:val="28"/>
          <w:szCs w:val="28"/>
        </w:rPr>
        <w:t>Н</w:t>
      </w:r>
      <w:r w:rsidR="00A04DD4">
        <w:rPr>
          <w:rFonts w:ascii="Times New Roman" w:hAnsi="Times New Roman" w:cs="Times New Roman"/>
          <w:sz w:val="28"/>
          <w:szCs w:val="28"/>
        </w:rPr>
        <w:t>амиране</w:t>
      </w:r>
      <w:r w:rsidR="009D7896">
        <w:rPr>
          <w:rFonts w:ascii="Times New Roman" w:hAnsi="Times New Roman" w:cs="Times New Roman"/>
          <w:sz w:val="28"/>
          <w:szCs w:val="28"/>
        </w:rPr>
        <w:t>то</w:t>
      </w:r>
      <w:r w:rsidR="00A04DD4">
        <w:rPr>
          <w:rFonts w:ascii="Times New Roman" w:hAnsi="Times New Roman" w:cs="Times New Roman"/>
          <w:sz w:val="28"/>
          <w:szCs w:val="28"/>
        </w:rPr>
        <w:t xml:space="preserve"> на приложение </w:t>
      </w:r>
      <w:r w:rsidR="00D60834">
        <w:rPr>
          <w:rFonts w:ascii="Times New Roman" w:hAnsi="Times New Roman" w:cs="Times New Roman"/>
          <w:sz w:val="28"/>
          <w:szCs w:val="28"/>
        </w:rPr>
        <w:t xml:space="preserve">на иновацията </w:t>
      </w:r>
      <w:r w:rsidR="00A04DD4">
        <w:rPr>
          <w:rFonts w:ascii="Times New Roman" w:hAnsi="Times New Roman" w:cs="Times New Roman"/>
          <w:sz w:val="28"/>
          <w:szCs w:val="28"/>
        </w:rPr>
        <w:t>в отбранителната сфера</w:t>
      </w:r>
      <w:r w:rsidR="009D7896">
        <w:rPr>
          <w:rFonts w:ascii="Times New Roman" w:hAnsi="Times New Roman" w:cs="Times New Roman"/>
          <w:sz w:val="28"/>
          <w:szCs w:val="28"/>
        </w:rPr>
        <w:t xml:space="preserve"> придава значителна стойност на професионализма и приноса на лицето</w:t>
      </w:r>
      <w:r w:rsidR="00D60834">
        <w:rPr>
          <w:rFonts w:ascii="Times New Roman" w:hAnsi="Times New Roman" w:cs="Times New Roman"/>
          <w:sz w:val="28"/>
          <w:szCs w:val="28"/>
        </w:rPr>
        <w:t>, като му създава възможност</w:t>
      </w:r>
      <w:r w:rsidR="009D7896">
        <w:rPr>
          <w:rFonts w:ascii="Times New Roman" w:hAnsi="Times New Roman" w:cs="Times New Roman"/>
          <w:sz w:val="28"/>
          <w:szCs w:val="28"/>
        </w:rPr>
        <w:t xml:space="preserve"> да</w:t>
      </w:r>
      <w:r w:rsidR="006F13D0">
        <w:rPr>
          <w:rFonts w:ascii="Times New Roman" w:hAnsi="Times New Roman" w:cs="Times New Roman"/>
          <w:sz w:val="28"/>
          <w:szCs w:val="28"/>
        </w:rPr>
        <w:t xml:space="preserve"> послужи в интерес на националната сигурност</w:t>
      </w:r>
      <w:r w:rsidR="0029214B">
        <w:rPr>
          <w:rFonts w:ascii="Times New Roman" w:hAnsi="Times New Roman" w:cs="Times New Roman"/>
          <w:sz w:val="28"/>
          <w:szCs w:val="28"/>
        </w:rPr>
        <w:t>.</w:t>
      </w:r>
    </w:p>
    <w:p w14:paraId="40107086" w14:textId="0B75A3CA" w:rsidR="003679B1" w:rsidRDefault="003679B1" w:rsidP="003679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>Важно е да се подчертае, че държавата</w:t>
      </w:r>
      <w:r>
        <w:rPr>
          <w:rFonts w:ascii="Times New Roman" w:hAnsi="Times New Roman" w:cs="Times New Roman"/>
          <w:sz w:val="28"/>
          <w:szCs w:val="28"/>
        </w:rPr>
        <w:t xml:space="preserve"> в лицето на въоръжените сили</w:t>
      </w:r>
      <w:r w:rsidRPr="002C5CA9">
        <w:rPr>
          <w:rFonts w:ascii="Times New Roman" w:hAnsi="Times New Roman" w:cs="Times New Roman"/>
          <w:sz w:val="28"/>
          <w:szCs w:val="28"/>
        </w:rPr>
        <w:t xml:space="preserve"> не отчуждава правото на собственост върху изобретението, а ограничава възможността на изобретателя да упражнява свободно правата си. </w:t>
      </w:r>
      <w:r w:rsidRPr="0010002C">
        <w:rPr>
          <w:rFonts w:ascii="Times New Roman" w:hAnsi="Times New Roman" w:cs="Times New Roman"/>
          <w:sz w:val="28"/>
          <w:szCs w:val="28"/>
        </w:rPr>
        <w:t xml:space="preserve">Секретните </w:t>
      </w:r>
      <w:r>
        <w:rPr>
          <w:rFonts w:ascii="Times New Roman" w:hAnsi="Times New Roman" w:cs="Times New Roman"/>
          <w:sz w:val="28"/>
          <w:szCs w:val="28"/>
        </w:rPr>
        <w:t xml:space="preserve">заявки и секретните </w:t>
      </w:r>
      <w:r w:rsidRPr="0010002C">
        <w:rPr>
          <w:rFonts w:ascii="Times New Roman" w:hAnsi="Times New Roman" w:cs="Times New Roman"/>
          <w:sz w:val="28"/>
          <w:szCs w:val="28"/>
        </w:rPr>
        <w:t>патенти се съхраняват в ПВ</w:t>
      </w:r>
      <w:r>
        <w:rPr>
          <w:rFonts w:ascii="Times New Roman" w:hAnsi="Times New Roman" w:cs="Times New Roman"/>
          <w:sz w:val="28"/>
          <w:szCs w:val="28"/>
        </w:rPr>
        <w:t xml:space="preserve"> съгласно чл. 6, ал. 1 </w:t>
      </w:r>
      <w:r w:rsidR="00733E6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НСП, а к</w:t>
      </w:r>
      <w:r w:rsidRPr="00BB58B3">
        <w:rPr>
          <w:rFonts w:ascii="Times New Roman" w:hAnsi="Times New Roman" w:cs="Times New Roman"/>
          <w:sz w:val="28"/>
          <w:szCs w:val="28"/>
        </w:rPr>
        <w:t xml:space="preserve">опията от </w:t>
      </w:r>
      <w:r>
        <w:rPr>
          <w:rFonts w:ascii="Times New Roman" w:hAnsi="Times New Roman" w:cs="Times New Roman"/>
          <w:sz w:val="28"/>
          <w:szCs w:val="28"/>
        </w:rPr>
        <w:t xml:space="preserve">материалите по тях - </w:t>
      </w:r>
      <w:r w:rsidRPr="00BB58B3">
        <w:rPr>
          <w:rFonts w:ascii="Times New Roman" w:hAnsi="Times New Roman" w:cs="Times New Roman"/>
          <w:sz w:val="28"/>
          <w:szCs w:val="28"/>
        </w:rPr>
        <w:t xml:space="preserve">и в специализираните </w:t>
      </w:r>
      <w:r w:rsidRPr="00BB58B3">
        <w:rPr>
          <w:rFonts w:ascii="Times New Roman" w:hAnsi="Times New Roman" w:cs="Times New Roman"/>
          <w:sz w:val="28"/>
          <w:szCs w:val="28"/>
        </w:rPr>
        <w:lastRenderedPageBreak/>
        <w:t>патентни звена в Института по отбрана "Професор Цветан Лазаров" към министъра на отбраната и на Министерството на вътрешните работи.</w:t>
      </w:r>
      <w:r>
        <w:rPr>
          <w:rFonts w:ascii="Times New Roman" w:hAnsi="Times New Roman" w:cs="Times New Roman"/>
          <w:sz w:val="28"/>
          <w:szCs w:val="28"/>
        </w:rPr>
        <w:t xml:space="preserve"> Изобретателят има лично и непрехвърлимо право да бъде посочван в заявката и в издадения патент по силата на общото правило на чл. 2а, ал. 1 </w:t>
      </w:r>
      <w:r w:rsidR="00733E6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ЗПРПМ. Ограничението на публичността, наложени по съображение за сигурност, дерогира правото на изобретателя да бъде посочван в публикации, защото такива въобще не се създават. По този начин националната сигурност е защитена, а моралното право на авторство е ненакърнено. ПВ поддържа за всяко изобретение досие, което включва цялата документация по издаването на защитния документ. Името на изобретателя остава записано в официалния, макар и секретен, регистър. Понеже това право е непрехвърлимо, то никой, който достъпи до </w:t>
      </w:r>
      <w:r w:rsidR="00857600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, не може да си припише авторството. </w:t>
      </w:r>
      <w:r w:rsidRPr="00E62F51">
        <w:rPr>
          <w:rFonts w:ascii="Times New Roman" w:hAnsi="Times New Roman" w:cs="Times New Roman"/>
          <w:sz w:val="28"/>
          <w:szCs w:val="28"/>
        </w:rPr>
        <w:t>Държавата не препятства</w:t>
      </w:r>
      <w:r>
        <w:rPr>
          <w:rFonts w:ascii="Times New Roman" w:hAnsi="Times New Roman" w:cs="Times New Roman"/>
          <w:sz w:val="28"/>
          <w:szCs w:val="28"/>
        </w:rPr>
        <w:t xml:space="preserve"> реализацията на патента</w:t>
      </w:r>
      <w:r w:rsidRPr="00E62F51">
        <w:rPr>
          <w:rFonts w:ascii="Times New Roman" w:hAnsi="Times New Roman" w:cs="Times New Roman"/>
          <w:sz w:val="28"/>
          <w:szCs w:val="28"/>
        </w:rPr>
        <w:t>, а само</w:t>
      </w:r>
      <w:r w:rsidR="00857600">
        <w:rPr>
          <w:rFonts w:ascii="Times New Roman" w:hAnsi="Times New Roman" w:cs="Times New Roman"/>
          <w:sz w:val="28"/>
          <w:szCs w:val="28"/>
        </w:rPr>
        <w:t xml:space="preserve"> временно</w:t>
      </w:r>
      <w:r>
        <w:rPr>
          <w:rFonts w:ascii="Times New Roman" w:hAnsi="Times New Roman" w:cs="Times New Roman"/>
          <w:sz w:val="28"/>
          <w:szCs w:val="28"/>
        </w:rPr>
        <w:t xml:space="preserve"> отлага публикуване</w:t>
      </w:r>
      <w:r w:rsidR="00857600">
        <w:rPr>
          <w:rFonts w:ascii="Times New Roman" w:hAnsi="Times New Roman" w:cs="Times New Roman"/>
          <w:sz w:val="28"/>
          <w:szCs w:val="28"/>
        </w:rPr>
        <w:t>то му</w:t>
      </w:r>
      <w:r w:rsidRPr="00E62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отпадане нивото на класификация. </w:t>
      </w:r>
    </w:p>
    <w:p w14:paraId="7E67D661" w14:textId="5A7A5150" w:rsidR="00A250FF" w:rsidRDefault="001E5013" w:rsidP="00D608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Законът изрично постановява забрана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2C5CA9">
        <w:rPr>
          <w:rFonts w:ascii="Times New Roman" w:eastAsia="Calibri" w:hAnsi="Times New Roman" w:cs="Times New Roman"/>
          <w:sz w:val="28"/>
          <w:szCs w:val="28"/>
        </w:rPr>
        <w:t xml:space="preserve"> разпоредбата на чл. 25, ал. 2 </w:t>
      </w:r>
      <w:r w:rsidR="00EE247C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Pr="002C5CA9">
        <w:rPr>
          <w:rFonts w:ascii="Times New Roman" w:eastAsia="Calibri" w:hAnsi="Times New Roman" w:cs="Times New Roman"/>
          <w:sz w:val="28"/>
          <w:szCs w:val="28"/>
        </w:rPr>
        <w:t>ЗПРПМ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патентоване на секретни изобретения в чужбина</w:t>
      </w:r>
      <w:r w:rsidRPr="002C5CA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247C">
        <w:rPr>
          <w:rFonts w:ascii="Times New Roman" w:eastAsia="Calibri" w:hAnsi="Times New Roman" w:cs="Times New Roman"/>
          <w:sz w:val="28"/>
          <w:szCs w:val="28"/>
        </w:rPr>
        <w:t>Международното патентоване изисква обмен на техническа информация между националните патентни ведомства, което създава риск държавна тайна да попадне в чужда държава.</w:t>
      </w:r>
      <w:r w:rsidR="00A74DB9">
        <w:rPr>
          <w:rFonts w:ascii="Times New Roman" w:hAnsi="Times New Roman" w:cs="Times New Roman"/>
          <w:sz w:val="28"/>
          <w:szCs w:val="28"/>
        </w:rPr>
        <w:t xml:space="preserve"> </w:t>
      </w:r>
      <w:r w:rsidR="009E6829" w:rsidRPr="002C5CA9">
        <w:rPr>
          <w:rFonts w:ascii="Times New Roman" w:eastAsia="Calibri" w:hAnsi="Times New Roman" w:cs="Times New Roman"/>
          <w:sz w:val="28"/>
          <w:szCs w:val="28"/>
        </w:rPr>
        <w:t>Договорът за патентно коопериране (</w:t>
      </w:r>
      <w:r w:rsidR="009E6829" w:rsidRPr="002C5CA9">
        <w:rPr>
          <w:rFonts w:ascii="Times New Roman" w:eastAsia="Calibri" w:hAnsi="Times New Roman" w:cs="Times New Roman"/>
          <w:sz w:val="28"/>
          <w:szCs w:val="28"/>
          <w:lang w:val="en-US"/>
        </w:rPr>
        <w:t>PCT</w:t>
      </w:r>
      <w:r w:rsidR="009E6829" w:rsidRPr="002C5CA9">
        <w:rPr>
          <w:rFonts w:ascii="Times New Roman" w:eastAsia="Calibri" w:hAnsi="Times New Roman" w:cs="Times New Roman"/>
          <w:sz w:val="28"/>
          <w:szCs w:val="28"/>
        </w:rPr>
        <w:t>) в чл. 27, ал. 8 позволява мерки, които държавата счита за необходими за опазване на националната си сигурност, включително да ограничи правото на гражданите си да подават международни заявки.</w:t>
      </w:r>
      <w:r w:rsidR="00D60834" w:rsidRPr="00D60834">
        <w:rPr>
          <w:rFonts w:ascii="Times New Roman" w:eastAsia="Calibri" w:hAnsi="Times New Roman" w:cs="Times New Roman"/>
          <w:sz w:val="28"/>
          <w:szCs w:val="28"/>
        </w:rPr>
        <w:t>[</w:t>
      </w:r>
      <w:r w:rsidR="004B3679">
        <w:rPr>
          <w:rFonts w:ascii="Times New Roman" w:eastAsia="Calibri" w:hAnsi="Times New Roman" w:cs="Times New Roman"/>
          <w:sz w:val="28"/>
          <w:szCs w:val="28"/>
        </w:rPr>
        <w:t>1</w:t>
      </w:r>
      <w:r w:rsidR="00383F5D">
        <w:rPr>
          <w:rFonts w:ascii="Times New Roman" w:eastAsia="Calibri" w:hAnsi="Times New Roman" w:cs="Times New Roman"/>
          <w:sz w:val="28"/>
          <w:szCs w:val="28"/>
        </w:rPr>
        <w:t>2</w:t>
      </w:r>
      <w:r w:rsidR="00D60834" w:rsidRPr="00D60834">
        <w:rPr>
          <w:rFonts w:ascii="Times New Roman" w:eastAsia="Calibri" w:hAnsi="Times New Roman" w:cs="Times New Roman"/>
          <w:sz w:val="28"/>
          <w:szCs w:val="28"/>
        </w:rPr>
        <w:t>]</w:t>
      </w:r>
      <w:r w:rsidR="009E6829" w:rsidRPr="002C5C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5FB70B" w14:textId="4CFE511D" w:rsidR="00DE155F" w:rsidRPr="002C5CA9" w:rsidRDefault="001132A5" w:rsidP="004122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32A5">
        <w:rPr>
          <w:rFonts w:ascii="Times New Roman" w:hAnsi="Times New Roman" w:cs="Times New Roman"/>
          <w:sz w:val="28"/>
          <w:szCs w:val="28"/>
        </w:rPr>
        <w:t>В производството по патентоване на изобретения по общия ред заявителят понася определени финансови разходи</w:t>
      </w:r>
      <w:r>
        <w:rPr>
          <w:rFonts w:ascii="Times New Roman" w:hAnsi="Times New Roman" w:cs="Times New Roman"/>
          <w:sz w:val="28"/>
          <w:szCs w:val="28"/>
        </w:rPr>
        <w:t>. Той следва</w:t>
      </w:r>
      <w:r w:rsidR="00B76259">
        <w:rPr>
          <w:rFonts w:ascii="Times New Roman" w:hAnsi="Times New Roman" w:cs="Times New Roman"/>
          <w:sz w:val="28"/>
          <w:szCs w:val="28"/>
        </w:rPr>
        <w:t xml:space="preserve"> да запла</w:t>
      </w:r>
      <w:r w:rsidR="00F526D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76259">
        <w:rPr>
          <w:rFonts w:ascii="Times New Roman" w:hAnsi="Times New Roman" w:cs="Times New Roman"/>
          <w:sz w:val="28"/>
          <w:szCs w:val="28"/>
        </w:rPr>
        <w:t xml:space="preserve"> такси за подаването на заявката, производството пред ПВ, публикации,</w:t>
      </w:r>
      <w:r w:rsidR="00F526DD">
        <w:rPr>
          <w:rFonts w:ascii="Times New Roman" w:hAnsi="Times New Roman" w:cs="Times New Roman"/>
          <w:sz w:val="28"/>
          <w:szCs w:val="28"/>
        </w:rPr>
        <w:t xml:space="preserve"> експертизи,</w:t>
      </w:r>
      <w:r w:rsidR="00B76259">
        <w:rPr>
          <w:rFonts w:ascii="Times New Roman" w:hAnsi="Times New Roman" w:cs="Times New Roman"/>
          <w:sz w:val="28"/>
          <w:szCs w:val="28"/>
        </w:rPr>
        <w:t xml:space="preserve"> издаване на патента</w:t>
      </w:r>
      <w:r w:rsidR="00D60834">
        <w:rPr>
          <w:rFonts w:ascii="Times New Roman" w:hAnsi="Times New Roman" w:cs="Times New Roman"/>
          <w:sz w:val="28"/>
          <w:szCs w:val="28"/>
        </w:rPr>
        <w:t xml:space="preserve"> -</w:t>
      </w:r>
      <w:r w:rsidR="00F526DD">
        <w:rPr>
          <w:rFonts w:ascii="Times New Roman" w:hAnsi="Times New Roman" w:cs="Times New Roman"/>
          <w:sz w:val="28"/>
          <w:szCs w:val="28"/>
        </w:rPr>
        <w:t xml:space="preserve"> чл.5 </w:t>
      </w:r>
      <w:r w:rsidR="00F526DD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F526DD" w:rsidRPr="00F526DD">
        <w:rPr>
          <w:rFonts w:ascii="Times New Roman" w:hAnsi="Times New Roman" w:cs="Times New Roman"/>
          <w:sz w:val="28"/>
          <w:szCs w:val="28"/>
        </w:rPr>
        <w:t xml:space="preserve"> </w:t>
      </w:r>
      <w:r w:rsidR="00F526DD">
        <w:rPr>
          <w:rFonts w:ascii="Times New Roman" w:hAnsi="Times New Roman" w:cs="Times New Roman"/>
          <w:sz w:val="28"/>
          <w:szCs w:val="28"/>
          <w:lang w:val="en-US"/>
        </w:rPr>
        <w:t>fine</w:t>
      </w:r>
      <w:r w:rsidR="00D60834">
        <w:rPr>
          <w:rFonts w:ascii="Times New Roman" w:hAnsi="Times New Roman" w:cs="Times New Roman"/>
          <w:sz w:val="28"/>
          <w:szCs w:val="28"/>
        </w:rPr>
        <w:t xml:space="preserve"> ЗПРПМ</w:t>
      </w:r>
      <w:r w:rsidR="00F526D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Наред с това са у</w:t>
      </w:r>
      <w:r w:rsidR="00F526DD">
        <w:rPr>
          <w:rFonts w:ascii="Times New Roman" w:hAnsi="Times New Roman" w:cs="Times New Roman"/>
          <w:sz w:val="28"/>
          <w:szCs w:val="28"/>
        </w:rPr>
        <w:t xml:space="preserve">становени годишни патенти такси за поддържането на действието на патента, </w:t>
      </w:r>
      <w:r>
        <w:rPr>
          <w:rFonts w:ascii="Times New Roman" w:hAnsi="Times New Roman" w:cs="Times New Roman"/>
          <w:sz w:val="28"/>
          <w:szCs w:val="28"/>
        </w:rPr>
        <w:t>чието</w:t>
      </w:r>
      <w:r w:rsidR="00F526DD">
        <w:rPr>
          <w:rFonts w:ascii="Times New Roman" w:hAnsi="Times New Roman" w:cs="Times New Roman"/>
          <w:sz w:val="28"/>
          <w:szCs w:val="28"/>
        </w:rPr>
        <w:t xml:space="preserve"> неплащане</w:t>
      </w:r>
      <w:r>
        <w:rPr>
          <w:rFonts w:ascii="Times New Roman" w:hAnsi="Times New Roman" w:cs="Times New Roman"/>
          <w:sz w:val="28"/>
          <w:szCs w:val="28"/>
        </w:rPr>
        <w:t xml:space="preserve"> води до</w:t>
      </w:r>
      <w:r w:rsidR="00F526DD">
        <w:rPr>
          <w:rFonts w:ascii="Times New Roman" w:hAnsi="Times New Roman" w:cs="Times New Roman"/>
          <w:sz w:val="28"/>
          <w:szCs w:val="28"/>
        </w:rPr>
        <w:t xml:space="preserve"> прекратяване действието на патента</w:t>
      </w:r>
      <w:r w:rsidR="00D60834">
        <w:rPr>
          <w:rFonts w:ascii="Times New Roman" w:hAnsi="Times New Roman" w:cs="Times New Roman"/>
          <w:sz w:val="28"/>
          <w:szCs w:val="28"/>
        </w:rPr>
        <w:t xml:space="preserve"> - ч</w:t>
      </w:r>
      <w:r w:rsidR="00F526DD">
        <w:rPr>
          <w:rFonts w:ascii="Times New Roman" w:hAnsi="Times New Roman" w:cs="Times New Roman"/>
          <w:sz w:val="28"/>
          <w:szCs w:val="28"/>
        </w:rPr>
        <w:t>л. 33</w:t>
      </w:r>
      <w:r w:rsidR="00D60834">
        <w:rPr>
          <w:rFonts w:ascii="Times New Roman" w:hAnsi="Times New Roman" w:cs="Times New Roman"/>
          <w:sz w:val="28"/>
          <w:szCs w:val="28"/>
        </w:rPr>
        <w:t xml:space="preserve"> и</w:t>
      </w:r>
      <w:r w:rsidR="00F526DD">
        <w:rPr>
          <w:rFonts w:ascii="Times New Roman" w:hAnsi="Times New Roman" w:cs="Times New Roman"/>
          <w:sz w:val="28"/>
          <w:szCs w:val="28"/>
        </w:rPr>
        <w:t xml:space="preserve"> чл</w:t>
      </w:r>
      <w:r w:rsidR="00D60834">
        <w:rPr>
          <w:rFonts w:ascii="Times New Roman" w:hAnsi="Times New Roman" w:cs="Times New Roman"/>
          <w:sz w:val="28"/>
          <w:szCs w:val="28"/>
        </w:rPr>
        <w:t xml:space="preserve">. </w:t>
      </w:r>
      <w:r w:rsidR="00F526DD">
        <w:rPr>
          <w:rFonts w:ascii="Times New Roman" w:hAnsi="Times New Roman" w:cs="Times New Roman"/>
          <w:sz w:val="28"/>
          <w:szCs w:val="28"/>
        </w:rPr>
        <w:t>26, ал. 1, т. 3</w:t>
      </w:r>
      <w:r w:rsidR="00D60834">
        <w:rPr>
          <w:rFonts w:ascii="Times New Roman" w:hAnsi="Times New Roman" w:cs="Times New Roman"/>
          <w:sz w:val="28"/>
          <w:szCs w:val="28"/>
        </w:rPr>
        <w:t xml:space="preserve"> от ЗПРПМ</w:t>
      </w:r>
      <w:r w:rsidR="00A04DD4">
        <w:rPr>
          <w:rFonts w:ascii="Times New Roman" w:hAnsi="Times New Roman" w:cs="Times New Roman"/>
          <w:sz w:val="28"/>
          <w:szCs w:val="28"/>
        </w:rPr>
        <w:t xml:space="preserve">. </w:t>
      </w:r>
      <w:r w:rsidRPr="001132A5">
        <w:rPr>
          <w:rFonts w:ascii="Times New Roman" w:hAnsi="Times New Roman" w:cs="Times New Roman"/>
          <w:sz w:val="28"/>
          <w:szCs w:val="28"/>
        </w:rPr>
        <w:t>За действията, свързани със заявката за секретен патент, с издаването и поддържането на секретния патент, не са заплащат такси.</w:t>
      </w:r>
      <w:r>
        <w:rPr>
          <w:rFonts w:ascii="Times New Roman" w:hAnsi="Times New Roman" w:cs="Times New Roman"/>
          <w:sz w:val="28"/>
          <w:szCs w:val="28"/>
        </w:rPr>
        <w:t xml:space="preserve"> При режима на секретните патенти държавата налага ограничение на публичността, но не оставя лицето да понесе и финансовата тежест вследствие на секретността, определена в обществен интерес.</w:t>
      </w:r>
    </w:p>
    <w:p w14:paraId="2D1B5243" w14:textId="641C6511" w:rsidR="00A31A9B" w:rsidRPr="002C5CA9" w:rsidRDefault="00935C0F" w:rsidP="003679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>Съгласно чл. 16</w:t>
      </w:r>
      <w:r w:rsidR="00D60834">
        <w:rPr>
          <w:rFonts w:ascii="Times New Roman" w:hAnsi="Times New Roman" w:cs="Times New Roman"/>
          <w:sz w:val="28"/>
          <w:szCs w:val="28"/>
        </w:rPr>
        <w:t xml:space="preserve"> от</w:t>
      </w:r>
      <w:r w:rsidRPr="002C5CA9">
        <w:rPr>
          <w:rFonts w:ascii="Times New Roman" w:hAnsi="Times New Roman" w:cs="Times New Roman"/>
          <w:sz w:val="28"/>
          <w:szCs w:val="28"/>
        </w:rPr>
        <w:t xml:space="preserve"> ЗПРПМ срокът на действие на патента е </w:t>
      </w:r>
      <w:r w:rsidR="00D60834">
        <w:rPr>
          <w:rFonts w:ascii="Times New Roman" w:hAnsi="Times New Roman" w:cs="Times New Roman"/>
          <w:sz w:val="28"/>
          <w:szCs w:val="28"/>
        </w:rPr>
        <w:t>двадесет години</w:t>
      </w:r>
      <w:r w:rsidRPr="002C5CA9">
        <w:rPr>
          <w:rFonts w:ascii="Times New Roman" w:hAnsi="Times New Roman" w:cs="Times New Roman"/>
          <w:sz w:val="28"/>
          <w:szCs w:val="28"/>
        </w:rPr>
        <w:t xml:space="preserve"> от датата на подаване на заявката.</w:t>
      </w:r>
      <w:r w:rsidR="00526320" w:rsidRPr="002C5CA9">
        <w:rPr>
          <w:rFonts w:ascii="Times New Roman" w:hAnsi="Times New Roman" w:cs="Times New Roman"/>
          <w:sz w:val="28"/>
          <w:szCs w:val="28"/>
        </w:rPr>
        <w:t xml:space="preserve"> След изтичането му патентът прекратява действието си </w:t>
      </w:r>
      <w:r w:rsidR="00D60834">
        <w:rPr>
          <w:rFonts w:ascii="Times New Roman" w:hAnsi="Times New Roman" w:cs="Times New Roman"/>
          <w:sz w:val="28"/>
          <w:szCs w:val="28"/>
        </w:rPr>
        <w:t xml:space="preserve">- </w:t>
      </w:r>
      <w:r w:rsidR="00526320" w:rsidRPr="002C5CA9">
        <w:rPr>
          <w:rFonts w:ascii="Times New Roman" w:hAnsi="Times New Roman" w:cs="Times New Roman"/>
          <w:sz w:val="28"/>
          <w:szCs w:val="28"/>
        </w:rPr>
        <w:t>чл. 26, ал. 1, т. 1</w:t>
      </w:r>
      <w:r w:rsidR="00D60834">
        <w:rPr>
          <w:rFonts w:ascii="Times New Roman" w:hAnsi="Times New Roman" w:cs="Times New Roman"/>
          <w:sz w:val="28"/>
          <w:szCs w:val="28"/>
        </w:rPr>
        <w:t xml:space="preserve"> от ЗПРПМ</w:t>
      </w:r>
      <w:r w:rsidR="00526320" w:rsidRPr="002C5CA9">
        <w:rPr>
          <w:rFonts w:ascii="Times New Roman" w:hAnsi="Times New Roman" w:cs="Times New Roman"/>
          <w:sz w:val="28"/>
          <w:szCs w:val="28"/>
        </w:rPr>
        <w:t>, и обектът му на закрила става всеобщо достояние. В закона не е предвидено изключение за секретен патент, поради което той също не може да продължава да предоставя повече правата</w:t>
      </w:r>
      <w:r w:rsidR="003E29CE" w:rsidRPr="002C5CA9">
        <w:rPr>
          <w:rFonts w:ascii="Times New Roman" w:hAnsi="Times New Roman" w:cs="Times New Roman"/>
          <w:sz w:val="28"/>
          <w:szCs w:val="28"/>
        </w:rPr>
        <w:t xml:space="preserve"> върху техническото решение</w:t>
      </w:r>
      <w:r w:rsidR="00526320" w:rsidRPr="002C5CA9">
        <w:rPr>
          <w:rFonts w:ascii="Times New Roman" w:hAnsi="Times New Roman" w:cs="Times New Roman"/>
          <w:sz w:val="28"/>
          <w:szCs w:val="28"/>
        </w:rPr>
        <w:t xml:space="preserve">, присъщи за </w:t>
      </w:r>
      <w:r w:rsidR="00526320" w:rsidRPr="002C5CA9">
        <w:rPr>
          <w:rFonts w:ascii="Times New Roman" w:hAnsi="Times New Roman" w:cs="Times New Roman"/>
          <w:sz w:val="28"/>
          <w:szCs w:val="28"/>
        </w:rPr>
        <w:lastRenderedPageBreak/>
        <w:t>патентното право. Изобретението</w:t>
      </w:r>
      <w:r w:rsidR="00385EE5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526320" w:rsidRPr="002C5CA9">
        <w:rPr>
          <w:rFonts w:ascii="Times New Roman" w:hAnsi="Times New Roman" w:cs="Times New Roman"/>
          <w:sz w:val="28"/>
          <w:szCs w:val="28"/>
        </w:rPr>
        <w:t>обаче</w:t>
      </w:r>
      <w:r w:rsidR="00385EE5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3E29CE" w:rsidRPr="002C5CA9">
        <w:rPr>
          <w:rFonts w:ascii="Times New Roman" w:hAnsi="Times New Roman" w:cs="Times New Roman"/>
          <w:sz w:val="28"/>
          <w:szCs w:val="28"/>
        </w:rPr>
        <w:t>е</w:t>
      </w:r>
      <w:r w:rsidR="00526320" w:rsidRPr="002C5CA9">
        <w:rPr>
          <w:rFonts w:ascii="Times New Roman" w:hAnsi="Times New Roman" w:cs="Times New Roman"/>
          <w:sz w:val="28"/>
          <w:szCs w:val="28"/>
        </w:rPr>
        <w:t xml:space="preserve"> класифицирано</w:t>
      </w:r>
      <w:r w:rsidR="003E29CE" w:rsidRPr="002C5CA9">
        <w:rPr>
          <w:rFonts w:ascii="Times New Roman" w:hAnsi="Times New Roman" w:cs="Times New Roman"/>
          <w:sz w:val="28"/>
          <w:szCs w:val="28"/>
        </w:rPr>
        <w:t xml:space="preserve"> и продължава да не е публично</w:t>
      </w:r>
      <w:r w:rsidR="00526320" w:rsidRPr="002C5CA9">
        <w:rPr>
          <w:rFonts w:ascii="Times New Roman" w:hAnsi="Times New Roman" w:cs="Times New Roman"/>
          <w:sz w:val="28"/>
          <w:szCs w:val="28"/>
        </w:rPr>
        <w:t xml:space="preserve">. </w:t>
      </w:r>
      <w:r w:rsidR="00DA1679" w:rsidRPr="002C5CA9">
        <w:rPr>
          <w:rFonts w:ascii="Times New Roman" w:hAnsi="Times New Roman" w:cs="Times New Roman"/>
          <w:sz w:val="28"/>
          <w:szCs w:val="28"/>
        </w:rPr>
        <w:t>Чл. 24, ал. 3</w:t>
      </w:r>
      <w:r w:rsidR="00E5407E">
        <w:rPr>
          <w:rFonts w:ascii="Times New Roman" w:hAnsi="Times New Roman" w:cs="Times New Roman"/>
          <w:sz w:val="28"/>
          <w:szCs w:val="28"/>
        </w:rPr>
        <w:t xml:space="preserve"> от ЗПРПМ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посочва </w:t>
      </w:r>
      <w:r w:rsidR="003679B1">
        <w:rPr>
          <w:rFonts w:ascii="Times New Roman" w:hAnsi="Times New Roman" w:cs="Times New Roman"/>
          <w:sz w:val="28"/>
          <w:szCs w:val="28"/>
        </w:rPr>
        <w:t>МВР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и </w:t>
      </w:r>
      <w:r w:rsidR="003679B1">
        <w:rPr>
          <w:rFonts w:ascii="Times New Roman" w:hAnsi="Times New Roman" w:cs="Times New Roman"/>
          <w:sz w:val="28"/>
          <w:szCs w:val="28"/>
        </w:rPr>
        <w:t>МО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като компетентни органи за премахване нивото на класификация.</w:t>
      </w:r>
      <w:r w:rsidR="00EE247C">
        <w:rPr>
          <w:rFonts w:ascii="Times New Roman" w:hAnsi="Times New Roman" w:cs="Times New Roman"/>
          <w:sz w:val="28"/>
          <w:szCs w:val="28"/>
        </w:rPr>
        <w:t xml:space="preserve"> В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ал. 9 е уредена процедурата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за</w:t>
      </w:r>
      <w:r w:rsidR="0094238C" w:rsidRPr="002C5CA9">
        <w:rPr>
          <w:rFonts w:ascii="Times New Roman" w:hAnsi="Times New Roman" w:cs="Times New Roman"/>
          <w:sz w:val="28"/>
          <w:szCs w:val="28"/>
        </w:rPr>
        <w:t xml:space="preserve"> премахване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нивото на класификация</w:t>
      </w:r>
      <w:r w:rsidR="00EE247C">
        <w:rPr>
          <w:rFonts w:ascii="Times New Roman" w:hAnsi="Times New Roman" w:cs="Times New Roman"/>
          <w:sz w:val="28"/>
          <w:szCs w:val="28"/>
        </w:rPr>
        <w:t xml:space="preserve">, </w:t>
      </w:r>
      <w:r w:rsidR="00DE155F">
        <w:rPr>
          <w:rFonts w:ascii="Times New Roman" w:hAnsi="Times New Roman" w:cs="Times New Roman"/>
          <w:sz w:val="28"/>
          <w:szCs w:val="28"/>
        </w:rPr>
        <w:t>с</w:t>
      </w:r>
      <w:r w:rsidR="00EE247C">
        <w:rPr>
          <w:rFonts w:ascii="Times New Roman" w:hAnsi="Times New Roman" w:cs="Times New Roman"/>
          <w:sz w:val="28"/>
          <w:szCs w:val="28"/>
        </w:rPr>
        <w:t xml:space="preserve"> което</w:t>
      </w:r>
      <w:r w:rsidR="00E5407E">
        <w:rPr>
          <w:rFonts w:ascii="Times New Roman" w:hAnsi="Times New Roman" w:cs="Times New Roman"/>
          <w:sz w:val="28"/>
          <w:szCs w:val="28"/>
        </w:rPr>
        <w:t xml:space="preserve"> се отваря възможността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патентът</w:t>
      </w:r>
      <w:r w:rsidR="00E5407E">
        <w:rPr>
          <w:rFonts w:ascii="Times New Roman" w:hAnsi="Times New Roman" w:cs="Times New Roman"/>
          <w:sz w:val="28"/>
          <w:szCs w:val="28"/>
        </w:rPr>
        <w:t xml:space="preserve"> да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се впи</w:t>
      </w:r>
      <w:r w:rsidR="00E5407E">
        <w:rPr>
          <w:rFonts w:ascii="Times New Roman" w:hAnsi="Times New Roman" w:cs="Times New Roman"/>
          <w:sz w:val="28"/>
          <w:szCs w:val="28"/>
        </w:rPr>
        <w:t>ше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и </w:t>
      </w:r>
      <w:r w:rsidR="00E5407E">
        <w:rPr>
          <w:rFonts w:ascii="Times New Roman" w:hAnsi="Times New Roman" w:cs="Times New Roman"/>
          <w:sz w:val="28"/>
          <w:szCs w:val="28"/>
        </w:rPr>
        <w:t xml:space="preserve">да </w:t>
      </w:r>
      <w:r w:rsidR="001F178D" w:rsidRPr="002C5CA9">
        <w:rPr>
          <w:rFonts w:ascii="Times New Roman" w:hAnsi="Times New Roman" w:cs="Times New Roman"/>
          <w:sz w:val="28"/>
          <w:szCs w:val="28"/>
        </w:rPr>
        <w:t>се извършат предвидените</w:t>
      </w:r>
      <w:r w:rsidR="00E5407E">
        <w:rPr>
          <w:rFonts w:ascii="Times New Roman" w:hAnsi="Times New Roman" w:cs="Times New Roman"/>
          <w:sz w:val="28"/>
          <w:szCs w:val="28"/>
        </w:rPr>
        <w:t xml:space="preserve"> в закона</w:t>
      </w:r>
      <w:r w:rsidR="001F178D" w:rsidRPr="002C5CA9">
        <w:rPr>
          <w:rFonts w:ascii="Times New Roman" w:hAnsi="Times New Roman" w:cs="Times New Roman"/>
          <w:sz w:val="28"/>
          <w:szCs w:val="28"/>
        </w:rPr>
        <w:t xml:space="preserve"> публикации</w:t>
      </w:r>
      <w:r w:rsidR="00E5407E">
        <w:rPr>
          <w:rFonts w:ascii="Times New Roman" w:hAnsi="Times New Roman" w:cs="Times New Roman"/>
          <w:sz w:val="28"/>
          <w:szCs w:val="28"/>
        </w:rPr>
        <w:t xml:space="preserve"> след заплащане на такси</w:t>
      </w:r>
      <w:r w:rsidR="00DA1679" w:rsidRPr="002C5CA9">
        <w:rPr>
          <w:rFonts w:ascii="Times New Roman" w:hAnsi="Times New Roman" w:cs="Times New Roman"/>
          <w:sz w:val="28"/>
          <w:szCs w:val="28"/>
        </w:rPr>
        <w:t>.</w:t>
      </w:r>
      <w:r w:rsidR="003679B1">
        <w:rPr>
          <w:rFonts w:ascii="Times New Roman" w:hAnsi="Times New Roman" w:cs="Times New Roman"/>
          <w:sz w:val="28"/>
          <w:szCs w:val="28"/>
        </w:rPr>
        <w:t xml:space="preserve"> </w:t>
      </w:r>
      <w:r w:rsidR="00EE247C">
        <w:rPr>
          <w:rFonts w:ascii="Times New Roman" w:hAnsi="Times New Roman" w:cs="Times New Roman"/>
          <w:sz w:val="28"/>
          <w:szCs w:val="28"/>
        </w:rPr>
        <w:t>О</w:t>
      </w:r>
      <w:r w:rsidR="00DA1679" w:rsidRPr="002C5CA9">
        <w:rPr>
          <w:rFonts w:ascii="Times New Roman" w:hAnsi="Times New Roman" w:cs="Times New Roman"/>
          <w:sz w:val="28"/>
          <w:szCs w:val="28"/>
        </w:rPr>
        <w:t>т тези разпоредби може да се напр</w:t>
      </w:r>
      <w:r w:rsidR="00D35C31" w:rsidRPr="002C5CA9">
        <w:rPr>
          <w:rFonts w:ascii="Times New Roman" w:hAnsi="Times New Roman" w:cs="Times New Roman"/>
          <w:sz w:val="28"/>
          <w:szCs w:val="28"/>
        </w:rPr>
        <w:t>а</w:t>
      </w:r>
      <w:r w:rsidR="00DA1679" w:rsidRPr="002C5CA9">
        <w:rPr>
          <w:rFonts w:ascii="Times New Roman" w:hAnsi="Times New Roman" w:cs="Times New Roman"/>
          <w:sz w:val="28"/>
          <w:szCs w:val="28"/>
        </w:rPr>
        <w:t>ви извода, че законът свързва публичността на секретния патент не с изтичането на общовалидния срок, а с допълнително административно действие по премахване нивото на класификацията. З</w:t>
      </w:r>
      <w:r w:rsidR="003679B1">
        <w:rPr>
          <w:rFonts w:ascii="Times New Roman" w:hAnsi="Times New Roman" w:cs="Times New Roman"/>
          <w:sz w:val="28"/>
          <w:szCs w:val="28"/>
        </w:rPr>
        <w:t>ЗКИ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предвижда четири нива </w:t>
      </w:r>
      <w:r w:rsidR="003679B1">
        <w:rPr>
          <w:rFonts w:ascii="Times New Roman" w:hAnsi="Times New Roman" w:cs="Times New Roman"/>
          <w:sz w:val="28"/>
          <w:szCs w:val="28"/>
        </w:rPr>
        <w:t>-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строго секретно, секретно, поверително, за служебно ползване</w:t>
      </w:r>
      <w:r w:rsidR="003679B1">
        <w:rPr>
          <w:rFonts w:ascii="Times New Roman" w:hAnsi="Times New Roman" w:cs="Times New Roman"/>
          <w:sz w:val="28"/>
          <w:szCs w:val="28"/>
        </w:rPr>
        <w:t xml:space="preserve"> - чл. 28, ал. 1</w:t>
      </w:r>
      <w:r w:rsidR="00DA1679" w:rsidRPr="002C5CA9">
        <w:rPr>
          <w:rFonts w:ascii="Times New Roman" w:hAnsi="Times New Roman" w:cs="Times New Roman"/>
          <w:sz w:val="28"/>
          <w:szCs w:val="28"/>
        </w:rPr>
        <w:t>. В чл. 34</w:t>
      </w:r>
      <w:r w:rsidR="00733E6E">
        <w:rPr>
          <w:rFonts w:ascii="Times New Roman" w:hAnsi="Times New Roman" w:cs="Times New Roman"/>
          <w:sz w:val="28"/>
          <w:szCs w:val="28"/>
        </w:rPr>
        <w:t>, ал. 1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3679B1">
        <w:rPr>
          <w:rFonts w:ascii="Times New Roman" w:hAnsi="Times New Roman" w:cs="Times New Roman"/>
          <w:sz w:val="28"/>
          <w:szCs w:val="28"/>
        </w:rPr>
        <w:t xml:space="preserve">от ЗЗКИ </w:t>
      </w:r>
      <w:r w:rsidR="00DA1679" w:rsidRPr="002C5CA9">
        <w:rPr>
          <w:rFonts w:ascii="Times New Roman" w:hAnsi="Times New Roman" w:cs="Times New Roman"/>
          <w:sz w:val="28"/>
          <w:szCs w:val="28"/>
        </w:rPr>
        <w:t>сроковете за информация, маркирана с гриф за сигурност</w:t>
      </w:r>
      <w:r w:rsidR="003679B1">
        <w:rPr>
          <w:rFonts w:ascii="Times New Roman" w:hAnsi="Times New Roman" w:cs="Times New Roman"/>
          <w:sz w:val="28"/>
          <w:szCs w:val="28"/>
        </w:rPr>
        <w:t>,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са различни </w:t>
      </w:r>
      <w:r w:rsidR="003679B1">
        <w:rPr>
          <w:rFonts w:ascii="Times New Roman" w:hAnsi="Times New Roman" w:cs="Times New Roman"/>
          <w:sz w:val="28"/>
          <w:szCs w:val="28"/>
        </w:rPr>
        <w:t>-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30, 15, 5 години. С решение на </w:t>
      </w:r>
      <w:r w:rsidR="00D60834">
        <w:rPr>
          <w:rFonts w:ascii="Times New Roman" w:hAnsi="Times New Roman" w:cs="Times New Roman"/>
          <w:sz w:val="28"/>
          <w:szCs w:val="28"/>
        </w:rPr>
        <w:t>Държавната комисия по сигурността на информацията (</w:t>
      </w:r>
      <w:r w:rsidR="00DA1679" w:rsidRPr="002C5CA9">
        <w:rPr>
          <w:rFonts w:ascii="Times New Roman" w:hAnsi="Times New Roman" w:cs="Times New Roman"/>
          <w:sz w:val="28"/>
          <w:szCs w:val="28"/>
        </w:rPr>
        <w:t>ДКСИ</w:t>
      </w:r>
      <w:r w:rsidR="00D60834">
        <w:rPr>
          <w:rFonts w:ascii="Times New Roman" w:hAnsi="Times New Roman" w:cs="Times New Roman"/>
          <w:sz w:val="28"/>
          <w:szCs w:val="28"/>
        </w:rPr>
        <w:t>)</w:t>
      </w:r>
      <w:r w:rsidR="00DA1679" w:rsidRPr="002C5CA9">
        <w:rPr>
          <w:rFonts w:ascii="Times New Roman" w:hAnsi="Times New Roman" w:cs="Times New Roman"/>
          <w:sz w:val="28"/>
          <w:szCs w:val="28"/>
        </w:rPr>
        <w:t>, когато националните интереси налагат това, сроковете по ал. 1 могат да бъдат удължени, но с не повече от първоначално определените</w:t>
      </w:r>
      <w:r w:rsidR="00733E6E">
        <w:rPr>
          <w:rFonts w:ascii="Times New Roman" w:hAnsi="Times New Roman" w:cs="Times New Roman"/>
          <w:sz w:val="28"/>
          <w:szCs w:val="28"/>
        </w:rPr>
        <w:t xml:space="preserve"> –  чл. 34, ал. 2 от ЗЗКИ.</w:t>
      </w:r>
      <w:r w:rsidR="00DA1679" w:rsidRPr="002C5CA9">
        <w:rPr>
          <w:rFonts w:ascii="Times New Roman" w:hAnsi="Times New Roman" w:cs="Times New Roman"/>
          <w:sz w:val="28"/>
          <w:szCs w:val="28"/>
        </w:rPr>
        <w:t xml:space="preserve"> След изтичане на сроковете по ал. 1 и 2 нивото на класификация се премахва и достъпът до тази информация се осъществява по реда на Закона за достъп до обществена информация</w:t>
      </w:r>
      <w:r w:rsidR="00D60834">
        <w:rPr>
          <w:rFonts w:ascii="Times New Roman" w:hAnsi="Times New Roman" w:cs="Times New Roman"/>
          <w:sz w:val="28"/>
          <w:szCs w:val="28"/>
        </w:rPr>
        <w:t xml:space="preserve"> (ЗДОИ)</w:t>
      </w:r>
      <w:r w:rsidR="00733E6E">
        <w:rPr>
          <w:rFonts w:ascii="Times New Roman" w:hAnsi="Times New Roman" w:cs="Times New Roman"/>
          <w:sz w:val="28"/>
          <w:szCs w:val="28"/>
        </w:rPr>
        <w:t xml:space="preserve"> – чл. 34, ал. 3 от ЗЗКИ</w:t>
      </w:r>
      <w:r w:rsidR="00DA1679" w:rsidRPr="002C5CA9">
        <w:rPr>
          <w:rFonts w:ascii="Times New Roman" w:hAnsi="Times New Roman" w:cs="Times New Roman"/>
          <w:sz w:val="28"/>
          <w:szCs w:val="28"/>
        </w:rPr>
        <w:t>.</w:t>
      </w:r>
    </w:p>
    <w:p w14:paraId="6277CF35" w14:textId="6F4120FF" w:rsidR="00957B53" w:rsidRDefault="00DA1679" w:rsidP="00957B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5CA9">
        <w:rPr>
          <w:rFonts w:ascii="Times New Roman" w:hAnsi="Times New Roman" w:cs="Times New Roman"/>
          <w:sz w:val="28"/>
          <w:szCs w:val="28"/>
        </w:rPr>
        <w:t xml:space="preserve">Като съпоставим сроковете, уредени в двата закона, можем да установим, че </w:t>
      </w:r>
      <w:r w:rsidR="003A28FD" w:rsidRPr="002C5CA9">
        <w:rPr>
          <w:rFonts w:ascii="Times New Roman" w:hAnsi="Times New Roman" w:cs="Times New Roman"/>
          <w:sz w:val="28"/>
          <w:szCs w:val="28"/>
        </w:rPr>
        <w:t>се получава разминаване и непълнота в действащата уредба относно режима на секретния патент след прекратяване на действието му</w:t>
      </w:r>
      <w:r w:rsidR="00516F2A" w:rsidRPr="002C5CA9">
        <w:rPr>
          <w:rFonts w:ascii="Times New Roman" w:hAnsi="Times New Roman" w:cs="Times New Roman"/>
          <w:sz w:val="28"/>
          <w:szCs w:val="28"/>
        </w:rPr>
        <w:t xml:space="preserve"> при продължаваща</w:t>
      </w:r>
      <w:r w:rsidR="003A28FD" w:rsidRPr="002C5CA9">
        <w:rPr>
          <w:rFonts w:ascii="Times New Roman" w:hAnsi="Times New Roman" w:cs="Times New Roman"/>
          <w:sz w:val="28"/>
          <w:szCs w:val="28"/>
        </w:rPr>
        <w:t xml:space="preserve"> </w:t>
      </w:r>
      <w:r w:rsidR="00516F2A" w:rsidRPr="002C5CA9">
        <w:rPr>
          <w:rFonts w:ascii="Times New Roman" w:hAnsi="Times New Roman" w:cs="Times New Roman"/>
          <w:sz w:val="28"/>
          <w:szCs w:val="28"/>
        </w:rPr>
        <w:t xml:space="preserve">класификация на </w:t>
      </w:r>
      <w:r w:rsidR="003A28FD" w:rsidRPr="002C5CA9">
        <w:rPr>
          <w:rFonts w:ascii="Times New Roman" w:hAnsi="Times New Roman" w:cs="Times New Roman"/>
          <w:sz w:val="28"/>
          <w:szCs w:val="28"/>
        </w:rPr>
        <w:t xml:space="preserve">информацията. Патентната закрила след изтичане на </w:t>
      </w:r>
      <w:r w:rsidR="003679B1">
        <w:rPr>
          <w:rFonts w:ascii="Times New Roman" w:hAnsi="Times New Roman" w:cs="Times New Roman"/>
          <w:sz w:val="28"/>
          <w:szCs w:val="28"/>
        </w:rPr>
        <w:t>общия</w:t>
      </w:r>
      <w:r w:rsidR="003A28FD" w:rsidRPr="002C5CA9">
        <w:rPr>
          <w:rFonts w:ascii="Times New Roman" w:hAnsi="Times New Roman" w:cs="Times New Roman"/>
          <w:sz w:val="28"/>
          <w:szCs w:val="28"/>
        </w:rPr>
        <w:t xml:space="preserve"> срок, вече е прекратена, но през това време информацията, която се е съдържала в патента, може все още да представлява държавна тайна в хипотезата на ниво строго секретно или при удължаване на срока по решение на ДКСИ.</w:t>
      </w:r>
      <w:r w:rsidR="00E5407E" w:rsidRPr="00E5407E">
        <w:t xml:space="preserve"> </w:t>
      </w:r>
      <w:r w:rsidR="00A537D4">
        <w:rPr>
          <w:rFonts w:ascii="Times New Roman" w:hAnsi="Times New Roman" w:cs="Times New Roman"/>
          <w:sz w:val="28"/>
          <w:szCs w:val="28"/>
        </w:rPr>
        <w:t xml:space="preserve">Въпреки цялостния баланс, който откриваме в нормативната уредба относно секретните патенти, това несъответствие, което се получава заради по-дългите срокове по ЗЗКИ, налага подходящо изменение, което да съгласува времевите рамки. </w:t>
      </w:r>
      <w:r w:rsidR="00E5407E" w:rsidRPr="00E5407E">
        <w:rPr>
          <w:rFonts w:ascii="Times New Roman" w:hAnsi="Times New Roman" w:cs="Times New Roman"/>
          <w:sz w:val="28"/>
          <w:szCs w:val="28"/>
        </w:rPr>
        <w:t xml:space="preserve">Едно възможно </w:t>
      </w:r>
      <w:r w:rsidR="009B4476">
        <w:rPr>
          <w:rFonts w:ascii="Times New Roman" w:hAnsi="Times New Roman" w:cs="Times New Roman"/>
          <w:sz w:val="28"/>
          <w:szCs w:val="28"/>
        </w:rPr>
        <w:t>разрешение</w:t>
      </w:r>
      <w:r w:rsidR="00E5407E" w:rsidRPr="00E5407E">
        <w:rPr>
          <w:rFonts w:ascii="Times New Roman" w:hAnsi="Times New Roman" w:cs="Times New Roman"/>
          <w:sz w:val="28"/>
          <w:szCs w:val="28"/>
        </w:rPr>
        <w:t xml:space="preserve"> </w:t>
      </w:r>
      <w:r w:rsidR="00F77BBD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F77BBD" w:rsidRPr="00F77BBD">
        <w:rPr>
          <w:rFonts w:ascii="Times New Roman" w:hAnsi="Times New Roman" w:cs="Times New Roman"/>
          <w:sz w:val="28"/>
          <w:szCs w:val="28"/>
        </w:rPr>
        <w:t xml:space="preserve"> </w:t>
      </w:r>
      <w:r w:rsidR="00F77BBD">
        <w:rPr>
          <w:rFonts w:ascii="Times New Roman" w:hAnsi="Times New Roman" w:cs="Times New Roman"/>
          <w:sz w:val="28"/>
          <w:szCs w:val="28"/>
          <w:lang w:val="en-US"/>
        </w:rPr>
        <w:t>lege</w:t>
      </w:r>
      <w:r w:rsidR="00F77BBD" w:rsidRPr="00F77BBD">
        <w:rPr>
          <w:rFonts w:ascii="Times New Roman" w:hAnsi="Times New Roman" w:cs="Times New Roman"/>
          <w:sz w:val="28"/>
          <w:szCs w:val="28"/>
        </w:rPr>
        <w:t xml:space="preserve"> </w:t>
      </w:r>
      <w:r w:rsidR="00F77BBD">
        <w:rPr>
          <w:rFonts w:ascii="Times New Roman" w:hAnsi="Times New Roman" w:cs="Times New Roman"/>
          <w:sz w:val="28"/>
          <w:szCs w:val="28"/>
          <w:lang w:val="en-US"/>
        </w:rPr>
        <w:t>ferenda</w:t>
      </w:r>
      <w:r w:rsidR="00F77BBD" w:rsidRPr="00F77BBD">
        <w:rPr>
          <w:rFonts w:ascii="Times New Roman" w:hAnsi="Times New Roman" w:cs="Times New Roman"/>
          <w:sz w:val="28"/>
          <w:szCs w:val="28"/>
        </w:rPr>
        <w:t xml:space="preserve"> </w:t>
      </w:r>
      <w:r w:rsidR="00E5407E" w:rsidRPr="00E5407E">
        <w:rPr>
          <w:rFonts w:ascii="Times New Roman" w:hAnsi="Times New Roman" w:cs="Times New Roman"/>
          <w:sz w:val="28"/>
          <w:szCs w:val="28"/>
        </w:rPr>
        <w:t>за</w:t>
      </w:r>
      <w:r w:rsidR="009B4476">
        <w:rPr>
          <w:rFonts w:ascii="Times New Roman" w:hAnsi="Times New Roman" w:cs="Times New Roman"/>
          <w:sz w:val="28"/>
          <w:szCs w:val="28"/>
        </w:rPr>
        <w:t xml:space="preserve"> заличаване на </w:t>
      </w:r>
      <w:r w:rsidR="009A7190">
        <w:rPr>
          <w:rFonts w:ascii="Times New Roman" w:hAnsi="Times New Roman" w:cs="Times New Roman"/>
          <w:sz w:val="28"/>
          <w:szCs w:val="28"/>
        </w:rPr>
        <w:t xml:space="preserve">несъгласуваността е да се предвиди отлагане началото на срока на действие на патента за след премахване нивото на класификация. </w:t>
      </w:r>
      <w:r w:rsidR="00B406AB">
        <w:rPr>
          <w:rFonts w:ascii="Times New Roman" w:hAnsi="Times New Roman" w:cs="Times New Roman"/>
          <w:sz w:val="28"/>
          <w:szCs w:val="28"/>
        </w:rPr>
        <w:t xml:space="preserve">Подобен подход, макар и при различна правна конструкция, не е чужд на законодателствата по света. </w:t>
      </w:r>
      <w:r w:rsidR="00DF6D09">
        <w:rPr>
          <w:rFonts w:ascii="Times New Roman" w:hAnsi="Times New Roman" w:cs="Times New Roman"/>
          <w:sz w:val="28"/>
          <w:szCs w:val="28"/>
        </w:rPr>
        <w:t xml:space="preserve">Например в </w:t>
      </w:r>
      <w:r w:rsidR="00B406AB">
        <w:rPr>
          <w:rFonts w:ascii="Times New Roman" w:hAnsi="Times New Roman" w:cs="Times New Roman"/>
          <w:sz w:val="28"/>
          <w:szCs w:val="28"/>
        </w:rPr>
        <w:t>Съединените щати</w:t>
      </w:r>
      <w:r w:rsidR="00DF6D09">
        <w:rPr>
          <w:rFonts w:ascii="Times New Roman" w:hAnsi="Times New Roman" w:cs="Times New Roman"/>
          <w:sz w:val="28"/>
          <w:szCs w:val="28"/>
        </w:rPr>
        <w:t xml:space="preserve">, където при наложена заповед за секретност </w:t>
      </w:r>
      <w:r w:rsidR="00DF6D09" w:rsidRPr="00DF6D09">
        <w:rPr>
          <w:rFonts w:ascii="Times New Roman" w:hAnsi="Times New Roman" w:cs="Times New Roman"/>
          <w:sz w:val="28"/>
          <w:szCs w:val="28"/>
        </w:rPr>
        <w:t>„secrecy order“ [1</w:t>
      </w:r>
      <w:r w:rsidR="00383F5D">
        <w:rPr>
          <w:rFonts w:ascii="Times New Roman" w:hAnsi="Times New Roman" w:cs="Times New Roman"/>
          <w:sz w:val="28"/>
          <w:szCs w:val="28"/>
        </w:rPr>
        <w:t>3</w:t>
      </w:r>
      <w:r w:rsidR="00DF6D09" w:rsidRPr="00DF6D09">
        <w:rPr>
          <w:rFonts w:ascii="Times New Roman" w:hAnsi="Times New Roman" w:cs="Times New Roman"/>
          <w:sz w:val="28"/>
          <w:szCs w:val="28"/>
        </w:rPr>
        <w:t>]</w:t>
      </w:r>
      <w:r w:rsidR="00DF6D09">
        <w:rPr>
          <w:rFonts w:ascii="Times New Roman" w:hAnsi="Times New Roman" w:cs="Times New Roman"/>
          <w:sz w:val="28"/>
          <w:szCs w:val="28"/>
        </w:rPr>
        <w:t xml:space="preserve"> </w:t>
      </w:r>
      <w:r w:rsidR="00575566">
        <w:rPr>
          <w:rFonts w:ascii="Times New Roman" w:hAnsi="Times New Roman" w:cs="Times New Roman"/>
          <w:sz w:val="28"/>
          <w:szCs w:val="28"/>
        </w:rPr>
        <w:t>при</w:t>
      </w:r>
      <w:r w:rsidR="005C1411">
        <w:rPr>
          <w:rFonts w:ascii="Times New Roman" w:hAnsi="Times New Roman" w:cs="Times New Roman"/>
          <w:sz w:val="28"/>
          <w:szCs w:val="28"/>
        </w:rPr>
        <w:t xml:space="preserve"> установ</w:t>
      </w:r>
      <w:r w:rsidR="00575566">
        <w:rPr>
          <w:rFonts w:ascii="Times New Roman" w:hAnsi="Times New Roman" w:cs="Times New Roman"/>
          <w:sz w:val="28"/>
          <w:szCs w:val="28"/>
        </w:rPr>
        <w:t>яване</w:t>
      </w:r>
      <w:r w:rsidR="005C1411">
        <w:rPr>
          <w:rFonts w:ascii="Times New Roman" w:hAnsi="Times New Roman" w:cs="Times New Roman"/>
          <w:sz w:val="28"/>
          <w:szCs w:val="28"/>
        </w:rPr>
        <w:t xml:space="preserve">, че изобретението може да </w:t>
      </w:r>
      <w:r w:rsidR="00575566">
        <w:rPr>
          <w:rFonts w:ascii="Times New Roman" w:hAnsi="Times New Roman" w:cs="Times New Roman"/>
          <w:sz w:val="28"/>
          <w:szCs w:val="28"/>
        </w:rPr>
        <w:t>застраши сигурността,</w:t>
      </w:r>
      <w:r w:rsidR="005C1411">
        <w:rPr>
          <w:rFonts w:ascii="Times New Roman" w:hAnsi="Times New Roman" w:cs="Times New Roman"/>
          <w:sz w:val="28"/>
          <w:szCs w:val="28"/>
        </w:rPr>
        <w:t xml:space="preserve"> издаване</w:t>
      </w:r>
      <w:r w:rsidR="00DF6D09">
        <w:rPr>
          <w:rFonts w:ascii="Times New Roman" w:hAnsi="Times New Roman" w:cs="Times New Roman"/>
          <w:sz w:val="28"/>
          <w:szCs w:val="28"/>
        </w:rPr>
        <w:t>то</w:t>
      </w:r>
      <w:r w:rsidR="005C1411">
        <w:rPr>
          <w:rFonts w:ascii="Times New Roman" w:hAnsi="Times New Roman" w:cs="Times New Roman"/>
          <w:sz w:val="28"/>
          <w:szCs w:val="28"/>
        </w:rPr>
        <w:t xml:space="preserve"> на патент</w:t>
      </w:r>
      <w:r w:rsidR="00DF6D09">
        <w:rPr>
          <w:rFonts w:ascii="Times New Roman" w:hAnsi="Times New Roman" w:cs="Times New Roman"/>
          <w:sz w:val="28"/>
          <w:szCs w:val="28"/>
        </w:rPr>
        <w:t xml:space="preserve"> се спира за периода на действие на заповедта. Всяко забавяне в патентното производство, причинено от заповедта, се компенсира след прекратяването ѝ при определяне срока на действие на заявения патент</w:t>
      </w:r>
      <w:r w:rsidR="005C1411">
        <w:rPr>
          <w:rFonts w:ascii="Times New Roman" w:hAnsi="Times New Roman" w:cs="Times New Roman"/>
          <w:sz w:val="28"/>
          <w:szCs w:val="28"/>
        </w:rPr>
        <w:t xml:space="preserve"> </w:t>
      </w:r>
      <w:r w:rsidR="00575566" w:rsidRPr="00575566">
        <w:rPr>
          <w:rFonts w:ascii="Times New Roman" w:hAnsi="Times New Roman" w:cs="Times New Roman"/>
          <w:sz w:val="28"/>
          <w:szCs w:val="28"/>
        </w:rPr>
        <w:t>[1</w:t>
      </w:r>
      <w:r w:rsidR="00383F5D">
        <w:rPr>
          <w:rFonts w:ascii="Times New Roman" w:hAnsi="Times New Roman" w:cs="Times New Roman"/>
          <w:sz w:val="28"/>
          <w:szCs w:val="28"/>
        </w:rPr>
        <w:t>4</w:t>
      </w:r>
      <w:r w:rsidR="00575566" w:rsidRPr="00575566">
        <w:rPr>
          <w:rFonts w:ascii="Times New Roman" w:hAnsi="Times New Roman" w:cs="Times New Roman"/>
          <w:sz w:val="28"/>
          <w:szCs w:val="28"/>
        </w:rPr>
        <w:t>]</w:t>
      </w:r>
      <w:r w:rsidR="00DF6D09">
        <w:rPr>
          <w:rFonts w:ascii="Times New Roman" w:hAnsi="Times New Roman" w:cs="Times New Roman"/>
          <w:sz w:val="28"/>
          <w:szCs w:val="28"/>
        </w:rPr>
        <w:t>.</w:t>
      </w:r>
      <w:r w:rsidR="00957B53">
        <w:rPr>
          <w:rFonts w:ascii="Times New Roman" w:hAnsi="Times New Roman" w:cs="Times New Roman"/>
          <w:sz w:val="28"/>
          <w:szCs w:val="28"/>
        </w:rPr>
        <w:t xml:space="preserve"> </w:t>
      </w:r>
      <w:r w:rsidR="00F57786">
        <w:rPr>
          <w:rFonts w:ascii="Times New Roman" w:hAnsi="Times New Roman" w:cs="Times New Roman"/>
          <w:sz w:val="28"/>
          <w:szCs w:val="28"/>
        </w:rPr>
        <w:t>Това законодателно решение би гарантирало ефективно протичане срока на действие на патентна закрила</w:t>
      </w:r>
      <w:r w:rsidR="00957B53">
        <w:rPr>
          <w:rFonts w:ascii="Times New Roman" w:hAnsi="Times New Roman" w:cs="Times New Roman"/>
          <w:sz w:val="28"/>
          <w:szCs w:val="28"/>
        </w:rPr>
        <w:t>.</w:t>
      </w:r>
      <w:r w:rsidR="00F5778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09BCA0" w14:textId="707D45C4" w:rsidR="00A31A9B" w:rsidRDefault="0027375B" w:rsidP="00D6083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Анализът на</w:t>
      </w:r>
      <w:r w:rsidR="003D3544">
        <w:rPr>
          <w:rFonts w:ascii="Times New Roman" w:hAnsi="Times New Roman" w:cs="Times New Roman"/>
          <w:sz w:val="28"/>
          <w:szCs w:val="28"/>
        </w:rPr>
        <w:t xml:space="preserve"> правния режим на секретните патенти</w:t>
      </w:r>
      <w:r>
        <w:rPr>
          <w:rFonts w:ascii="Times New Roman" w:hAnsi="Times New Roman" w:cs="Times New Roman"/>
          <w:sz w:val="28"/>
          <w:szCs w:val="28"/>
        </w:rPr>
        <w:t xml:space="preserve"> показва, че ограничение на частния интерес </w:t>
      </w:r>
      <w:r w:rsidR="003D3544">
        <w:rPr>
          <w:rFonts w:ascii="Times New Roman" w:hAnsi="Times New Roman" w:cs="Times New Roman"/>
          <w:sz w:val="28"/>
          <w:szCs w:val="28"/>
        </w:rPr>
        <w:t xml:space="preserve">се налага </w:t>
      </w:r>
      <w:r>
        <w:rPr>
          <w:rFonts w:ascii="Times New Roman" w:hAnsi="Times New Roman" w:cs="Times New Roman"/>
          <w:sz w:val="28"/>
          <w:szCs w:val="28"/>
        </w:rPr>
        <w:t>само</w:t>
      </w:r>
      <w:r w:rsidR="00B045A0">
        <w:rPr>
          <w:rFonts w:ascii="Times New Roman" w:hAnsi="Times New Roman" w:cs="Times New Roman"/>
          <w:sz w:val="28"/>
          <w:szCs w:val="28"/>
        </w:rPr>
        <w:t xml:space="preserve"> когато това е необходимо за защита на по-висш публичен интерес. </w:t>
      </w:r>
      <w:r w:rsidR="00064547">
        <w:rPr>
          <w:rFonts w:ascii="Times New Roman" w:hAnsi="Times New Roman" w:cs="Times New Roman"/>
          <w:sz w:val="28"/>
          <w:szCs w:val="28"/>
        </w:rPr>
        <w:t>К</w:t>
      </w:r>
      <w:r w:rsidR="00B045A0">
        <w:rPr>
          <w:rFonts w:ascii="Times New Roman" w:hAnsi="Times New Roman" w:cs="Times New Roman"/>
          <w:sz w:val="28"/>
          <w:szCs w:val="28"/>
        </w:rPr>
        <w:t xml:space="preserve">огато основанието за класификация отпадне, законът </w:t>
      </w:r>
      <w:r w:rsidR="00092292">
        <w:rPr>
          <w:rFonts w:ascii="Times New Roman" w:hAnsi="Times New Roman" w:cs="Times New Roman"/>
          <w:sz w:val="28"/>
          <w:szCs w:val="28"/>
        </w:rPr>
        <w:t xml:space="preserve">предвижда разсекретяване на информацията, което отваря пътя ѝ </w:t>
      </w:r>
      <w:r w:rsidR="00064547">
        <w:rPr>
          <w:rFonts w:ascii="Times New Roman" w:hAnsi="Times New Roman" w:cs="Times New Roman"/>
          <w:sz w:val="28"/>
          <w:szCs w:val="28"/>
        </w:rPr>
        <w:t xml:space="preserve">към обикновения режим. </w:t>
      </w:r>
      <w:r w:rsidR="003D3544">
        <w:rPr>
          <w:rFonts w:ascii="Times New Roman" w:hAnsi="Times New Roman" w:cs="Times New Roman"/>
          <w:sz w:val="28"/>
          <w:szCs w:val="28"/>
        </w:rPr>
        <w:t>Това свидетелства</w:t>
      </w:r>
      <w:r w:rsidR="00412267">
        <w:rPr>
          <w:rFonts w:ascii="Times New Roman" w:hAnsi="Times New Roman" w:cs="Times New Roman"/>
          <w:sz w:val="28"/>
          <w:szCs w:val="28"/>
        </w:rPr>
        <w:t>, че б</w:t>
      </w:r>
      <w:r w:rsidR="00064547">
        <w:rPr>
          <w:rFonts w:ascii="Times New Roman" w:hAnsi="Times New Roman" w:cs="Times New Roman"/>
          <w:sz w:val="28"/>
          <w:szCs w:val="28"/>
        </w:rPr>
        <w:t xml:space="preserve">алансирането </w:t>
      </w:r>
      <w:r w:rsidR="003D3544">
        <w:rPr>
          <w:rFonts w:ascii="Times New Roman" w:hAnsi="Times New Roman" w:cs="Times New Roman"/>
          <w:sz w:val="28"/>
          <w:szCs w:val="28"/>
        </w:rPr>
        <w:t xml:space="preserve">на двата легитимни интереса е динамичен процес, а не статично състояние. То </w:t>
      </w:r>
      <w:r w:rsidR="00064547">
        <w:rPr>
          <w:rFonts w:ascii="Times New Roman" w:hAnsi="Times New Roman" w:cs="Times New Roman"/>
          <w:sz w:val="28"/>
          <w:szCs w:val="28"/>
        </w:rPr>
        <w:t xml:space="preserve">не се заключава </w:t>
      </w:r>
      <w:r w:rsidR="00975983">
        <w:rPr>
          <w:rFonts w:ascii="Times New Roman" w:hAnsi="Times New Roman" w:cs="Times New Roman"/>
          <w:sz w:val="28"/>
          <w:szCs w:val="28"/>
        </w:rPr>
        <w:t>в равно</w:t>
      </w:r>
      <w:r w:rsidR="003D3544">
        <w:rPr>
          <w:rFonts w:ascii="Times New Roman" w:hAnsi="Times New Roman" w:cs="Times New Roman"/>
          <w:sz w:val="28"/>
          <w:szCs w:val="28"/>
        </w:rPr>
        <w:t>то им</w:t>
      </w:r>
      <w:r w:rsidR="00975983">
        <w:rPr>
          <w:rFonts w:ascii="Times New Roman" w:hAnsi="Times New Roman" w:cs="Times New Roman"/>
          <w:sz w:val="28"/>
          <w:szCs w:val="28"/>
        </w:rPr>
        <w:t xml:space="preserve"> третиране във всеки един момент, а </w:t>
      </w:r>
      <w:r w:rsidR="003D3544">
        <w:rPr>
          <w:rFonts w:ascii="Times New Roman" w:hAnsi="Times New Roman" w:cs="Times New Roman"/>
          <w:sz w:val="28"/>
          <w:szCs w:val="28"/>
        </w:rPr>
        <w:t xml:space="preserve">в </w:t>
      </w:r>
      <w:r w:rsidR="00975983">
        <w:rPr>
          <w:rFonts w:ascii="Times New Roman" w:hAnsi="Times New Roman" w:cs="Times New Roman"/>
          <w:sz w:val="28"/>
          <w:szCs w:val="28"/>
        </w:rPr>
        <w:t xml:space="preserve">съобразяването им според конкретните обстоятелства. </w:t>
      </w:r>
      <w:r w:rsidR="00412267">
        <w:rPr>
          <w:rFonts w:ascii="Times New Roman" w:hAnsi="Times New Roman" w:cs="Times New Roman"/>
          <w:sz w:val="28"/>
          <w:szCs w:val="28"/>
        </w:rPr>
        <w:t>Ч</w:t>
      </w:r>
      <w:r w:rsidR="00412267" w:rsidRPr="00412267">
        <w:rPr>
          <w:rFonts w:ascii="Times New Roman" w:hAnsi="Times New Roman" w:cs="Times New Roman"/>
          <w:sz w:val="28"/>
          <w:szCs w:val="28"/>
        </w:rPr>
        <w:t>л. 24</w:t>
      </w:r>
      <w:r w:rsidR="00412267">
        <w:rPr>
          <w:rFonts w:ascii="Times New Roman" w:hAnsi="Times New Roman" w:cs="Times New Roman"/>
          <w:sz w:val="28"/>
          <w:szCs w:val="28"/>
        </w:rPr>
        <w:t>, чл. 45а от</w:t>
      </w:r>
      <w:r w:rsidR="00412267" w:rsidRPr="00412267">
        <w:rPr>
          <w:rFonts w:ascii="Times New Roman" w:hAnsi="Times New Roman" w:cs="Times New Roman"/>
          <w:sz w:val="28"/>
          <w:szCs w:val="28"/>
        </w:rPr>
        <w:t xml:space="preserve"> ЗПРПМ </w:t>
      </w:r>
      <w:r w:rsidR="00412267">
        <w:rPr>
          <w:rFonts w:ascii="Times New Roman" w:hAnsi="Times New Roman" w:cs="Times New Roman"/>
          <w:sz w:val="28"/>
          <w:szCs w:val="28"/>
        </w:rPr>
        <w:t xml:space="preserve">и свързаните с тях разпоредби дават основание да се приеме, че действащата нормативна уредба е балансирана. Законодателят е възприел режим, основан на </w:t>
      </w:r>
      <w:r w:rsidR="00CC5EF4">
        <w:rPr>
          <w:rFonts w:ascii="Times New Roman" w:hAnsi="Times New Roman" w:cs="Times New Roman"/>
          <w:sz w:val="28"/>
          <w:szCs w:val="28"/>
        </w:rPr>
        <w:t>институционална отговорност и съобразен както с интересите на държавата от защита на класифицирана информация, представляваща държавна тайна, така и с правата на изобретателя.</w:t>
      </w:r>
    </w:p>
    <w:p w14:paraId="66C96EA4" w14:textId="1F050BD1" w:rsidR="00957B53" w:rsidRDefault="00CC5EF4" w:rsidP="008576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Интересите на н</w:t>
      </w:r>
      <w:r w:rsidR="003D3544">
        <w:rPr>
          <w:rFonts w:ascii="Times New Roman" w:hAnsi="Times New Roman" w:cs="Times New Roman"/>
          <w:sz w:val="28"/>
          <w:szCs w:val="28"/>
        </w:rPr>
        <w:t xml:space="preserve">ационалната сигурност и отбраната </w:t>
      </w:r>
      <w:r>
        <w:rPr>
          <w:rFonts w:ascii="Times New Roman" w:hAnsi="Times New Roman" w:cs="Times New Roman"/>
          <w:sz w:val="28"/>
          <w:szCs w:val="28"/>
        </w:rPr>
        <w:t xml:space="preserve">са взети предвид чрез въвеждането на проверките за наличие на класифицирана информация, ограничаване на публичността и правомощието на Министерския съвет да определи лицето, което да има право да използва и да се разпорежда със секретния патент, забраната за патентоване на секретно изобретение в чужбина. Интересите на изобретателя са защитени чрез признаването на авторството му върху изобретението, запазване на правото на собствеността върху идеята, </w:t>
      </w:r>
      <w:r w:rsidR="00A96A81">
        <w:rPr>
          <w:rFonts w:ascii="Times New Roman" w:hAnsi="Times New Roman" w:cs="Times New Roman"/>
          <w:sz w:val="28"/>
          <w:szCs w:val="28"/>
        </w:rPr>
        <w:t>освобождаване от разходване на финансови средства в цялото производство, ефекта от административно бездействие,</w:t>
      </w:r>
      <w:r w:rsidR="00957B53">
        <w:rPr>
          <w:rFonts w:ascii="Times New Roman" w:hAnsi="Times New Roman" w:cs="Times New Roman"/>
          <w:sz w:val="28"/>
          <w:szCs w:val="28"/>
        </w:rPr>
        <w:t xml:space="preserve"> съдебния контрол,</w:t>
      </w:r>
      <w:r w:rsidR="00A96A81">
        <w:rPr>
          <w:rFonts w:ascii="Times New Roman" w:hAnsi="Times New Roman" w:cs="Times New Roman"/>
          <w:sz w:val="28"/>
          <w:szCs w:val="28"/>
        </w:rPr>
        <w:t xml:space="preserve"> възможността за премахване на нивото на класификация и преминаване към обикновен патент.</w:t>
      </w:r>
      <w:r w:rsidR="00857600">
        <w:rPr>
          <w:rFonts w:ascii="Times New Roman" w:hAnsi="Times New Roman" w:cs="Times New Roman"/>
          <w:sz w:val="28"/>
          <w:szCs w:val="28"/>
        </w:rPr>
        <w:t xml:space="preserve"> </w:t>
      </w:r>
      <w:r w:rsidR="00957B53" w:rsidRPr="00957B53">
        <w:rPr>
          <w:rFonts w:ascii="Times New Roman" w:hAnsi="Times New Roman" w:cs="Times New Roman"/>
          <w:sz w:val="28"/>
          <w:szCs w:val="28"/>
        </w:rPr>
        <w:t>Правото на интелектуалната собственост и националната сигурност доказват чрез института на секретните патенти, че могат да бъдат успешно съвместени.</w:t>
      </w:r>
      <w:r w:rsidR="00957B53">
        <w:rPr>
          <w:rFonts w:ascii="Times New Roman" w:hAnsi="Times New Roman" w:cs="Times New Roman"/>
          <w:sz w:val="28"/>
          <w:szCs w:val="28"/>
        </w:rPr>
        <w:t xml:space="preserve"> Необходимо е обаче да отчитаме, че б</w:t>
      </w:r>
      <w:r w:rsidR="00A96A81">
        <w:rPr>
          <w:rFonts w:ascii="Times New Roman" w:hAnsi="Times New Roman" w:cs="Times New Roman"/>
          <w:sz w:val="28"/>
          <w:szCs w:val="28"/>
        </w:rPr>
        <w:t xml:space="preserve">ързото технологично развитие и краткият жизнен цикъл на отделните технологии </w:t>
      </w:r>
      <w:r w:rsidR="00957B53">
        <w:rPr>
          <w:rFonts w:ascii="Times New Roman" w:hAnsi="Times New Roman" w:cs="Times New Roman"/>
          <w:sz w:val="28"/>
          <w:szCs w:val="28"/>
        </w:rPr>
        <w:t xml:space="preserve">могат да бъдат причина </w:t>
      </w:r>
      <w:r w:rsidR="00957B53" w:rsidRPr="00957B53">
        <w:rPr>
          <w:rFonts w:ascii="Times New Roman" w:hAnsi="Times New Roman" w:cs="Times New Roman"/>
          <w:sz w:val="28"/>
          <w:szCs w:val="28"/>
        </w:rPr>
        <w:t>изобретението да е загубило практическата си стойност</w:t>
      </w:r>
      <w:r w:rsidR="00A63AC6" w:rsidRPr="00A63AC6">
        <w:t xml:space="preserve"> </w:t>
      </w:r>
      <w:r w:rsidR="00A63AC6" w:rsidRPr="00A63AC6">
        <w:rPr>
          <w:rFonts w:ascii="Times New Roman" w:hAnsi="Times New Roman" w:cs="Times New Roman"/>
          <w:sz w:val="28"/>
          <w:szCs w:val="28"/>
        </w:rPr>
        <w:t>към момента на разсекретяване</w:t>
      </w:r>
      <w:r w:rsidR="00957B53">
        <w:rPr>
          <w:rFonts w:ascii="Times New Roman" w:hAnsi="Times New Roman" w:cs="Times New Roman"/>
          <w:sz w:val="28"/>
          <w:szCs w:val="28"/>
        </w:rPr>
        <w:t>. С оглед на динамиката на научно-техническия прогрес</w:t>
      </w:r>
      <w:r w:rsidR="00957B53" w:rsidRPr="00957B53">
        <w:rPr>
          <w:rFonts w:ascii="Times New Roman" w:hAnsi="Times New Roman" w:cs="Times New Roman"/>
          <w:sz w:val="28"/>
          <w:szCs w:val="28"/>
        </w:rPr>
        <w:t xml:space="preserve"> </w:t>
      </w:r>
      <w:r w:rsidR="00A96A81">
        <w:rPr>
          <w:rFonts w:ascii="Times New Roman" w:hAnsi="Times New Roman" w:cs="Times New Roman"/>
          <w:sz w:val="28"/>
          <w:szCs w:val="28"/>
        </w:rPr>
        <w:t>правната уредба</w:t>
      </w:r>
      <w:r w:rsidR="00957B53">
        <w:rPr>
          <w:rFonts w:ascii="Times New Roman" w:hAnsi="Times New Roman" w:cs="Times New Roman"/>
          <w:sz w:val="28"/>
          <w:szCs w:val="28"/>
        </w:rPr>
        <w:t xml:space="preserve"> следва</w:t>
      </w:r>
      <w:r w:rsidR="00A96A81">
        <w:rPr>
          <w:rFonts w:ascii="Times New Roman" w:hAnsi="Times New Roman" w:cs="Times New Roman"/>
          <w:sz w:val="28"/>
          <w:szCs w:val="28"/>
        </w:rPr>
        <w:t xml:space="preserve"> да бъде подлагана на периодичен преглед и </w:t>
      </w:r>
      <w:r w:rsidR="00957B53">
        <w:rPr>
          <w:rFonts w:ascii="Times New Roman" w:hAnsi="Times New Roman" w:cs="Times New Roman"/>
          <w:sz w:val="28"/>
          <w:szCs w:val="28"/>
        </w:rPr>
        <w:t>приспособяване</w:t>
      </w:r>
      <w:r w:rsidR="00A63AC6">
        <w:rPr>
          <w:rFonts w:ascii="Times New Roman" w:hAnsi="Times New Roman" w:cs="Times New Roman"/>
          <w:sz w:val="28"/>
          <w:szCs w:val="28"/>
        </w:rPr>
        <w:t xml:space="preserve">, за да </w:t>
      </w:r>
      <w:r w:rsidR="00D6116D">
        <w:rPr>
          <w:rFonts w:ascii="Times New Roman" w:hAnsi="Times New Roman" w:cs="Times New Roman"/>
          <w:sz w:val="28"/>
          <w:szCs w:val="28"/>
        </w:rPr>
        <w:t>гарантира опазването на баланса между правата на изобретателя и националната сигурност</w:t>
      </w:r>
      <w:r w:rsidR="00957B53">
        <w:rPr>
          <w:rFonts w:ascii="Times New Roman" w:hAnsi="Times New Roman" w:cs="Times New Roman"/>
          <w:sz w:val="28"/>
          <w:szCs w:val="28"/>
        </w:rPr>
        <w:t>.</w:t>
      </w:r>
    </w:p>
    <w:p w14:paraId="45BE38FD" w14:textId="77777777" w:rsidR="00D270D7" w:rsidRDefault="00D270D7" w:rsidP="007943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E39991" w14:textId="0719EB68" w:rsidR="003944F5" w:rsidRDefault="003944F5" w:rsidP="00245FA1">
      <w:pPr>
        <w:spacing w:after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44F5">
        <w:rPr>
          <w:rFonts w:ascii="Times New Roman" w:hAnsi="Times New Roman" w:cs="Times New Roman"/>
          <w:b/>
          <w:bCs/>
          <w:sz w:val="24"/>
          <w:szCs w:val="24"/>
        </w:rPr>
        <w:t>БЕЛЕЖКИ:</w:t>
      </w:r>
    </w:p>
    <w:p w14:paraId="086899E0" w14:textId="5B0FCFF0" w:rsidR="00840420" w:rsidRDefault="00D60834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0834">
        <w:rPr>
          <w:rFonts w:ascii="Times New Roman" w:hAnsi="Times New Roman" w:cs="Times New Roman"/>
          <w:sz w:val="24"/>
          <w:szCs w:val="24"/>
        </w:rPr>
        <w:t xml:space="preserve">Павлова, М. </w:t>
      </w:r>
      <w:r w:rsidRPr="00ED4919">
        <w:rPr>
          <w:rFonts w:ascii="Times New Roman" w:hAnsi="Times New Roman" w:cs="Times New Roman"/>
          <w:i/>
          <w:iCs/>
          <w:sz w:val="24"/>
          <w:szCs w:val="24"/>
        </w:rPr>
        <w:t>Патентно право на Република България.</w:t>
      </w:r>
      <w:r w:rsidRPr="00D60834">
        <w:rPr>
          <w:rFonts w:ascii="Times New Roman" w:hAnsi="Times New Roman" w:cs="Times New Roman"/>
          <w:sz w:val="24"/>
          <w:szCs w:val="24"/>
        </w:rPr>
        <w:t xml:space="preserve"> София, Сиела, 2024</w:t>
      </w:r>
      <w:r>
        <w:rPr>
          <w:rFonts w:ascii="Times New Roman" w:hAnsi="Times New Roman" w:cs="Times New Roman"/>
          <w:sz w:val="24"/>
          <w:szCs w:val="24"/>
        </w:rPr>
        <w:t xml:space="preserve">, с. </w:t>
      </w:r>
      <w:r w:rsidR="00840420" w:rsidRPr="00840420">
        <w:rPr>
          <w:rFonts w:ascii="Times New Roman" w:hAnsi="Times New Roman" w:cs="Times New Roman"/>
          <w:sz w:val="24"/>
          <w:szCs w:val="24"/>
        </w:rPr>
        <w:t>66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D188B6" w14:textId="4C74B451" w:rsidR="00D60834" w:rsidRPr="00D60834" w:rsidRDefault="00D60834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0834">
        <w:rPr>
          <w:rFonts w:ascii="Times New Roman" w:hAnsi="Times New Roman" w:cs="Times New Roman"/>
          <w:sz w:val="24"/>
          <w:szCs w:val="24"/>
        </w:rPr>
        <w:t xml:space="preserve">Драганов, Ж. </w:t>
      </w:r>
      <w:r w:rsidRPr="00ED4919">
        <w:rPr>
          <w:rFonts w:ascii="Times New Roman" w:hAnsi="Times New Roman" w:cs="Times New Roman"/>
          <w:i/>
          <w:iCs/>
          <w:sz w:val="24"/>
          <w:szCs w:val="24"/>
        </w:rPr>
        <w:t>Обекти на интелектуалната собственост.</w:t>
      </w:r>
      <w:r w:rsidRPr="00D60834">
        <w:rPr>
          <w:rFonts w:ascii="Times New Roman" w:hAnsi="Times New Roman" w:cs="Times New Roman"/>
          <w:sz w:val="24"/>
          <w:szCs w:val="24"/>
        </w:rPr>
        <w:t xml:space="preserve"> София, С</w:t>
      </w:r>
      <w:r w:rsidR="00A8721D">
        <w:rPr>
          <w:rFonts w:ascii="Times New Roman" w:hAnsi="Times New Roman" w:cs="Times New Roman"/>
          <w:sz w:val="24"/>
          <w:szCs w:val="24"/>
        </w:rPr>
        <w:t>иби</w:t>
      </w:r>
      <w:r w:rsidRPr="00D60834">
        <w:rPr>
          <w:rFonts w:ascii="Times New Roman" w:hAnsi="Times New Roman" w:cs="Times New Roman"/>
          <w:sz w:val="24"/>
          <w:szCs w:val="24"/>
        </w:rPr>
        <w:t>,2016,с.61.</w:t>
      </w:r>
    </w:p>
    <w:p w14:paraId="403A68C6" w14:textId="46A1145E" w:rsidR="003A1AE6" w:rsidRDefault="004B3679" w:rsidP="00600D32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721D">
        <w:rPr>
          <w:rFonts w:ascii="Times New Roman" w:hAnsi="Times New Roman" w:cs="Times New Roman"/>
          <w:sz w:val="24"/>
          <w:szCs w:val="24"/>
        </w:rPr>
        <w:t xml:space="preserve">Виж чл. 2 от </w:t>
      </w:r>
      <w:r w:rsidRPr="00A8721D">
        <w:rPr>
          <w:rFonts w:ascii="Times New Roman" w:hAnsi="Times New Roman" w:cs="Times New Roman"/>
          <w:i/>
          <w:iCs/>
          <w:sz w:val="24"/>
          <w:szCs w:val="24"/>
        </w:rPr>
        <w:t>Закон за управление и функциониране на системата за защита на националната сигурност.</w:t>
      </w:r>
      <w:r w:rsidRPr="00A8721D">
        <w:rPr>
          <w:rFonts w:ascii="Times New Roman" w:hAnsi="Times New Roman" w:cs="Times New Roman"/>
          <w:sz w:val="24"/>
          <w:szCs w:val="24"/>
        </w:rPr>
        <w:t xml:space="preserve"> Обн. ДВ. бр. 61 от 11 Август 2015г.</w:t>
      </w:r>
    </w:p>
    <w:p w14:paraId="60CA847D" w14:textId="64C292E9" w:rsidR="004B3679" w:rsidRPr="00A8721D" w:rsidRDefault="003A1AE6" w:rsidP="00600D32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B3679" w:rsidRPr="00A8721D">
        <w:rPr>
          <w:rFonts w:ascii="Times New Roman" w:hAnsi="Times New Roman" w:cs="Times New Roman"/>
          <w:sz w:val="24"/>
          <w:szCs w:val="24"/>
        </w:rPr>
        <w:t>иж чл. 3, ал. 1 от З</w:t>
      </w:r>
      <w:r w:rsidR="004B3679" w:rsidRPr="003A1AE6">
        <w:rPr>
          <w:rFonts w:ascii="Times New Roman" w:hAnsi="Times New Roman" w:cs="Times New Roman"/>
          <w:i/>
          <w:iCs/>
          <w:sz w:val="24"/>
          <w:szCs w:val="24"/>
        </w:rPr>
        <w:t xml:space="preserve">акон за отбраната и въоръжените сили на Република България. </w:t>
      </w:r>
      <w:r w:rsidR="004B3679" w:rsidRPr="00A8721D">
        <w:rPr>
          <w:rFonts w:ascii="Times New Roman" w:hAnsi="Times New Roman" w:cs="Times New Roman"/>
          <w:sz w:val="24"/>
          <w:szCs w:val="24"/>
        </w:rPr>
        <w:t>Обн. ДВ, бр. 35 от 12.05.2009г.</w:t>
      </w:r>
    </w:p>
    <w:p w14:paraId="06DE4174" w14:textId="381C83D5" w:rsidR="004B3679" w:rsidRPr="004B3679" w:rsidRDefault="004B3679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B3679">
        <w:rPr>
          <w:rFonts w:ascii="Times New Roman" w:hAnsi="Times New Roman" w:cs="Times New Roman"/>
          <w:sz w:val="24"/>
          <w:szCs w:val="24"/>
        </w:rPr>
        <w:lastRenderedPageBreak/>
        <w:t xml:space="preserve">Георгиева, Н. </w:t>
      </w:r>
      <w:r w:rsidRPr="00ED4919">
        <w:rPr>
          <w:rFonts w:ascii="Times New Roman" w:hAnsi="Times New Roman" w:cs="Times New Roman"/>
          <w:i/>
          <w:iCs/>
          <w:sz w:val="24"/>
          <w:szCs w:val="24"/>
        </w:rPr>
        <w:t>Lingua Latina</w:t>
      </w:r>
      <w:r w:rsidR="00A8721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D49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A1AE6">
        <w:rPr>
          <w:rFonts w:ascii="Times New Roman" w:hAnsi="Times New Roman" w:cs="Times New Roman"/>
          <w:i/>
          <w:iCs/>
          <w:sz w:val="24"/>
          <w:szCs w:val="24"/>
        </w:rPr>
        <w:t xml:space="preserve">Учебник по латински език. </w:t>
      </w:r>
      <w:r w:rsidRPr="00ED4919">
        <w:rPr>
          <w:rFonts w:ascii="Times New Roman" w:hAnsi="Times New Roman" w:cs="Times New Roman"/>
          <w:i/>
          <w:iCs/>
          <w:sz w:val="24"/>
          <w:szCs w:val="24"/>
        </w:rPr>
        <w:t>ИК „Хермес“</w:t>
      </w:r>
      <w:r w:rsidRPr="004B3679">
        <w:rPr>
          <w:rFonts w:ascii="Times New Roman" w:hAnsi="Times New Roman" w:cs="Times New Roman"/>
          <w:sz w:val="24"/>
          <w:szCs w:val="24"/>
        </w:rPr>
        <w:t>, Пловдив, 1995, с. 191.</w:t>
      </w:r>
    </w:p>
    <w:p w14:paraId="2EC74DBF" w14:textId="36E06207" w:rsidR="00726B53" w:rsidRDefault="00726B53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Виж </w:t>
      </w:r>
      <w:r w:rsidRPr="00726B53">
        <w:rPr>
          <w:rFonts w:ascii="Times New Roman" w:hAnsi="Times New Roman" w:cs="Times New Roman"/>
          <w:sz w:val="24"/>
          <w:szCs w:val="24"/>
        </w:rPr>
        <w:t>прил</w:t>
      </w:r>
      <w:r w:rsidR="004B3679">
        <w:rPr>
          <w:rFonts w:ascii="Times New Roman" w:hAnsi="Times New Roman" w:cs="Times New Roman"/>
          <w:sz w:val="24"/>
          <w:szCs w:val="24"/>
        </w:rPr>
        <w:t>ожение №</w:t>
      </w:r>
      <w:r w:rsidRPr="00726B53">
        <w:rPr>
          <w:rFonts w:ascii="Times New Roman" w:hAnsi="Times New Roman" w:cs="Times New Roman"/>
          <w:sz w:val="24"/>
          <w:szCs w:val="24"/>
        </w:rPr>
        <w:t xml:space="preserve"> 1 </w:t>
      </w:r>
      <w:r w:rsidR="001A34E7">
        <w:rPr>
          <w:rFonts w:ascii="Times New Roman" w:hAnsi="Times New Roman" w:cs="Times New Roman"/>
          <w:sz w:val="24"/>
          <w:szCs w:val="24"/>
        </w:rPr>
        <w:t>към</w:t>
      </w:r>
      <w:r w:rsidR="004B3679">
        <w:rPr>
          <w:rFonts w:ascii="Times New Roman" w:hAnsi="Times New Roman" w:cs="Times New Roman"/>
          <w:sz w:val="24"/>
          <w:szCs w:val="24"/>
        </w:rPr>
        <w:t xml:space="preserve"> </w:t>
      </w:r>
      <w:r w:rsidR="004B3679" w:rsidRPr="004B3679">
        <w:rPr>
          <w:rFonts w:ascii="Times New Roman" w:hAnsi="Times New Roman" w:cs="Times New Roman"/>
          <w:sz w:val="24"/>
          <w:szCs w:val="24"/>
        </w:rPr>
        <w:t>Закон за защита на класифицираната информация.</w:t>
      </w:r>
    </w:p>
    <w:p w14:paraId="13CDE163" w14:textId="64C50AD2" w:rsidR="004B3679" w:rsidRPr="004B3679" w:rsidRDefault="00726B53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4B3679">
        <w:rPr>
          <w:rFonts w:ascii="Times New Roman" w:hAnsi="Times New Roman" w:cs="Times New Roman"/>
          <w:sz w:val="24"/>
          <w:szCs w:val="24"/>
        </w:rPr>
        <w:t xml:space="preserve">Виж </w:t>
      </w:r>
      <w:r w:rsidR="004B3679" w:rsidRPr="004B3679">
        <w:rPr>
          <w:rFonts w:ascii="Times New Roman" w:hAnsi="Times New Roman" w:cs="Times New Roman"/>
          <w:sz w:val="24"/>
          <w:szCs w:val="24"/>
        </w:rPr>
        <w:t>Наредба за секретните патенти. Приета с ПМС № 331 от 20.12.2008г.</w:t>
      </w:r>
    </w:p>
    <w:p w14:paraId="4B6A5E07" w14:textId="01A39D0B" w:rsidR="004B3679" w:rsidRDefault="004B3679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F752D">
        <w:rPr>
          <w:rFonts w:ascii="Times New Roman" w:hAnsi="Times New Roman" w:cs="Times New Roman"/>
          <w:sz w:val="24"/>
          <w:szCs w:val="24"/>
          <w:lang w:val="fr-FR"/>
        </w:rPr>
        <w:t>Klarc</w:t>
      </w:r>
      <w:r w:rsidRPr="0079434A">
        <w:rPr>
          <w:rFonts w:ascii="Times New Roman" w:hAnsi="Times New Roman" w:cs="Times New Roman"/>
          <w:sz w:val="24"/>
          <w:szCs w:val="24"/>
          <w:lang w:val="fr-FR"/>
        </w:rPr>
        <w:t>. Publication de la demande de brevet : définition.</w:t>
      </w:r>
      <w:r w:rsidRPr="004B3679">
        <w:rPr>
          <w:rFonts w:ascii="Times New Roman" w:hAnsi="Times New Roman" w:cs="Times New Roman"/>
          <w:sz w:val="24"/>
          <w:szCs w:val="24"/>
        </w:rPr>
        <w:t xml:space="preserve"> Онлайн речник. Достъпно на: </w:t>
      </w:r>
      <w:hyperlink r:id="rId8" w:history="1">
        <w:r w:rsidRPr="00755CEE">
          <w:rPr>
            <w:rStyle w:val="a3"/>
            <w:rFonts w:ascii="Times New Roman" w:hAnsi="Times New Roman" w:cs="Times New Roman"/>
            <w:sz w:val="24"/>
            <w:szCs w:val="24"/>
          </w:rPr>
          <w:t>https://klarc.com/glossaire/publication-demande</w:t>
        </w:r>
      </w:hyperlink>
      <w:r w:rsidR="0079434A">
        <w:rPr>
          <w:rFonts w:ascii="Times New Roman" w:hAnsi="Times New Roman" w:cs="Times New Roman"/>
          <w:sz w:val="24"/>
          <w:szCs w:val="24"/>
        </w:rPr>
        <w:t>.</w:t>
      </w:r>
    </w:p>
    <w:p w14:paraId="7C03A1B5" w14:textId="7EDAD65E" w:rsidR="00F1661A" w:rsidRDefault="00F1661A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1661A">
        <w:rPr>
          <w:rFonts w:ascii="Times New Roman" w:hAnsi="Times New Roman" w:cs="Times New Roman"/>
          <w:sz w:val="24"/>
          <w:szCs w:val="24"/>
        </w:rPr>
        <w:t>Този принцип се състои в това, че определена класифицирана информация е достъпна само за лица, в чиито служебни задължения или конкретно възложена задача се предоставя такъв достъп.</w:t>
      </w:r>
    </w:p>
    <w:p w14:paraId="563C1C56" w14:textId="77777777" w:rsidR="003A1AE6" w:rsidRDefault="00D270D7" w:rsidP="0096268A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8721D">
        <w:rPr>
          <w:rFonts w:ascii="Times New Roman" w:hAnsi="Times New Roman" w:cs="Times New Roman"/>
          <w:sz w:val="24"/>
          <w:szCs w:val="24"/>
        </w:rPr>
        <w:t>Виж чл.</w:t>
      </w:r>
      <w:r w:rsidR="004B3679" w:rsidRPr="00A8721D">
        <w:rPr>
          <w:rFonts w:ascii="Times New Roman" w:hAnsi="Times New Roman" w:cs="Times New Roman"/>
          <w:sz w:val="24"/>
          <w:szCs w:val="24"/>
        </w:rPr>
        <w:t xml:space="preserve"> </w:t>
      </w:r>
      <w:r w:rsidRPr="00A8721D">
        <w:rPr>
          <w:rFonts w:ascii="Times New Roman" w:hAnsi="Times New Roman" w:cs="Times New Roman"/>
          <w:sz w:val="24"/>
          <w:szCs w:val="24"/>
        </w:rPr>
        <w:t>7, ал. 1</w:t>
      </w:r>
      <w:r w:rsidR="004B3679" w:rsidRPr="00A8721D">
        <w:rPr>
          <w:rFonts w:ascii="Times New Roman" w:hAnsi="Times New Roman" w:cs="Times New Roman"/>
          <w:sz w:val="24"/>
          <w:szCs w:val="24"/>
        </w:rPr>
        <w:t>, бел. 3.</w:t>
      </w:r>
      <w:r w:rsidR="00A872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28414" w14:textId="590AE75C" w:rsidR="004B3679" w:rsidRPr="00A8721D" w:rsidRDefault="003A1AE6" w:rsidP="0096268A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B3679" w:rsidRPr="00A8721D">
        <w:rPr>
          <w:rFonts w:ascii="Times New Roman" w:hAnsi="Times New Roman" w:cs="Times New Roman"/>
          <w:sz w:val="24"/>
          <w:szCs w:val="24"/>
        </w:rPr>
        <w:t>иж ч</w:t>
      </w:r>
      <w:r w:rsidR="00D270D7" w:rsidRPr="00A8721D">
        <w:rPr>
          <w:rFonts w:ascii="Times New Roman" w:hAnsi="Times New Roman" w:cs="Times New Roman"/>
          <w:sz w:val="24"/>
          <w:szCs w:val="24"/>
        </w:rPr>
        <w:t>л. 22</w:t>
      </w:r>
      <w:r w:rsidR="004B3679" w:rsidRPr="00A8721D">
        <w:rPr>
          <w:rFonts w:ascii="Times New Roman" w:hAnsi="Times New Roman" w:cs="Times New Roman"/>
          <w:sz w:val="24"/>
          <w:szCs w:val="24"/>
        </w:rPr>
        <w:t>, бел. 4.</w:t>
      </w:r>
    </w:p>
    <w:p w14:paraId="0427D31C" w14:textId="7CCC5B5A" w:rsidR="004B3679" w:rsidRPr="0079434A" w:rsidRDefault="004B3679" w:rsidP="00245FA1">
      <w:pPr>
        <w:pStyle w:val="a4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B3679">
        <w:rPr>
          <w:rFonts w:ascii="Times New Roman" w:hAnsi="Times New Roman" w:cs="Times New Roman"/>
          <w:sz w:val="24"/>
          <w:szCs w:val="24"/>
        </w:rPr>
        <w:t xml:space="preserve">World </w:t>
      </w:r>
      <w:r w:rsidRPr="0079434A">
        <w:rPr>
          <w:rFonts w:ascii="Times New Roman" w:hAnsi="Times New Roman" w:cs="Times New Roman"/>
          <w:sz w:val="24"/>
          <w:szCs w:val="24"/>
          <w:lang w:val="en-US"/>
        </w:rPr>
        <w:t xml:space="preserve">Intellectual Property Organization. (1970). Patent Cooperation Treaty. </w:t>
      </w:r>
      <w:r w:rsidRPr="0079434A">
        <w:rPr>
          <w:rFonts w:ascii="Times New Roman" w:hAnsi="Times New Roman" w:cs="Times New Roman"/>
          <w:sz w:val="24"/>
          <w:szCs w:val="24"/>
        </w:rPr>
        <w:t>Достъпно на:</w:t>
      </w:r>
      <w:r w:rsidRPr="007943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9" w:history="1">
        <w:r w:rsidRPr="0079434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https://www.wipo.int/en/web/pct-system/texts/articles</w:t>
        </w:r>
      </w:hyperlink>
      <w:r w:rsidR="0079434A" w:rsidRPr="0079434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6685B3" w14:textId="01E1C350" w:rsidR="00D6116D" w:rsidRDefault="00D6116D" w:rsidP="00245FA1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6116D">
        <w:rPr>
          <w:rFonts w:ascii="Times New Roman" w:hAnsi="Times New Roman" w:cs="Times New Roman"/>
          <w:sz w:val="24"/>
          <w:szCs w:val="24"/>
        </w:rPr>
        <w:t xml:space="preserve">Cornell Law School. 35 U.S. Code § 181 - Secrecy of certain inventions and withholding of patent. </w:t>
      </w:r>
      <w:hyperlink r:id="rId10" w:history="1">
        <w:r w:rsidRPr="00B110BE">
          <w:rPr>
            <w:rStyle w:val="a3"/>
            <w:rFonts w:ascii="Times New Roman" w:hAnsi="Times New Roman" w:cs="Times New Roman"/>
            <w:sz w:val="24"/>
            <w:szCs w:val="24"/>
          </w:rPr>
          <w:t>https://www.law.cornell.edu/uscode/text/35/181</w:t>
        </w:r>
      </w:hyperlink>
      <w:r w:rsidRPr="00D6116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37188" w14:textId="31B86818" w:rsidR="0079434A" w:rsidRDefault="00B406AB" w:rsidP="00A8721D">
      <w:pPr>
        <w:pStyle w:val="a4"/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406AB">
        <w:rPr>
          <w:rFonts w:ascii="Times New Roman" w:hAnsi="Times New Roman" w:cs="Times New Roman"/>
          <w:sz w:val="24"/>
          <w:szCs w:val="24"/>
          <w:lang w:val="en-US"/>
        </w:rPr>
        <w:t>Cornell Law School.</w:t>
      </w:r>
      <w:r w:rsidRPr="00B406AB">
        <w:rPr>
          <w:rFonts w:ascii="Times New Roman" w:hAnsi="Times New Roman" w:cs="Times New Roman"/>
          <w:sz w:val="24"/>
          <w:szCs w:val="24"/>
        </w:rPr>
        <w:t xml:space="preserve"> </w:t>
      </w:r>
      <w:r w:rsidR="009A7190" w:rsidRPr="00B406AB">
        <w:rPr>
          <w:rFonts w:ascii="Times New Roman" w:hAnsi="Times New Roman" w:cs="Times New Roman"/>
          <w:i/>
          <w:iCs/>
          <w:sz w:val="24"/>
          <w:szCs w:val="24"/>
        </w:rPr>
        <w:t>35 U.S. Code § 154 - Contents and term of patent; provisional rights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Достъпно на: </w:t>
      </w:r>
      <w:hyperlink r:id="rId11" w:history="1">
        <w:r w:rsidRPr="00B110BE">
          <w:rPr>
            <w:rStyle w:val="a3"/>
            <w:rFonts w:ascii="Times New Roman" w:hAnsi="Times New Roman" w:cs="Times New Roman"/>
            <w:sz w:val="24"/>
            <w:szCs w:val="24"/>
          </w:rPr>
          <w:t>https://www.law.cornell.edu/uscode/text/35/154</w:t>
        </w:r>
      </w:hyperlink>
      <w:r w:rsidR="009A7190">
        <w:rPr>
          <w:rFonts w:ascii="Times New Roman" w:hAnsi="Times New Roman" w:cs="Times New Roman"/>
          <w:sz w:val="24"/>
          <w:szCs w:val="24"/>
        </w:rPr>
        <w:t>.</w:t>
      </w:r>
    </w:p>
    <w:p w14:paraId="0A7E2402" w14:textId="77777777" w:rsidR="00A8721D" w:rsidRPr="00A8721D" w:rsidRDefault="00A8721D" w:rsidP="00A8721D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15C30B5" w14:textId="592D26B9" w:rsidR="003944F5" w:rsidRDefault="0079434A" w:rsidP="00245FA1">
      <w:pPr>
        <w:spacing w:after="0"/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434A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  <w:r w:rsidR="003944F5" w:rsidRPr="003944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8E5F6" w14:textId="175E5C1C" w:rsidR="00200B5D" w:rsidRDefault="005F790B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790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Конституция на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Р</w:t>
      </w:r>
      <w:r w:rsidRPr="005F790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епублика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Б</w:t>
      </w:r>
      <w:r w:rsidRPr="005F790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ългария.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F7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Обн. ДВ. бр.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F7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56 от 13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5F79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 1991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г.</w:t>
      </w:r>
    </w:p>
    <w:p w14:paraId="1A005D7D" w14:textId="7BF330A3" w:rsidR="009B1965" w:rsidRPr="009B1965" w:rsidRDefault="009B1965" w:rsidP="00245FA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00B5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Закон за защита на класифицираната информация.</w:t>
      </w:r>
      <w:r w:rsidRPr="00200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Обн.</w:t>
      </w:r>
      <w:r w:rsidR="00A872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200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ДВ.бр.45 от 30</w:t>
      </w:r>
      <w:r w:rsidR="00A872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.04.</w:t>
      </w:r>
      <w:r w:rsidRPr="00200B5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2002г.</w:t>
      </w:r>
    </w:p>
    <w:p w14:paraId="106F0C32" w14:textId="3F4C8A71" w:rsidR="009B1965" w:rsidRPr="009B1965" w:rsidRDefault="009B1965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196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Закон за отбраната и въоръжените сили на Република България.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B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Обн. ДВ, бр. 35 от 12.05.2009г.</w:t>
      </w:r>
    </w:p>
    <w:p w14:paraId="68C022DF" w14:textId="4956B4B6" w:rsidR="00013FD6" w:rsidRDefault="002C5CA9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00B5D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Закон за патентите и регистрацията на полезните модели.</w:t>
      </w:r>
      <w:r w:rsidR="0085760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Обн.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ДВ.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70EDF"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р.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8576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.04.</w:t>
      </w:r>
      <w:r w:rsidRPr="00200B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1993г.</w:t>
      </w:r>
    </w:p>
    <w:p w14:paraId="6D249AC9" w14:textId="60AE7662" w:rsidR="009B1965" w:rsidRPr="009B1965" w:rsidRDefault="009B1965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B1965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Закон за управление и функциониране на системата за защита на националната сигурност.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B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Обн. ДВ. бр.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B19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61 от 11 Август 2015г.</w:t>
      </w:r>
    </w:p>
    <w:p w14:paraId="50D0448C" w14:textId="06499F73" w:rsidR="00013FD6" w:rsidRPr="00726B53" w:rsidRDefault="00C70EDF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26B53">
        <w:rPr>
          <w:rFonts w:ascii="Times New Roman" w:hAnsi="Times New Roman" w:cs="Times New Roman"/>
          <w:i/>
          <w:iCs/>
          <w:sz w:val="24"/>
          <w:szCs w:val="24"/>
        </w:rPr>
        <w:t>Наредба за секретните патенти</w:t>
      </w:r>
      <w:r w:rsidR="00726B53">
        <w:rPr>
          <w:rFonts w:ascii="Times New Roman" w:hAnsi="Times New Roman" w:cs="Times New Roman"/>
          <w:sz w:val="24"/>
          <w:szCs w:val="24"/>
        </w:rPr>
        <w:t>.</w:t>
      </w:r>
      <w:r w:rsidR="00726B53" w:rsidRPr="00726B53">
        <w:rPr>
          <w:rFonts w:ascii="Times New Roman" w:hAnsi="Times New Roman" w:cs="Times New Roman"/>
          <w:sz w:val="24"/>
          <w:szCs w:val="24"/>
        </w:rPr>
        <w:t xml:space="preserve"> </w:t>
      </w:r>
      <w:r w:rsidRPr="00726B53">
        <w:rPr>
          <w:rFonts w:ascii="Times New Roman" w:hAnsi="Times New Roman" w:cs="Times New Roman"/>
          <w:sz w:val="24"/>
          <w:szCs w:val="24"/>
        </w:rPr>
        <w:t xml:space="preserve">Обн. ДВ. </w:t>
      </w:r>
      <w:r w:rsidR="005F790B" w:rsidRPr="00726B53">
        <w:rPr>
          <w:rFonts w:ascii="Times New Roman" w:hAnsi="Times New Roman" w:cs="Times New Roman"/>
          <w:sz w:val="24"/>
          <w:szCs w:val="24"/>
        </w:rPr>
        <w:t>б</w:t>
      </w:r>
      <w:r w:rsidRPr="00726B53">
        <w:rPr>
          <w:rFonts w:ascii="Times New Roman" w:hAnsi="Times New Roman" w:cs="Times New Roman"/>
          <w:sz w:val="24"/>
          <w:szCs w:val="24"/>
        </w:rPr>
        <w:t>р. 2 от 2 януари 2009г.</w:t>
      </w:r>
    </w:p>
    <w:p w14:paraId="52B32F9B" w14:textId="3EA77A1C" w:rsidR="00D41C78" w:rsidRDefault="00D41C78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41C78">
        <w:rPr>
          <w:rFonts w:ascii="Times New Roman" w:hAnsi="Times New Roman" w:cs="Times New Roman"/>
          <w:sz w:val="24"/>
          <w:szCs w:val="24"/>
          <w:lang w:val="en-US"/>
        </w:rPr>
        <w:t>World Intellectual Property Organization</w:t>
      </w:r>
      <w:r w:rsidRPr="00D41C78">
        <w:rPr>
          <w:rFonts w:ascii="Times New Roman" w:hAnsi="Times New Roman" w:cs="Times New Roman"/>
          <w:sz w:val="24"/>
          <w:szCs w:val="24"/>
        </w:rPr>
        <w:t xml:space="preserve">. (1970). </w:t>
      </w:r>
      <w:r w:rsidRPr="00D41C78">
        <w:rPr>
          <w:rFonts w:ascii="Times New Roman" w:hAnsi="Times New Roman" w:cs="Times New Roman"/>
          <w:i/>
          <w:iCs/>
          <w:sz w:val="24"/>
          <w:szCs w:val="24"/>
          <w:lang w:val="en-US"/>
        </w:rPr>
        <w:t>Patent Cooperation Treaty</w:t>
      </w:r>
      <w:r w:rsidRPr="00D41C7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Достъпно на: </w:t>
      </w:r>
      <w:hyperlink r:id="rId12" w:history="1">
        <w:r w:rsidRPr="00E75484">
          <w:rPr>
            <w:rStyle w:val="a3"/>
            <w:rFonts w:ascii="Times New Roman" w:hAnsi="Times New Roman" w:cs="Times New Roman"/>
            <w:sz w:val="24"/>
            <w:szCs w:val="24"/>
          </w:rPr>
          <w:t>https://www.wipo.int/en/web/pct-system/texts/articles</w:t>
        </w:r>
      </w:hyperlink>
      <w:r w:rsidRPr="00D41C7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CE1A6" w14:textId="52616A0F" w:rsidR="003A1AE6" w:rsidRDefault="003A1AE6" w:rsidP="003A1AE6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1AE6">
        <w:rPr>
          <w:rFonts w:ascii="Times New Roman" w:hAnsi="Times New Roman" w:cs="Times New Roman"/>
          <w:sz w:val="24"/>
          <w:szCs w:val="24"/>
        </w:rPr>
        <w:t xml:space="preserve">Cornell Law School. 35 U.S. Code § 181 - Secrecy of certain inventions and withholding of patent. </w:t>
      </w:r>
      <w:hyperlink r:id="rId13" w:history="1">
        <w:r w:rsidRPr="00B110BE">
          <w:rPr>
            <w:rStyle w:val="a3"/>
            <w:rFonts w:ascii="Times New Roman" w:hAnsi="Times New Roman" w:cs="Times New Roman"/>
            <w:sz w:val="24"/>
            <w:szCs w:val="24"/>
          </w:rPr>
          <w:t>https://www.law.cornell.edu/uscode/text/35/181</w:t>
        </w:r>
      </w:hyperlink>
      <w:r w:rsidRPr="003A1A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FEDD12" w14:textId="5183C1A2" w:rsidR="003A1AE6" w:rsidRPr="003A1AE6" w:rsidRDefault="003A1AE6" w:rsidP="003A1AE6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A1AE6">
        <w:rPr>
          <w:rFonts w:ascii="Times New Roman" w:hAnsi="Times New Roman" w:cs="Times New Roman"/>
          <w:sz w:val="24"/>
          <w:szCs w:val="24"/>
        </w:rPr>
        <w:t xml:space="preserve">Cornell Law School. 35 U.S. Code § 154 - Contents and term of patent; provisional rights. Достъпно на: </w:t>
      </w:r>
      <w:hyperlink r:id="rId14" w:history="1">
        <w:r w:rsidR="003E35E9" w:rsidRPr="00B110BE">
          <w:rPr>
            <w:rStyle w:val="a3"/>
            <w:rFonts w:ascii="Times New Roman" w:hAnsi="Times New Roman" w:cs="Times New Roman"/>
            <w:sz w:val="24"/>
            <w:szCs w:val="24"/>
          </w:rPr>
          <w:t>https://www.law.cornell.edu/uscode/text/35/154</w:t>
        </w:r>
      </w:hyperlink>
      <w:r w:rsidRPr="003A1AE6">
        <w:rPr>
          <w:rFonts w:ascii="Times New Roman" w:hAnsi="Times New Roman" w:cs="Times New Roman"/>
          <w:sz w:val="24"/>
          <w:szCs w:val="24"/>
        </w:rPr>
        <w:t>.</w:t>
      </w:r>
      <w:r w:rsidR="003E35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E1B332" w14:textId="503F3C84" w:rsidR="00200B5D" w:rsidRDefault="00200B5D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00B5D">
        <w:rPr>
          <w:rFonts w:ascii="Times New Roman" w:hAnsi="Times New Roman" w:cs="Times New Roman"/>
          <w:sz w:val="24"/>
          <w:szCs w:val="24"/>
        </w:rPr>
        <w:t xml:space="preserve">Георгиева, Н. </w:t>
      </w:r>
      <w:r w:rsidRPr="00B94607">
        <w:rPr>
          <w:rFonts w:ascii="Times New Roman" w:hAnsi="Times New Roman" w:cs="Times New Roman"/>
          <w:i/>
          <w:iCs/>
          <w:sz w:val="24"/>
          <w:szCs w:val="24"/>
          <w:lang w:val="en-US"/>
        </w:rPr>
        <w:t>Lingua</w:t>
      </w:r>
      <w:r w:rsidRPr="00B9460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94607">
        <w:rPr>
          <w:rFonts w:ascii="Times New Roman" w:hAnsi="Times New Roman" w:cs="Times New Roman"/>
          <w:i/>
          <w:iCs/>
          <w:sz w:val="24"/>
          <w:szCs w:val="24"/>
          <w:lang w:val="en-US"/>
        </w:rPr>
        <w:t>Latina</w:t>
      </w:r>
      <w:r w:rsidRPr="00B94607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A1AE6">
        <w:rPr>
          <w:rFonts w:ascii="Times New Roman" w:hAnsi="Times New Roman" w:cs="Times New Roman"/>
          <w:i/>
          <w:iCs/>
          <w:sz w:val="24"/>
          <w:szCs w:val="24"/>
        </w:rPr>
        <w:t xml:space="preserve"> Учебник по латински език.</w:t>
      </w:r>
      <w:r w:rsidRPr="00200B5D">
        <w:rPr>
          <w:rFonts w:ascii="Times New Roman" w:hAnsi="Times New Roman" w:cs="Times New Roman"/>
          <w:sz w:val="24"/>
          <w:szCs w:val="24"/>
        </w:rPr>
        <w:t xml:space="preserve"> ИК „Хермес“, Пловдив, 1995, с. 191.</w:t>
      </w:r>
    </w:p>
    <w:p w14:paraId="1BD95C08" w14:textId="564C9354" w:rsidR="00C70EDF" w:rsidRPr="00200B5D" w:rsidRDefault="00C70EDF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40126134"/>
      <w:r w:rsidRPr="00200B5D">
        <w:rPr>
          <w:rFonts w:ascii="Times New Roman" w:hAnsi="Times New Roman" w:cs="Times New Roman"/>
          <w:sz w:val="24"/>
          <w:szCs w:val="24"/>
        </w:rPr>
        <w:t xml:space="preserve">Драганов, Ж. </w:t>
      </w:r>
      <w:r w:rsidRPr="00200B5D">
        <w:rPr>
          <w:rFonts w:ascii="Times New Roman" w:hAnsi="Times New Roman" w:cs="Times New Roman"/>
          <w:i/>
          <w:iCs/>
          <w:sz w:val="24"/>
          <w:szCs w:val="24"/>
        </w:rPr>
        <w:t>Обекти на интелектуалната собственост.</w:t>
      </w:r>
      <w:r w:rsidR="00200B5D" w:rsidRPr="00200B5D">
        <w:rPr>
          <w:rFonts w:ascii="Times New Roman" w:hAnsi="Times New Roman" w:cs="Times New Roman"/>
          <w:sz w:val="24"/>
          <w:szCs w:val="24"/>
        </w:rPr>
        <w:t xml:space="preserve"> София,</w:t>
      </w:r>
      <w:r w:rsidR="00A8721D">
        <w:rPr>
          <w:rFonts w:ascii="Times New Roman" w:hAnsi="Times New Roman" w:cs="Times New Roman"/>
          <w:sz w:val="24"/>
          <w:szCs w:val="24"/>
        </w:rPr>
        <w:t xml:space="preserve"> </w:t>
      </w:r>
      <w:r w:rsidR="00200B5D" w:rsidRPr="00200B5D">
        <w:rPr>
          <w:rFonts w:ascii="Times New Roman" w:hAnsi="Times New Roman" w:cs="Times New Roman"/>
          <w:sz w:val="24"/>
          <w:szCs w:val="24"/>
        </w:rPr>
        <w:t>С</w:t>
      </w:r>
      <w:r w:rsidR="00A8721D">
        <w:rPr>
          <w:rFonts w:ascii="Times New Roman" w:hAnsi="Times New Roman" w:cs="Times New Roman"/>
          <w:sz w:val="24"/>
          <w:szCs w:val="24"/>
        </w:rPr>
        <w:t>иби</w:t>
      </w:r>
      <w:r w:rsidR="00200B5D" w:rsidRPr="00200B5D">
        <w:rPr>
          <w:rFonts w:ascii="Times New Roman" w:hAnsi="Times New Roman" w:cs="Times New Roman"/>
          <w:sz w:val="24"/>
          <w:szCs w:val="24"/>
        </w:rPr>
        <w:t>,2016</w:t>
      </w:r>
      <w:r w:rsidR="009B1965">
        <w:rPr>
          <w:rFonts w:ascii="Times New Roman" w:hAnsi="Times New Roman" w:cs="Times New Roman"/>
          <w:sz w:val="24"/>
          <w:szCs w:val="24"/>
        </w:rPr>
        <w:t>,с.61.</w:t>
      </w:r>
    </w:p>
    <w:bookmarkEnd w:id="1"/>
    <w:p w14:paraId="0ED04AC3" w14:textId="4A0AE968" w:rsidR="00C70EDF" w:rsidRDefault="00C70EDF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00B5D">
        <w:rPr>
          <w:rFonts w:ascii="Times New Roman" w:hAnsi="Times New Roman" w:cs="Times New Roman"/>
          <w:sz w:val="24"/>
          <w:szCs w:val="24"/>
        </w:rPr>
        <w:t xml:space="preserve">Павлова, М. </w:t>
      </w:r>
      <w:r w:rsidRPr="00200B5D">
        <w:rPr>
          <w:rFonts w:ascii="Times New Roman" w:hAnsi="Times New Roman" w:cs="Times New Roman"/>
          <w:i/>
          <w:iCs/>
          <w:sz w:val="24"/>
          <w:szCs w:val="24"/>
        </w:rPr>
        <w:t>Патентно право на Република България.</w:t>
      </w:r>
      <w:r w:rsidRPr="00200B5D">
        <w:rPr>
          <w:rFonts w:ascii="Times New Roman" w:hAnsi="Times New Roman" w:cs="Times New Roman"/>
          <w:sz w:val="24"/>
          <w:szCs w:val="24"/>
        </w:rPr>
        <w:t xml:space="preserve"> София, Сиела, 2024.</w:t>
      </w:r>
    </w:p>
    <w:p w14:paraId="0B72332E" w14:textId="41B6AEE0" w:rsidR="00B94607" w:rsidRDefault="00200B5D" w:rsidP="00245FA1">
      <w:pPr>
        <w:pStyle w:val="a4"/>
        <w:numPr>
          <w:ilvl w:val="0"/>
          <w:numId w:val="1"/>
        </w:numPr>
        <w:spacing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B94607">
        <w:rPr>
          <w:rFonts w:ascii="Times New Roman" w:hAnsi="Times New Roman" w:cs="Times New Roman"/>
          <w:sz w:val="24"/>
          <w:szCs w:val="24"/>
        </w:rPr>
        <w:t xml:space="preserve">Манева, В. </w:t>
      </w:r>
      <w:r w:rsidRPr="00B94607">
        <w:rPr>
          <w:rFonts w:ascii="Times New Roman" w:hAnsi="Times New Roman" w:cs="Times New Roman"/>
          <w:i/>
          <w:iCs/>
          <w:sz w:val="24"/>
          <w:szCs w:val="24"/>
        </w:rPr>
        <w:t>Правна закрила на секретното изобретение. Права на изобретателя и на патентопритежателя.</w:t>
      </w:r>
      <w:r w:rsidRPr="00B94607">
        <w:rPr>
          <w:rFonts w:ascii="Times New Roman" w:hAnsi="Times New Roman" w:cs="Times New Roman"/>
          <w:sz w:val="24"/>
          <w:szCs w:val="24"/>
        </w:rPr>
        <w:t xml:space="preserve"> Годишник на Нов български университет. Департамент „Право“, </w:t>
      </w:r>
      <w:r w:rsidRPr="00B94607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B94607">
        <w:rPr>
          <w:rFonts w:ascii="Times New Roman" w:hAnsi="Times New Roman" w:cs="Times New Roman"/>
          <w:sz w:val="24"/>
          <w:szCs w:val="24"/>
        </w:rPr>
        <w:t xml:space="preserve">, 2022, с. 58-73. Достъпно на: </w:t>
      </w:r>
      <w:hyperlink r:id="rId15" w:history="1">
        <w:r w:rsidRPr="00B94607">
          <w:rPr>
            <w:rStyle w:val="a3"/>
            <w:rFonts w:ascii="Times New Roman" w:hAnsi="Times New Roman" w:cs="Times New Roman"/>
            <w:sz w:val="24"/>
            <w:szCs w:val="24"/>
          </w:rPr>
          <w:t>https://doi.org/10.33919/yldnbu.22.11.2</w:t>
        </w:r>
      </w:hyperlink>
      <w:r w:rsidR="0079434A">
        <w:rPr>
          <w:rStyle w:val="a3"/>
          <w:rFonts w:ascii="Times New Roman" w:hAnsi="Times New Roman" w:cs="Times New Roman"/>
          <w:sz w:val="24"/>
          <w:szCs w:val="24"/>
        </w:rPr>
        <w:t>.</w:t>
      </w:r>
    </w:p>
    <w:p w14:paraId="3E88DC16" w14:textId="00D21A87" w:rsidR="00C70EDF" w:rsidRPr="00B94607" w:rsidRDefault="00B94607" w:rsidP="00245FA1">
      <w:pPr>
        <w:pStyle w:val="a4"/>
        <w:numPr>
          <w:ilvl w:val="0"/>
          <w:numId w:val="1"/>
        </w:numPr>
        <w:spacing w:before="240" w:after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7375B">
        <w:rPr>
          <w:rFonts w:ascii="Times New Roman" w:hAnsi="Times New Roman" w:cs="Times New Roman"/>
          <w:sz w:val="24"/>
          <w:szCs w:val="24"/>
          <w:lang w:val="fr-FR"/>
        </w:rPr>
        <w:t xml:space="preserve">Klarc. </w:t>
      </w:r>
      <w:r w:rsidRPr="00B94607">
        <w:rPr>
          <w:rFonts w:ascii="Times New Roman" w:hAnsi="Times New Roman" w:cs="Times New Roman"/>
          <w:sz w:val="24"/>
          <w:szCs w:val="24"/>
          <w:lang w:val="fr-FR"/>
        </w:rPr>
        <w:t xml:space="preserve">Publication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de la demande de brevet : définition. </w:t>
      </w:r>
      <w:r>
        <w:rPr>
          <w:rFonts w:ascii="Times New Roman" w:hAnsi="Times New Roman" w:cs="Times New Roman"/>
          <w:sz w:val="24"/>
          <w:szCs w:val="24"/>
        </w:rPr>
        <w:t xml:space="preserve">Онлайн речник. Достъпно на: </w:t>
      </w:r>
      <w:hyperlink r:id="rId16" w:history="1">
        <w:r w:rsidRPr="00E75484">
          <w:rPr>
            <w:rStyle w:val="a3"/>
            <w:rFonts w:ascii="Times New Roman" w:hAnsi="Times New Roman" w:cs="Times New Roman"/>
            <w:sz w:val="24"/>
            <w:szCs w:val="24"/>
          </w:rPr>
          <w:t>https://klarc.com/glossaire/publication-demande</w:t>
        </w:r>
      </w:hyperlink>
      <w:r w:rsidRPr="00B9460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9FFB64" w14:textId="11A3BC12" w:rsidR="003944F5" w:rsidRDefault="003944F5" w:rsidP="00ED4919">
      <w:pPr>
        <w:spacing w:before="240" w:after="0" w:line="240" w:lineRule="auto"/>
        <w:ind w:left="284" w:right="423" w:hanging="283"/>
        <w:rPr>
          <w:rFonts w:ascii="Times New Roman" w:hAnsi="Times New Roman" w:cs="Times New Roman"/>
          <w:i/>
          <w:iCs/>
          <w:sz w:val="24"/>
          <w:szCs w:val="24"/>
        </w:rPr>
      </w:pPr>
      <w:r w:rsidRPr="00815D57">
        <w:rPr>
          <w:rFonts w:ascii="Times New Roman" w:hAnsi="Times New Roman" w:cs="Times New Roman"/>
          <w:i/>
          <w:iCs/>
          <w:sz w:val="24"/>
          <w:szCs w:val="24"/>
        </w:rPr>
        <w:t>Мила Пламенова Петрова</w:t>
      </w:r>
    </w:p>
    <w:p w14:paraId="5172C951" w14:textId="47D3F038" w:rsidR="003944F5" w:rsidRPr="00473602" w:rsidRDefault="00A31A9B" w:rsidP="00ED4919">
      <w:pPr>
        <w:spacing w:after="0" w:line="240" w:lineRule="auto"/>
        <w:ind w:left="284" w:right="423" w:hanging="28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Младши адвокат</w:t>
      </w:r>
      <w:r w:rsidR="001F752D">
        <w:rPr>
          <w:rFonts w:ascii="Times New Roman" w:hAnsi="Times New Roman" w:cs="Times New Roman"/>
          <w:i/>
          <w:iCs/>
          <w:sz w:val="24"/>
          <w:szCs w:val="24"/>
        </w:rPr>
        <w:t xml:space="preserve"> към Адвокатска колегия - Варна</w:t>
      </w:r>
    </w:p>
    <w:p w14:paraId="668AF3BF" w14:textId="7F8429EF" w:rsidR="003944F5" w:rsidRPr="005175E7" w:rsidRDefault="003944F5" w:rsidP="003A1AE6">
      <w:pPr>
        <w:spacing w:after="0" w:line="240" w:lineRule="auto"/>
        <w:ind w:left="284" w:right="423" w:hanging="283"/>
        <w:rPr>
          <w:rFonts w:ascii="Times New Roman" w:hAnsi="Times New Roman" w:cs="Times New Roman"/>
          <w:sz w:val="24"/>
          <w:szCs w:val="24"/>
        </w:rPr>
      </w:pPr>
      <w:r w:rsidRPr="00815D57">
        <w:rPr>
          <w:rFonts w:ascii="Times New Roman" w:hAnsi="Times New Roman" w:cs="Times New Roman"/>
          <w:i/>
          <w:iCs/>
          <w:sz w:val="24"/>
          <w:szCs w:val="24"/>
        </w:rPr>
        <w:t xml:space="preserve">Варна, България, Тел. +359 898743622, E-mail: </w:t>
      </w:r>
      <w:hyperlink r:id="rId17" w:history="1">
        <w:r w:rsidRPr="00815D57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fr-FR"/>
          </w:rPr>
          <w:t>milaplpetrova</w:t>
        </w:r>
        <w:r w:rsidRPr="00815D57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@</w:t>
        </w:r>
        <w:r w:rsidRPr="00815D57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fr-FR"/>
          </w:rPr>
          <w:t>gmail</w:t>
        </w:r>
        <w:r w:rsidRPr="00815D57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r w:rsidRPr="00815D57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fr-FR"/>
          </w:rPr>
          <w:t>com</w:t>
        </w:r>
      </w:hyperlink>
    </w:p>
    <w:sectPr w:rsidR="003944F5" w:rsidRPr="005175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1F95E" w14:textId="77777777" w:rsidR="009520FC" w:rsidRDefault="009520FC" w:rsidP="001F752D">
      <w:pPr>
        <w:spacing w:after="0" w:line="240" w:lineRule="auto"/>
      </w:pPr>
      <w:r>
        <w:separator/>
      </w:r>
    </w:p>
  </w:endnote>
  <w:endnote w:type="continuationSeparator" w:id="0">
    <w:p w14:paraId="4D272ECA" w14:textId="77777777" w:rsidR="009520FC" w:rsidRDefault="009520FC" w:rsidP="001F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A3784" w14:textId="77777777" w:rsidR="009520FC" w:rsidRDefault="009520FC" w:rsidP="001F752D">
      <w:pPr>
        <w:spacing w:after="0" w:line="240" w:lineRule="auto"/>
      </w:pPr>
      <w:r>
        <w:separator/>
      </w:r>
    </w:p>
  </w:footnote>
  <w:footnote w:type="continuationSeparator" w:id="0">
    <w:p w14:paraId="4D12EE89" w14:textId="77777777" w:rsidR="009520FC" w:rsidRDefault="009520FC" w:rsidP="001F7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52A7"/>
    <w:multiLevelType w:val="hybridMultilevel"/>
    <w:tmpl w:val="C88C4B0A"/>
    <w:lvl w:ilvl="0" w:tplc="E6107C94">
      <w:start w:val="1"/>
      <w:numFmt w:val="decimal"/>
      <w:lvlText w:val="[%1]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A224C0C"/>
    <w:multiLevelType w:val="hybridMultilevel"/>
    <w:tmpl w:val="55CE2C7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73F"/>
    <w:rsid w:val="000008F3"/>
    <w:rsid w:val="000018AD"/>
    <w:rsid w:val="00013FD6"/>
    <w:rsid w:val="00013FEE"/>
    <w:rsid w:val="00023784"/>
    <w:rsid w:val="00056EF4"/>
    <w:rsid w:val="00060115"/>
    <w:rsid w:val="00064547"/>
    <w:rsid w:val="00092292"/>
    <w:rsid w:val="000A03F4"/>
    <w:rsid w:val="000A56CF"/>
    <w:rsid w:val="000B0FC7"/>
    <w:rsid w:val="0010002C"/>
    <w:rsid w:val="001132A5"/>
    <w:rsid w:val="00121EF2"/>
    <w:rsid w:val="001327C7"/>
    <w:rsid w:val="00136946"/>
    <w:rsid w:val="00150392"/>
    <w:rsid w:val="0018002B"/>
    <w:rsid w:val="001862CB"/>
    <w:rsid w:val="00190B69"/>
    <w:rsid w:val="001A34E7"/>
    <w:rsid w:val="001D795E"/>
    <w:rsid w:val="001E5013"/>
    <w:rsid w:val="001F178D"/>
    <w:rsid w:val="001F6362"/>
    <w:rsid w:val="001F752D"/>
    <w:rsid w:val="00200B5D"/>
    <w:rsid w:val="002150B4"/>
    <w:rsid w:val="00245FA1"/>
    <w:rsid w:val="002507A0"/>
    <w:rsid w:val="0027375B"/>
    <w:rsid w:val="0029214B"/>
    <w:rsid w:val="002A47EF"/>
    <w:rsid w:val="002B3255"/>
    <w:rsid w:val="002C5CA9"/>
    <w:rsid w:val="002F1CF2"/>
    <w:rsid w:val="002F4CC7"/>
    <w:rsid w:val="00350004"/>
    <w:rsid w:val="003679B1"/>
    <w:rsid w:val="00383F5D"/>
    <w:rsid w:val="00385EE5"/>
    <w:rsid w:val="003944F5"/>
    <w:rsid w:val="003A1AE6"/>
    <w:rsid w:val="003A28FD"/>
    <w:rsid w:val="003B4F6D"/>
    <w:rsid w:val="003B6FCC"/>
    <w:rsid w:val="003C5006"/>
    <w:rsid w:val="003D3544"/>
    <w:rsid w:val="003D45EC"/>
    <w:rsid w:val="003E29CE"/>
    <w:rsid w:val="003E35E9"/>
    <w:rsid w:val="00412267"/>
    <w:rsid w:val="0041677E"/>
    <w:rsid w:val="004200C7"/>
    <w:rsid w:val="00430E87"/>
    <w:rsid w:val="00443162"/>
    <w:rsid w:val="0046055C"/>
    <w:rsid w:val="00473602"/>
    <w:rsid w:val="004A188F"/>
    <w:rsid w:val="004B0E97"/>
    <w:rsid w:val="004B3679"/>
    <w:rsid w:val="004F3F92"/>
    <w:rsid w:val="004F52C3"/>
    <w:rsid w:val="00504630"/>
    <w:rsid w:val="00504B5D"/>
    <w:rsid w:val="00504D52"/>
    <w:rsid w:val="00513980"/>
    <w:rsid w:val="00516F2A"/>
    <w:rsid w:val="005175E7"/>
    <w:rsid w:val="00520478"/>
    <w:rsid w:val="00525568"/>
    <w:rsid w:val="00526320"/>
    <w:rsid w:val="00541A1A"/>
    <w:rsid w:val="0054440F"/>
    <w:rsid w:val="00575566"/>
    <w:rsid w:val="0057575E"/>
    <w:rsid w:val="005A54E8"/>
    <w:rsid w:val="005A5F9F"/>
    <w:rsid w:val="005C1411"/>
    <w:rsid w:val="005E2B07"/>
    <w:rsid w:val="005F790B"/>
    <w:rsid w:val="006001F1"/>
    <w:rsid w:val="00617496"/>
    <w:rsid w:val="006302B0"/>
    <w:rsid w:val="006A16BE"/>
    <w:rsid w:val="006E5FDD"/>
    <w:rsid w:val="006F13D0"/>
    <w:rsid w:val="00722F91"/>
    <w:rsid w:val="00724629"/>
    <w:rsid w:val="00724D08"/>
    <w:rsid w:val="00726B53"/>
    <w:rsid w:val="00733E6E"/>
    <w:rsid w:val="0073592A"/>
    <w:rsid w:val="007524E0"/>
    <w:rsid w:val="00781C1B"/>
    <w:rsid w:val="007906D6"/>
    <w:rsid w:val="007936A0"/>
    <w:rsid w:val="0079434A"/>
    <w:rsid w:val="007D67D4"/>
    <w:rsid w:val="007D7AAB"/>
    <w:rsid w:val="007E4D49"/>
    <w:rsid w:val="00840420"/>
    <w:rsid w:val="00852B3E"/>
    <w:rsid w:val="00857600"/>
    <w:rsid w:val="008E5A74"/>
    <w:rsid w:val="009061D2"/>
    <w:rsid w:val="00916525"/>
    <w:rsid w:val="00916BA4"/>
    <w:rsid w:val="00930A16"/>
    <w:rsid w:val="00933E57"/>
    <w:rsid w:val="00935C0F"/>
    <w:rsid w:val="0094238C"/>
    <w:rsid w:val="009520FC"/>
    <w:rsid w:val="00957B53"/>
    <w:rsid w:val="00960045"/>
    <w:rsid w:val="00975983"/>
    <w:rsid w:val="00994BCD"/>
    <w:rsid w:val="009A7190"/>
    <w:rsid w:val="009B1965"/>
    <w:rsid w:val="009B4476"/>
    <w:rsid w:val="009B7FC2"/>
    <w:rsid w:val="009C06D8"/>
    <w:rsid w:val="009C60DE"/>
    <w:rsid w:val="009D0A7E"/>
    <w:rsid w:val="009D7896"/>
    <w:rsid w:val="009E520A"/>
    <w:rsid w:val="009E6829"/>
    <w:rsid w:val="009F3A2B"/>
    <w:rsid w:val="009F7449"/>
    <w:rsid w:val="00A04DD4"/>
    <w:rsid w:val="00A10EF8"/>
    <w:rsid w:val="00A250FF"/>
    <w:rsid w:val="00A31A9B"/>
    <w:rsid w:val="00A36283"/>
    <w:rsid w:val="00A537D4"/>
    <w:rsid w:val="00A53F28"/>
    <w:rsid w:val="00A552A6"/>
    <w:rsid w:val="00A63AC6"/>
    <w:rsid w:val="00A74DB9"/>
    <w:rsid w:val="00A85C8C"/>
    <w:rsid w:val="00A8721D"/>
    <w:rsid w:val="00A96A81"/>
    <w:rsid w:val="00AB34BB"/>
    <w:rsid w:val="00AD13E3"/>
    <w:rsid w:val="00AE524A"/>
    <w:rsid w:val="00B045A0"/>
    <w:rsid w:val="00B05B9E"/>
    <w:rsid w:val="00B07A85"/>
    <w:rsid w:val="00B267FF"/>
    <w:rsid w:val="00B406AB"/>
    <w:rsid w:val="00B6163A"/>
    <w:rsid w:val="00B63CC5"/>
    <w:rsid w:val="00B64880"/>
    <w:rsid w:val="00B674E3"/>
    <w:rsid w:val="00B76259"/>
    <w:rsid w:val="00B8615F"/>
    <w:rsid w:val="00B94607"/>
    <w:rsid w:val="00BA08EB"/>
    <w:rsid w:val="00BA38F2"/>
    <w:rsid w:val="00BB29D2"/>
    <w:rsid w:val="00BB58B3"/>
    <w:rsid w:val="00BC3A8E"/>
    <w:rsid w:val="00BC52C8"/>
    <w:rsid w:val="00BC6C22"/>
    <w:rsid w:val="00C06C8D"/>
    <w:rsid w:val="00C37BE9"/>
    <w:rsid w:val="00C531DF"/>
    <w:rsid w:val="00C70EDF"/>
    <w:rsid w:val="00C761CD"/>
    <w:rsid w:val="00CA1219"/>
    <w:rsid w:val="00CB5911"/>
    <w:rsid w:val="00CC5EF4"/>
    <w:rsid w:val="00CD0284"/>
    <w:rsid w:val="00CD467A"/>
    <w:rsid w:val="00CF0DA7"/>
    <w:rsid w:val="00D01406"/>
    <w:rsid w:val="00D13E83"/>
    <w:rsid w:val="00D1767C"/>
    <w:rsid w:val="00D270D7"/>
    <w:rsid w:val="00D34398"/>
    <w:rsid w:val="00D35C31"/>
    <w:rsid w:val="00D4052E"/>
    <w:rsid w:val="00D41C78"/>
    <w:rsid w:val="00D43083"/>
    <w:rsid w:val="00D51DCB"/>
    <w:rsid w:val="00D5748B"/>
    <w:rsid w:val="00D60834"/>
    <w:rsid w:val="00D6116D"/>
    <w:rsid w:val="00D77227"/>
    <w:rsid w:val="00D811AE"/>
    <w:rsid w:val="00DA1679"/>
    <w:rsid w:val="00DB05EC"/>
    <w:rsid w:val="00DB4223"/>
    <w:rsid w:val="00DE155F"/>
    <w:rsid w:val="00DE1FC6"/>
    <w:rsid w:val="00DF6D09"/>
    <w:rsid w:val="00E168A8"/>
    <w:rsid w:val="00E22B29"/>
    <w:rsid w:val="00E478C6"/>
    <w:rsid w:val="00E5407E"/>
    <w:rsid w:val="00E62F51"/>
    <w:rsid w:val="00EB29EF"/>
    <w:rsid w:val="00EC243B"/>
    <w:rsid w:val="00EC567D"/>
    <w:rsid w:val="00ED4919"/>
    <w:rsid w:val="00EE247C"/>
    <w:rsid w:val="00F02E9D"/>
    <w:rsid w:val="00F05895"/>
    <w:rsid w:val="00F1661A"/>
    <w:rsid w:val="00F17BA9"/>
    <w:rsid w:val="00F521B1"/>
    <w:rsid w:val="00F526DD"/>
    <w:rsid w:val="00F56F2D"/>
    <w:rsid w:val="00F57786"/>
    <w:rsid w:val="00F61669"/>
    <w:rsid w:val="00F616D4"/>
    <w:rsid w:val="00F77BBD"/>
    <w:rsid w:val="00F8673F"/>
    <w:rsid w:val="00FD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A183"/>
  <w15:chartTrackingRefBased/>
  <w15:docId w15:val="{0B57D68B-DDA2-4249-8349-42BE2C4C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44F5"/>
    <w:rPr>
      <w:color w:val="0563C1" w:themeColor="hyperlink"/>
      <w:u w:val="single"/>
    </w:rPr>
  </w:style>
  <w:style w:type="paragraph" w:customStyle="1" w:styleId="1">
    <w:name w:val="Заглавие1"/>
    <w:basedOn w:val="a"/>
    <w:rsid w:val="0001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200B5D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200B5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200B5D"/>
    <w:rPr>
      <w:color w:val="954F72" w:themeColor="followedHyperlink"/>
      <w:u w:val="single"/>
    </w:rPr>
  </w:style>
  <w:style w:type="paragraph" w:styleId="a7">
    <w:name w:val="endnote text"/>
    <w:basedOn w:val="a"/>
    <w:link w:val="a8"/>
    <w:uiPriority w:val="99"/>
    <w:semiHidden/>
    <w:unhideWhenUsed/>
    <w:rsid w:val="001F752D"/>
    <w:pPr>
      <w:spacing w:after="0" w:line="240" w:lineRule="auto"/>
    </w:pPr>
    <w:rPr>
      <w:sz w:val="20"/>
      <w:szCs w:val="20"/>
    </w:rPr>
  </w:style>
  <w:style w:type="character" w:customStyle="1" w:styleId="a8">
    <w:name w:val="Текст на бележка в края Знак"/>
    <w:basedOn w:val="a0"/>
    <w:link w:val="a7"/>
    <w:uiPriority w:val="99"/>
    <w:semiHidden/>
    <w:rsid w:val="001F752D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1F75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4645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104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larc.com/glossaire/publication-demande" TargetMode="External"/><Relationship Id="rId13" Type="http://schemas.openxmlformats.org/officeDocument/2006/relationships/hyperlink" Target="https://www.law.cornell.edu/uscode/text/35/18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ipo.int/en/web/pct-system/texts/articles" TargetMode="External"/><Relationship Id="rId17" Type="http://schemas.openxmlformats.org/officeDocument/2006/relationships/hyperlink" Target="mailto:milaplpetrova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larc.com/glossaire/publication-deman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aw.cornell.edu/uscode/text/35/1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19/yldnbu.22.11.2" TargetMode="External"/><Relationship Id="rId10" Type="http://schemas.openxmlformats.org/officeDocument/2006/relationships/hyperlink" Target="https://www.law.cornell.edu/uscode/text/35/18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wipo.int/en/web/pct-system/texts/articles" TargetMode="External"/><Relationship Id="rId14" Type="http://schemas.openxmlformats.org/officeDocument/2006/relationships/hyperlink" Target="https://www.law.cornell.edu/uscode/text/35/154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C9631-E3FC-40F9-8F40-064FDABB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3869</TotalTime>
  <Pages>10</Pages>
  <Words>3954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</dc:creator>
  <cp:keywords/>
  <dc:description/>
  <cp:lastModifiedBy>Mila</cp:lastModifiedBy>
  <cp:revision>42</cp:revision>
  <dcterms:created xsi:type="dcterms:W3CDTF">2026-08-11T08:31:00Z</dcterms:created>
  <dcterms:modified xsi:type="dcterms:W3CDTF">2026-09-14T12:40:00Z</dcterms:modified>
</cp:coreProperties>
</file>