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2146C" w14:textId="5F6AA4CC" w:rsidR="00550347" w:rsidRPr="00550347" w:rsidRDefault="00550347" w:rsidP="00550347">
      <w:pPr>
        <w:jc w:val="center"/>
        <w:rPr>
          <w:b/>
          <w:bCs/>
          <w:sz w:val="32"/>
          <w:szCs w:val="32"/>
          <w:lang w:val="ru-RU"/>
        </w:rPr>
      </w:pPr>
      <w:r w:rsidRPr="00550347">
        <w:rPr>
          <w:b/>
          <w:bCs/>
          <w:sz w:val="32"/>
          <w:szCs w:val="32"/>
          <w:lang w:val="ru-RU"/>
        </w:rPr>
        <w:t>ЛИЧНИТЕ ОТНОШЕНИЯ МЕЖДУ РОДИТЕЛИТЕ – ПРЕДПОСТАВКА ЗА СИГУРНОСТТА НА ДЕЦАТА</w:t>
      </w:r>
    </w:p>
    <w:p w14:paraId="13DE7E26" w14:textId="599A3F6F" w:rsidR="008D1109" w:rsidRPr="00550347" w:rsidRDefault="008D1109" w:rsidP="00E019C5">
      <w:pPr>
        <w:jc w:val="center"/>
        <w:rPr>
          <w:szCs w:val="28"/>
          <w:lang w:val="ru-RU"/>
        </w:rPr>
      </w:pPr>
    </w:p>
    <w:p w14:paraId="0D80780B" w14:textId="1B0C470F" w:rsidR="008D1109" w:rsidRDefault="00550347" w:rsidP="00E019C5">
      <w:pPr>
        <w:jc w:val="center"/>
        <w:rPr>
          <w:b/>
          <w:bCs/>
          <w:sz w:val="32"/>
          <w:szCs w:val="32"/>
        </w:rPr>
      </w:pPr>
      <w:r>
        <w:rPr>
          <w:b/>
          <w:bCs/>
          <w:sz w:val="32"/>
          <w:szCs w:val="32"/>
        </w:rPr>
        <w:t>доц. д-р Мария П. Петрова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22751C3F" w14:textId="2E3CEEEC" w:rsidR="008D1109" w:rsidRDefault="00C55BFD" w:rsidP="00E019C5">
      <w:pPr>
        <w:jc w:val="center"/>
        <w:rPr>
          <w:b/>
          <w:bCs/>
          <w:sz w:val="32"/>
          <w:szCs w:val="32"/>
          <w:lang w:val="en-US"/>
        </w:rPr>
      </w:pPr>
      <w:r w:rsidRPr="00C55BFD">
        <w:rPr>
          <w:b/>
          <w:bCs/>
          <w:sz w:val="32"/>
          <w:szCs w:val="32"/>
          <w:lang w:val="en-US"/>
        </w:rPr>
        <w:t>PERSONAL RELATIONSHIPS BETWEEN PARENTS - A PREREQUISITE FOR CHILDREN'S SAFETY</w:t>
      </w:r>
    </w:p>
    <w:p w14:paraId="7D300B29" w14:textId="77777777" w:rsidR="00C55BFD" w:rsidRDefault="00C55BFD" w:rsidP="00E019C5">
      <w:pPr>
        <w:jc w:val="center"/>
        <w:rPr>
          <w:szCs w:val="28"/>
          <w:lang w:val="en-US"/>
        </w:rPr>
      </w:pPr>
    </w:p>
    <w:p w14:paraId="142C5542" w14:textId="1B2FA74F" w:rsidR="00274819" w:rsidRDefault="00550347" w:rsidP="00E019C5">
      <w:pPr>
        <w:jc w:val="center"/>
        <w:rPr>
          <w:szCs w:val="28"/>
          <w:lang w:val="en-US"/>
        </w:rPr>
      </w:pPr>
      <w:r>
        <w:rPr>
          <w:b/>
          <w:bCs/>
          <w:sz w:val="32"/>
          <w:szCs w:val="32"/>
          <w:lang w:val="en-US"/>
        </w:rPr>
        <w:t>A</w:t>
      </w:r>
      <w:r w:rsidRPr="00550347">
        <w:rPr>
          <w:b/>
          <w:bCs/>
          <w:sz w:val="32"/>
          <w:szCs w:val="32"/>
          <w:lang w:val="en-US"/>
        </w:rPr>
        <w:t xml:space="preserve">ssociate </w:t>
      </w:r>
      <w:r>
        <w:rPr>
          <w:b/>
          <w:bCs/>
          <w:sz w:val="32"/>
          <w:szCs w:val="32"/>
          <w:lang w:val="en-US"/>
        </w:rPr>
        <w:t>P</w:t>
      </w:r>
      <w:r w:rsidRPr="00550347">
        <w:rPr>
          <w:b/>
          <w:bCs/>
          <w:sz w:val="32"/>
          <w:szCs w:val="32"/>
          <w:lang w:val="en-US"/>
        </w:rPr>
        <w:t>rofessor</w:t>
      </w:r>
      <w:r>
        <w:rPr>
          <w:b/>
          <w:bCs/>
          <w:sz w:val="32"/>
          <w:szCs w:val="32"/>
          <w:lang w:val="en-US"/>
        </w:rPr>
        <w:t xml:space="preserve"> Mariya P. Petrova, PhD</w:t>
      </w:r>
    </w:p>
    <w:p w14:paraId="1072AA97" w14:textId="1A070D58" w:rsidR="00274819" w:rsidRDefault="00274819" w:rsidP="00E019C5">
      <w:pPr>
        <w:jc w:val="center"/>
        <w:rPr>
          <w:szCs w:val="28"/>
          <w:lang w:val="en-US"/>
        </w:rPr>
      </w:pPr>
    </w:p>
    <w:p w14:paraId="3FCB1107" w14:textId="77777777" w:rsidR="00550347" w:rsidRPr="00550347" w:rsidRDefault="00274819" w:rsidP="00550347">
      <w:pPr>
        <w:ind w:firstLine="567"/>
        <w:jc w:val="both"/>
        <w:rPr>
          <w:bCs/>
          <w:i/>
          <w:iCs/>
          <w:sz w:val="24"/>
          <w:lang w:val="ru-RU"/>
        </w:rPr>
      </w:pPr>
      <w:r>
        <w:rPr>
          <w:b/>
          <w:bCs/>
          <w:i/>
          <w:iCs/>
          <w:sz w:val="24"/>
        </w:rPr>
        <w:t>Резюме:</w:t>
      </w:r>
      <w:r>
        <w:rPr>
          <w:i/>
          <w:iCs/>
          <w:sz w:val="24"/>
        </w:rPr>
        <w:t xml:space="preserve"> </w:t>
      </w:r>
      <w:proofErr w:type="spellStart"/>
      <w:r w:rsidR="00550347" w:rsidRPr="00550347">
        <w:rPr>
          <w:bCs/>
          <w:i/>
          <w:iCs/>
          <w:sz w:val="24"/>
          <w:lang w:val="ru-RU"/>
        </w:rPr>
        <w:t>Интересът</w:t>
      </w:r>
      <w:proofErr w:type="spellEnd"/>
      <w:r w:rsidR="00550347" w:rsidRPr="00550347">
        <w:rPr>
          <w:bCs/>
          <w:i/>
          <w:iCs/>
          <w:sz w:val="24"/>
          <w:lang w:val="ru-RU"/>
        </w:rPr>
        <w:t xml:space="preserve"> на </w:t>
      </w:r>
      <w:proofErr w:type="spellStart"/>
      <w:r w:rsidR="00550347" w:rsidRPr="00550347">
        <w:rPr>
          <w:bCs/>
          <w:i/>
          <w:iCs/>
          <w:sz w:val="24"/>
          <w:lang w:val="ru-RU"/>
        </w:rPr>
        <w:t>децата</w:t>
      </w:r>
      <w:proofErr w:type="spellEnd"/>
      <w:r w:rsidR="00550347" w:rsidRPr="00550347">
        <w:rPr>
          <w:bCs/>
          <w:i/>
          <w:iCs/>
          <w:sz w:val="24"/>
          <w:lang w:val="ru-RU"/>
        </w:rPr>
        <w:t xml:space="preserve"> </w:t>
      </w:r>
      <w:proofErr w:type="spellStart"/>
      <w:r w:rsidR="00550347" w:rsidRPr="00550347">
        <w:rPr>
          <w:bCs/>
          <w:i/>
          <w:iCs/>
          <w:sz w:val="24"/>
          <w:lang w:val="ru-RU"/>
        </w:rPr>
        <w:t>предполага</w:t>
      </w:r>
      <w:proofErr w:type="spellEnd"/>
      <w:r w:rsidR="00550347" w:rsidRPr="00550347">
        <w:rPr>
          <w:bCs/>
          <w:i/>
          <w:iCs/>
          <w:sz w:val="24"/>
          <w:lang w:val="ru-RU"/>
        </w:rPr>
        <w:t xml:space="preserve"> </w:t>
      </w:r>
      <w:proofErr w:type="spellStart"/>
      <w:r w:rsidR="00550347" w:rsidRPr="00550347">
        <w:rPr>
          <w:bCs/>
          <w:i/>
          <w:iCs/>
          <w:sz w:val="24"/>
          <w:lang w:val="ru-RU"/>
        </w:rPr>
        <w:t>израстването</w:t>
      </w:r>
      <w:proofErr w:type="spellEnd"/>
      <w:r w:rsidR="00550347" w:rsidRPr="00550347">
        <w:rPr>
          <w:bCs/>
          <w:i/>
          <w:iCs/>
          <w:sz w:val="24"/>
          <w:lang w:val="ru-RU"/>
        </w:rPr>
        <w:t xml:space="preserve"> им в </w:t>
      </w:r>
      <w:proofErr w:type="spellStart"/>
      <w:r w:rsidR="00550347" w:rsidRPr="00550347">
        <w:rPr>
          <w:bCs/>
          <w:i/>
          <w:iCs/>
          <w:sz w:val="24"/>
          <w:lang w:val="ru-RU"/>
        </w:rPr>
        <w:t>сигурна</w:t>
      </w:r>
      <w:proofErr w:type="spellEnd"/>
      <w:r w:rsidR="00550347" w:rsidRPr="00550347">
        <w:rPr>
          <w:bCs/>
          <w:i/>
          <w:iCs/>
          <w:sz w:val="24"/>
          <w:lang w:val="ru-RU"/>
        </w:rPr>
        <w:t xml:space="preserve"> </w:t>
      </w:r>
      <w:proofErr w:type="spellStart"/>
      <w:r w:rsidR="00550347" w:rsidRPr="00550347">
        <w:rPr>
          <w:bCs/>
          <w:i/>
          <w:iCs/>
          <w:sz w:val="24"/>
          <w:lang w:val="ru-RU"/>
        </w:rPr>
        <w:t>семейна</w:t>
      </w:r>
      <w:proofErr w:type="spellEnd"/>
      <w:r w:rsidR="00550347" w:rsidRPr="00550347">
        <w:rPr>
          <w:bCs/>
          <w:i/>
          <w:iCs/>
          <w:sz w:val="24"/>
          <w:lang w:val="ru-RU"/>
        </w:rPr>
        <w:t xml:space="preserve"> среда. В </w:t>
      </w:r>
      <w:proofErr w:type="spellStart"/>
      <w:r w:rsidR="00550347" w:rsidRPr="00550347">
        <w:rPr>
          <w:bCs/>
          <w:i/>
          <w:iCs/>
          <w:sz w:val="24"/>
          <w:lang w:val="ru-RU"/>
        </w:rPr>
        <w:t>Конституцията</w:t>
      </w:r>
      <w:proofErr w:type="spellEnd"/>
      <w:r w:rsidR="00550347" w:rsidRPr="00550347">
        <w:rPr>
          <w:bCs/>
          <w:i/>
          <w:iCs/>
          <w:sz w:val="24"/>
          <w:lang w:val="ru-RU"/>
        </w:rPr>
        <w:t xml:space="preserve"> на </w:t>
      </w:r>
      <w:proofErr w:type="spellStart"/>
      <w:r w:rsidR="00550347" w:rsidRPr="00550347">
        <w:rPr>
          <w:bCs/>
          <w:i/>
          <w:iCs/>
          <w:sz w:val="24"/>
          <w:lang w:val="ru-RU"/>
        </w:rPr>
        <w:t>Република</w:t>
      </w:r>
      <w:proofErr w:type="spellEnd"/>
      <w:r w:rsidR="00550347" w:rsidRPr="00550347">
        <w:rPr>
          <w:bCs/>
          <w:i/>
          <w:iCs/>
          <w:sz w:val="24"/>
          <w:lang w:val="ru-RU"/>
        </w:rPr>
        <w:t xml:space="preserve"> </w:t>
      </w:r>
      <w:proofErr w:type="spellStart"/>
      <w:r w:rsidR="00550347" w:rsidRPr="00550347">
        <w:rPr>
          <w:bCs/>
          <w:i/>
          <w:iCs/>
          <w:sz w:val="24"/>
          <w:lang w:val="ru-RU"/>
        </w:rPr>
        <w:t>България</w:t>
      </w:r>
      <w:proofErr w:type="spellEnd"/>
      <w:r w:rsidR="00550347" w:rsidRPr="00550347">
        <w:rPr>
          <w:bCs/>
          <w:i/>
          <w:iCs/>
          <w:sz w:val="24"/>
          <w:lang w:val="ru-RU"/>
        </w:rPr>
        <w:t xml:space="preserve"> е </w:t>
      </w:r>
      <w:proofErr w:type="spellStart"/>
      <w:r w:rsidR="00550347" w:rsidRPr="00550347">
        <w:rPr>
          <w:bCs/>
          <w:i/>
          <w:iCs/>
          <w:sz w:val="24"/>
          <w:lang w:val="ru-RU"/>
        </w:rPr>
        <w:t>провъзгласена</w:t>
      </w:r>
      <w:proofErr w:type="spellEnd"/>
      <w:r w:rsidR="00550347" w:rsidRPr="00550347">
        <w:rPr>
          <w:bCs/>
          <w:i/>
          <w:iCs/>
          <w:sz w:val="24"/>
          <w:lang w:val="ru-RU"/>
        </w:rPr>
        <w:t xml:space="preserve"> </w:t>
      </w:r>
      <w:proofErr w:type="spellStart"/>
      <w:r w:rsidR="00550347" w:rsidRPr="00550347">
        <w:rPr>
          <w:bCs/>
          <w:i/>
          <w:iCs/>
          <w:sz w:val="24"/>
          <w:lang w:val="ru-RU"/>
        </w:rPr>
        <w:t>като</w:t>
      </w:r>
      <w:proofErr w:type="spellEnd"/>
      <w:r w:rsidR="00550347" w:rsidRPr="00550347">
        <w:rPr>
          <w:bCs/>
          <w:i/>
          <w:iCs/>
          <w:sz w:val="24"/>
          <w:lang w:val="ru-RU"/>
        </w:rPr>
        <w:t xml:space="preserve"> </w:t>
      </w:r>
      <w:proofErr w:type="spellStart"/>
      <w:r w:rsidR="00550347" w:rsidRPr="00550347">
        <w:rPr>
          <w:bCs/>
          <w:i/>
          <w:iCs/>
          <w:sz w:val="24"/>
          <w:lang w:val="ru-RU"/>
        </w:rPr>
        <w:t>висша</w:t>
      </w:r>
      <w:proofErr w:type="spellEnd"/>
      <w:r w:rsidR="00550347" w:rsidRPr="00550347">
        <w:rPr>
          <w:bCs/>
          <w:i/>
          <w:iCs/>
          <w:sz w:val="24"/>
          <w:lang w:val="ru-RU"/>
        </w:rPr>
        <w:t xml:space="preserve"> </w:t>
      </w:r>
      <w:proofErr w:type="spellStart"/>
      <w:r w:rsidR="00550347" w:rsidRPr="00550347">
        <w:rPr>
          <w:bCs/>
          <w:i/>
          <w:iCs/>
          <w:sz w:val="24"/>
          <w:lang w:val="ru-RU"/>
        </w:rPr>
        <w:t>ценност</w:t>
      </w:r>
      <w:proofErr w:type="spellEnd"/>
      <w:r w:rsidR="00550347" w:rsidRPr="00550347">
        <w:rPr>
          <w:bCs/>
          <w:i/>
          <w:iCs/>
          <w:sz w:val="24"/>
          <w:lang w:val="ru-RU"/>
        </w:rPr>
        <w:t xml:space="preserve"> </w:t>
      </w:r>
      <w:proofErr w:type="spellStart"/>
      <w:r w:rsidR="00550347" w:rsidRPr="00550347">
        <w:rPr>
          <w:bCs/>
          <w:i/>
          <w:iCs/>
          <w:sz w:val="24"/>
          <w:lang w:val="ru-RU"/>
        </w:rPr>
        <w:t>закрилата</w:t>
      </w:r>
      <w:proofErr w:type="spellEnd"/>
      <w:r w:rsidR="00550347" w:rsidRPr="00550347">
        <w:rPr>
          <w:bCs/>
          <w:i/>
          <w:iCs/>
          <w:sz w:val="24"/>
          <w:lang w:val="ru-RU"/>
        </w:rPr>
        <w:t xml:space="preserve"> на </w:t>
      </w:r>
      <w:proofErr w:type="spellStart"/>
      <w:r w:rsidR="00550347" w:rsidRPr="00550347">
        <w:rPr>
          <w:bCs/>
          <w:i/>
          <w:iCs/>
          <w:sz w:val="24"/>
          <w:lang w:val="ru-RU"/>
        </w:rPr>
        <w:t>семейството</w:t>
      </w:r>
      <w:proofErr w:type="spellEnd"/>
      <w:r w:rsidR="00550347" w:rsidRPr="00550347">
        <w:rPr>
          <w:bCs/>
          <w:i/>
          <w:iCs/>
          <w:sz w:val="24"/>
          <w:lang w:val="ru-RU"/>
        </w:rPr>
        <w:t xml:space="preserve"> и </w:t>
      </w:r>
      <w:proofErr w:type="spellStart"/>
      <w:r w:rsidR="00550347" w:rsidRPr="00550347">
        <w:rPr>
          <w:bCs/>
          <w:i/>
          <w:iCs/>
          <w:sz w:val="24"/>
          <w:lang w:val="ru-RU"/>
        </w:rPr>
        <w:t>децата</w:t>
      </w:r>
      <w:proofErr w:type="spellEnd"/>
      <w:r w:rsidR="00550347" w:rsidRPr="00550347">
        <w:rPr>
          <w:bCs/>
          <w:i/>
          <w:iCs/>
          <w:sz w:val="24"/>
          <w:lang w:val="ru-RU"/>
        </w:rPr>
        <w:t xml:space="preserve">. </w:t>
      </w:r>
      <w:proofErr w:type="spellStart"/>
      <w:r w:rsidR="00550347" w:rsidRPr="00550347">
        <w:rPr>
          <w:bCs/>
          <w:i/>
          <w:iCs/>
          <w:sz w:val="24"/>
          <w:lang w:val="ru-RU"/>
        </w:rPr>
        <w:t>Практиката</w:t>
      </w:r>
      <w:proofErr w:type="spellEnd"/>
      <w:r w:rsidR="00550347" w:rsidRPr="00550347">
        <w:rPr>
          <w:bCs/>
          <w:i/>
          <w:iCs/>
          <w:sz w:val="24"/>
          <w:lang w:val="ru-RU"/>
        </w:rPr>
        <w:t xml:space="preserve"> обаче </w:t>
      </w:r>
      <w:proofErr w:type="spellStart"/>
      <w:r w:rsidR="00550347" w:rsidRPr="00550347">
        <w:rPr>
          <w:bCs/>
          <w:i/>
          <w:iCs/>
          <w:sz w:val="24"/>
          <w:lang w:val="ru-RU"/>
        </w:rPr>
        <w:t>изобилства</w:t>
      </w:r>
      <w:proofErr w:type="spellEnd"/>
      <w:r w:rsidR="00550347" w:rsidRPr="00550347">
        <w:rPr>
          <w:bCs/>
          <w:i/>
          <w:iCs/>
          <w:sz w:val="24"/>
          <w:lang w:val="ru-RU"/>
        </w:rPr>
        <w:t xml:space="preserve"> от случаи, в </w:t>
      </w:r>
      <w:proofErr w:type="spellStart"/>
      <w:r w:rsidR="00550347" w:rsidRPr="00550347">
        <w:rPr>
          <w:bCs/>
          <w:i/>
          <w:iCs/>
          <w:sz w:val="24"/>
          <w:lang w:val="ru-RU"/>
        </w:rPr>
        <w:t>които</w:t>
      </w:r>
      <w:proofErr w:type="spellEnd"/>
      <w:r w:rsidR="00550347" w:rsidRPr="00550347">
        <w:rPr>
          <w:bCs/>
          <w:i/>
          <w:iCs/>
          <w:sz w:val="24"/>
          <w:lang w:val="ru-RU"/>
        </w:rPr>
        <w:t xml:space="preserve"> </w:t>
      </w:r>
      <w:proofErr w:type="spellStart"/>
      <w:r w:rsidR="00550347" w:rsidRPr="00550347">
        <w:rPr>
          <w:bCs/>
          <w:i/>
          <w:iCs/>
          <w:sz w:val="24"/>
          <w:lang w:val="ru-RU"/>
        </w:rPr>
        <w:t>държавата</w:t>
      </w:r>
      <w:proofErr w:type="spellEnd"/>
      <w:r w:rsidR="00550347" w:rsidRPr="00550347">
        <w:rPr>
          <w:bCs/>
          <w:i/>
          <w:iCs/>
          <w:sz w:val="24"/>
          <w:lang w:val="ru-RU"/>
        </w:rPr>
        <w:t xml:space="preserve">, посредством </w:t>
      </w:r>
      <w:proofErr w:type="spellStart"/>
      <w:r w:rsidR="00550347" w:rsidRPr="00550347">
        <w:rPr>
          <w:bCs/>
          <w:i/>
          <w:iCs/>
          <w:sz w:val="24"/>
          <w:lang w:val="ru-RU"/>
        </w:rPr>
        <w:t>нейните</w:t>
      </w:r>
      <w:proofErr w:type="spellEnd"/>
      <w:r w:rsidR="00550347" w:rsidRPr="00550347">
        <w:rPr>
          <w:bCs/>
          <w:i/>
          <w:iCs/>
          <w:sz w:val="24"/>
          <w:lang w:val="ru-RU"/>
        </w:rPr>
        <w:t xml:space="preserve"> </w:t>
      </w:r>
      <w:proofErr w:type="spellStart"/>
      <w:r w:rsidR="00550347" w:rsidRPr="00550347">
        <w:rPr>
          <w:bCs/>
          <w:i/>
          <w:iCs/>
          <w:sz w:val="24"/>
          <w:lang w:val="ru-RU"/>
        </w:rPr>
        <w:t>органи</w:t>
      </w:r>
      <w:proofErr w:type="spellEnd"/>
      <w:r w:rsidR="00550347" w:rsidRPr="00550347">
        <w:rPr>
          <w:bCs/>
          <w:i/>
          <w:iCs/>
          <w:sz w:val="24"/>
          <w:lang w:val="ru-RU"/>
        </w:rPr>
        <w:t xml:space="preserve">, е </w:t>
      </w:r>
      <w:proofErr w:type="spellStart"/>
      <w:r w:rsidR="00550347" w:rsidRPr="00550347">
        <w:rPr>
          <w:bCs/>
          <w:i/>
          <w:iCs/>
          <w:sz w:val="24"/>
          <w:lang w:val="ru-RU"/>
        </w:rPr>
        <w:t>безсилна</w:t>
      </w:r>
      <w:proofErr w:type="spellEnd"/>
      <w:r w:rsidR="00550347" w:rsidRPr="00550347">
        <w:rPr>
          <w:bCs/>
          <w:i/>
          <w:iCs/>
          <w:sz w:val="24"/>
          <w:lang w:val="ru-RU"/>
        </w:rPr>
        <w:t xml:space="preserve"> </w:t>
      </w:r>
      <w:proofErr w:type="gramStart"/>
      <w:r w:rsidR="00550347" w:rsidRPr="00550347">
        <w:rPr>
          <w:bCs/>
          <w:i/>
          <w:iCs/>
          <w:sz w:val="24"/>
          <w:lang w:val="ru-RU"/>
        </w:rPr>
        <w:t>в опита</w:t>
      </w:r>
      <w:proofErr w:type="gramEnd"/>
      <w:r w:rsidR="00550347" w:rsidRPr="00550347">
        <w:rPr>
          <w:bCs/>
          <w:i/>
          <w:iCs/>
          <w:sz w:val="24"/>
          <w:lang w:val="ru-RU"/>
        </w:rPr>
        <w:t xml:space="preserve"> си за </w:t>
      </w:r>
      <w:proofErr w:type="spellStart"/>
      <w:r w:rsidR="00550347" w:rsidRPr="00550347">
        <w:rPr>
          <w:bCs/>
          <w:i/>
          <w:iCs/>
          <w:sz w:val="24"/>
          <w:lang w:val="ru-RU"/>
        </w:rPr>
        <w:t>реализацията</w:t>
      </w:r>
      <w:proofErr w:type="spellEnd"/>
      <w:r w:rsidR="00550347" w:rsidRPr="00550347">
        <w:rPr>
          <w:bCs/>
          <w:i/>
          <w:iCs/>
          <w:sz w:val="24"/>
          <w:lang w:val="ru-RU"/>
        </w:rPr>
        <w:t xml:space="preserve"> на </w:t>
      </w:r>
      <w:proofErr w:type="spellStart"/>
      <w:r w:rsidR="00550347" w:rsidRPr="00550347">
        <w:rPr>
          <w:bCs/>
          <w:i/>
          <w:iCs/>
          <w:sz w:val="24"/>
          <w:lang w:val="ru-RU"/>
        </w:rPr>
        <w:t>този</w:t>
      </w:r>
      <w:proofErr w:type="spellEnd"/>
      <w:r w:rsidR="00550347" w:rsidRPr="00550347">
        <w:rPr>
          <w:bCs/>
          <w:i/>
          <w:iCs/>
          <w:sz w:val="24"/>
          <w:lang w:val="ru-RU"/>
        </w:rPr>
        <w:t xml:space="preserve"> конституционен принцип.</w:t>
      </w:r>
    </w:p>
    <w:p w14:paraId="29DBD415" w14:textId="71640005" w:rsidR="00274819" w:rsidRDefault="00274819" w:rsidP="003004BD">
      <w:pPr>
        <w:ind w:firstLine="567"/>
        <w:jc w:val="both"/>
        <w:rPr>
          <w:szCs w:val="28"/>
        </w:rPr>
      </w:pPr>
    </w:p>
    <w:p w14:paraId="2461AA37" w14:textId="15F0A693" w:rsidR="00274819" w:rsidRDefault="00274819" w:rsidP="003004BD">
      <w:pPr>
        <w:ind w:firstLine="567"/>
        <w:jc w:val="both"/>
        <w:rPr>
          <w:i/>
          <w:iCs/>
          <w:sz w:val="24"/>
        </w:rPr>
      </w:pPr>
      <w:r>
        <w:rPr>
          <w:b/>
          <w:bCs/>
          <w:i/>
          <w:iCs/>
          <w:sz w:val="24"/>
        </w:rPr>
        <w:t>Ключови думи:</w:t>
      </w:r>
      <w:r>
        <w:rPr>
          <w:i/>
          <w:iCs/>
          <w:sz w:val="24"/>
        </w:rPr>
        <w:t xml:space="preserve"> </w:t>
      </w:r>
      <w:proofErr w:type="spellStart"/>
      <w:r w:rsidR="00550347" w:rsidRPr="00550347">
        <w:rPr>
          <w:i/>
          <w:iCs/>
          <w:sz w:val="24"/>
          <w:lang w:val="ru-RU"/>
        </w:rPr>
        <w:t>деца</w:t>
      </w:r>
      <w:proofErr w:type="spellEnd"/>
      <w:r w:rsidR="00550347" w:rsidRPr="00550347">
        <w:rPr>
          <w:i/>
          <w:iCs/>
          <w:sz w:val="24"/>
          <w:lang w:val="ru-RU"/>
        </w:rPr>
        <w:t xml:space="preserve">, родители, семейство, </w:t>
      </w:r>
      <w:proofErr w:type="spellStart"/>
      <w:r w:rsidR="00550347" w:rsidRPr="00550347">
        <w:rPr>
          <w:i/>
          <w:iCs/>
          <w:sz w:val="24"/>
          <w:lang w:val="ru-RU"/>
        </w:rPr>
        <w:t>семейна</w:t>
      </w:r>
      <w:proofErr w:type="spellEnd"/>
      <w:r w:rsidR="00550347" w:rsidRPr="00550347">
        <w:rPr>
          <w:i/>
          <w:iCs/>
          <w:sz w:val="24"/>
          <w:lang w:val="ru-RU"/>
        </w:rPr>
        <w:t xml:space="preserve"> среда, </w:t>
      </w:r>
      <w:proofErr w:type="spellStart"/>
      <w:r w:rsidR="00550347" w:rsidRPr="00550347">
        <w:rPr>
          <w:i/>
          <w:iCs/>
          <w:sz w:val="24"/>
          <w:lang w:val="ru-RU"/>
        </w:rPr>
        <w:t>сигурност</w:t>
      </w:r>
      <w:proofErr w:type="spellEnd"/>
      <w:r w:rsidR="00550347" w:rsidRPr="00550347">
        <w:rPr>
          <w:i/>
          <w:iCs/>
          <w:sz w:val="24"/>
          <w:lang w:val="ru-RU"/>
        </w:rPr>
        <w:t xml:space="preserve">, </w:t>
      </w:r>
      <w:proofErr w:type="spellStart"/>
      <w:r w:rsidR="00550347" w:rsidRPr="00550347">
        <w:rPr>
          <w:i/>
          <w:iCs/>
          <w:sz w:val="24"/>
          <w:lang w:val="ru-RU"/>
        </w:rPr>
        <w:t>правни</w:t>
      </w:r>
      <w:proofErr w:type="spellEnd"/>
      <w:r w:rsidR="00550347" w:rsidRPr="00550347">
        <w:rPr>
          <w:i/>
          <w:iCs/>
          <w:sz w:val="24"/>
          <w:lang w:val="ru-RU"/>
        </w:rPr>
        <w:t xml:space="preserve"> </w:t>
      </w:r>
      <w:proofErr w:type="spellStart"/>
      <w:r w:rsidR="00550347" w:rsidRPr="00550347">
        <w:rPr>
          <w:i/>
          <w:iCs/>
          <w:sz w:val="24"/>
          <w:lang w:val="ru-RU"/>
        </w:rPr>
        <w:t>гаранции</w:t>
      </w:r>
      <w:proofErr w:type="spellEnd"/>
    </w:p>
    <w:p w14:paraId="14068DE0" w14:textId="5A7D97ED" w:rsidR="00274819" w:rsidRDefault="00274819" w:rsidP="003004BD">
      <w:pPr>
        <w:ind w:firstLine="567"/>
        <w:jc w:val="both"/>
        <w:rPr>
          <w:szCs w:val="28"/>
        </w:rPr>
      </w:pPr>
    </w:p>
    <w:p w14:paraId="1F3A38DD" w14:textId="1DCEDEC8"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C55BFD" w:rsidRPr="00C55BFD">
        <w:rPr>
          <w:i/>
          <w:iCs/>
          <w:sz w:val="24"/>
          <w:lang w:val="en-US"/>
        </w:rPr>
        <w:t>Children's interest presupposes their growing up in a secure family environment. The Constitution of the Republic of Bulgaria proclaims the protection of the family and children as a supreme value. However, practice abounds in cases in which the state, through its organs, is powerless in its attempt to implement this constitutional principle.</w:t>
      </w:r>
    </w:p>
    <w:p w14:paraId="42E0ACE4" w14:textId="405591FA" w:rsidR="00274819" w:rsidRPr="00274819" w:rsidRDefault="00274819" w:rsidP="003004BD">
      <w:pPr>
        <w:ind w:firstLine="567"/>
        <w:jc w:val="both"/>
        <w:rPr>
          <w:szCs w:val="28"/>
          <w:lang w:val="en-US"/>
        </w:rPr>
      </w:pPr>
    </w:p>
    <w:p w14:paraId="2DCDF3EC" w14:textId="47964554" w:rsidR="00274819" w:rsidRPr="00C55BFD" w:rsidRDefault="00274819" w:rsidP="003004BD">
      <w:pPr>
        <w:ind w:firstLine="567"/>
        <w:jc w:val="both"/>
        <w:rPr>
          <w:i/>
          <w:iCs/>
          <w:sz w:val="24"/>
          <w:lang w:val="en-US"/>
        </w:rPr>
      </w:pPr>
      <w:r w:rsidRPr="00274819">
        <w:rPr>
          <w:b/>
          <w:bCs/>
          <w:i/>
          <w:iCs/>
          <w:sz w:val="24"/>
          <w:lang w:val="en-US"/>
        </w:rPr>
        <w:t>Keywords</w:t>
      </w:r>
      <w:r w:rsidRPr="00C55BFD">
        <w:rPr>
          <w:b/>
          <w:bCs/>
          <w:i/>
          <w:iCs/>
          <w:sz w:val="24"/>
          <w:lang w:val="en-US"/>
        </w:rPr>
        <w:t>:</w:t>
      </w:r>
      <w:r w:rsidRPr="00C55BFD">
        <w:rPr>
          <w:i/>
          <w:iCs/>
          <w:sz w:val="24"/>
          <w:lang w:val="en-US"/>
        </w:rPr>
        <w:t xml:space="preserve"> </w:t>
      </w:r>
      <w:r w:rsidR="00C55BFD" w:rsidRPr="00C55BFD">
        <w:rPr>
          <w:i/>
          <w:iCs/>
          <w:sz w:val="24"/>
          <w:lang w:val="en-US"/>
        </w:rPr>
        <w:t>children, parents, family, family environment, security, legal guarantees</w:t>
      </w:r>
    </w:p>
    <w:p w14:paraId="023C3CE7" w14:textId="2B740211" w:rsidR="00274819" w:rsidRPr="00C55BFD" w:rsidRDefault="00274819" w:rsidP="003004BD">
      <w:pPr>
        <w:ind w:firstLine="567"/>
        <w:rPr>
          <w:szCs w:val="28"/>
          <w:lang w:val="en-US"/>
        </w:rPr>
      </w:pPr>
    </w:p>
    <w:p w14:paraId="1C801EAB" w14:textId="77777777" w:rsidR="00A86955" w:rsidRPr="00C55BFD" w:rsidRDefault="00A86955" w:rsidP="003004BD">
      <w:pPr>
        <w:ind w:firstLine="567"/>
        <w:rPr>
          <w:szCs w:val="28"/>
          <w:lang w:val="en-US"/>
        </w:rPr>
      </w:pPr>
    </w:p>
    <w:p w14:paraId="100EE31A" w14:textId="363815B4" w:rsidR="00663DA0" w:rsidRPr="007B2B96" w:rsidRDefault="00261DCD" w:rsidP="003004BD">
      <w:pPr>
        <w:ind w:firstLine="567"/>
        <w:jc w:val="both"/>
        <w:rPr>
          <w:szCs w:val="28"/>
        </w:rPr>
      </w:pPr>
      <w:r w:rsidRPr="007B2B96">
        <w:rPr>
          <w:szCs w:val="28"/>
        </w:rPr>
        <w:t xml:space="preserve"> </w:t>
      </w:r>
    </w:p>
    <w:p w14:paraId="0C5E02A0" w14:textId="77777777" w:rsidR="00663DA0" w:rsidRPr="007B2B96" w:rsidRDefault="00663DA0" w:rsidP="00663DA0">
      <w:pPr>
        <w:ind w:firstLine="567"/>
        <w:jc w:val="both"/>
        <w:rPr>
          <w:szCs w:val="28"/>
        </w:rPr>
      </w:pPr>
      <w:r w:rsidRPr="00663DA0">
        <w:rPr>
          <w:szCs w:val="28"/>
        </w:rPr>
        <w:t>През последните няколко години семейното право на България претърпя значими промени, измежду които особено практическо значение имат промените от 30 декември 2025 г. в Семейния кодекс (СК) [1], касаещи отношенията между родителите и децата, с въвеждането на „съвместно упражняване на родителските права и задължения, или така нареченото „съвместно“, или още „споделено“ родителство, което съдът вече може да постановява, независимо от това дали родителите са постигнали или не споразумение помежду си.[2]</w:t>
      </w:r>
    </w:p>
    <w:p w14:paraId="37B70394" w14:textId="59B4E910" w:rsidR="00663DA0" w:rsidRPr="00663DA0" w:rsidRDefault="00663DA0" w:rsidP="00663DA0">
      <w:pPr>
        <w:ind w:firstLine="567"/>
        <w:jc w:val="both"/>
        <w:rPr>
          <w:szCs w:val="28"/>
        </w:rPr>
      </w:pPr>
      <w:r w:rsidRPr="00663DA0">
        <w:rPr>
          <w:szCs w:val="28"/>
        </w:rPr>
        <w:t>Целта на законодателните промени беше да се въведе определена равнопоставеност между двамата родители на децата, при въздигане на принципа за най-добрия интерес на децата да контактуват и с двамата си родители, независимо от раздялата или развода на последните.</w:t>
      </w:r>
    </w:p>
    <w:p w14:paraId="03110A61" w14:textId="77777777" w:rsidR="00663DA0" w:rsidRPr="00663DA0" w:rsidRDefault="00663DA0" w:rsidP="00663DA0">
      <w:pPr>
        <w:tabs>
          <w:tab w:val="left" w:pos="1134"/>
        </w:tabs>
        <w:ind w:firstLine="567"/>
        <w:jc w:val="both"/>
        <w:rPr>
          <w:szCs w:val="28"/>
        </w:rPr>
      </w:pPr>
      <w:r w:rsidRPr="00663DA0">
        <w:rPr>
          <w:szCs w:val="28"/>
        </w:rPr>
        <w:t>Всъщност, и допреди промените принципът за равенство в семейните отношения беше (и сега продължава да е) уреден в Семейния кодекс. Той е залегнал не само в отношенията между съпрузите (чл. 13 от СК), но също така и в отношенията между  родителите и децата – в чл. 59, чл. 122, чл. 123 и някои други норми от СК.</w:t>
      </w:r>
    </w:p>
    <w:p w14:paraId="3FC7D4E6" w14:textId="77777777" w:rsidR="00663DA0" w:rsidRPr="00663DA0" w:rsidRDefault="00663DA0" w:rsidP="00663DA0">
      <w:pPr>
        <w:ind w:firstLine="567"/>
        <w:jc w:val="both"/>
        <w:rPr>
          <w:szCs w:val="28"/>
        </w:rPr>
      </w:pPr>
      <w:r w:rsidRPr="00663DA0">
        <w:rPr>
          <w:szCs w:val="28"/>
        </w:rPr>
        <w:lastRenderedPageBreak/>
        <w:t xml:space="preserve">Законът признава, че всеки от родителите е носител „на родителски права и задължения“ по отношение на ненавършилите пълнолетие свои деца (чл. 122, ал. 1 от СК), както и че „Родителите имат равни права и задължения, независимо дали са в брак.“ (чл. 122, ал. 2 от СК) и че родителските права и задължения се упражняват от двамата родители заедно и поотделно (чл. 123, ал. 1, изр. 1 от СК). При всички случаи от първостепенно значение е интересът на детето </w:t>
      </w:r>
      <w:r w:rsidRPr="00663DA0">
        <w:rPr>
          <w:szCs w:val="28"/>
          <w:lang w:val="ru-RU"/>
        </w:rPr>
        <w:t>(</w:t>
      </w:r>
      <w:r w:rsidRPr="00663DA0">
        <w:rPr>
          <w:szCs w:val="28"/>
        </w:rPr>
        <w:t>чл. 123, ал. 1, изр. 1 от СК).</w:t>
      </w:r>
    </w:p>
    <w:p w14:paraId="703F5518" w14:textId="77777777" w:rsidR="00663DA0" w:rsidRPr="00663DA0" w:rsidRDefault="00663DA0" w:rsidP="00663DA0">
      <w:pPr>
        <w:ind w:firstLine="567"/>
        <w:jc w:val="both"/>
        <w:rPr>
          <w:szCs w:val="28"/>
        </w:rPr>
      </w:pPr>
      <w:r w:rsidRPr="00663DA0">
        <w:rPr>
          <w:szCs w:val="28"/>
        </w:rPr>
        <w:t>Тези постулати са трайно закрепени в законодателството ни дълги години. Но тяхната практическа реализация, като обусловена от много и различни по своя характер фактори, е изключително затруднена и се превърна в „кутия на Пандора“, от която няма еднозначен изход.</w:t>
      </w:r>
    </w:p>
    <w:p w14:paraId="48B06CE2" w14:textId="77777777" w:rsidR="00663DA0" w:rsidRPr="00663DA0" w:rsidRDefault="00663DA0" w:rsidP="00663DA0">
      <w:pPr>
        <w:ind w:firstLine="567"/>
        <w:jc w:val="both"/>
        <w:rPr>
          <w:szCs w:val="28"/>
        </w:rPr>
      </w:pPr>
      <w:r w:rsidRPr="00663DA0">
        <w:rPr>
          <w:szCs w:val="28"/>
        </w:rPr>
        <w:t>В множество хипотези отношенията на родителите се отразяват пряко и в много случаи негативно върху децата, с трайни и необратими последици за тяхната психика, възпитание, развитие и израстване.</w:t>
      </w:r>
    </w:p>
    <w:p w14:paraId="334DFAFC" w14:textId="77777777" w:rsidR="00663DA0" w:rsidRPr="00663DA0" w:rsidRDefault="00663DA0" w:rsidP="00663DA0">
      <w:pPr>
        <w:ind w:firstLine="567"/>
        <w:jc w:val="both"/>
        <w:rPr>
          <w:szCs w:val="28"/>
        </w:rPr>
      </w:pPr>
      <w:r w:rsidRPr="00663DA0">
        <w:rPr>
          <w:szCs w:val="28"/>
        </w:rPr>
        <w:t>Хипотезите са най-различни: при брак на родителите, при извънбрачно партньорство между тях, независимо дали те живеят или не заедно, при фактическа раздяла между родителите в брак, при развод. В някои случаи комуникацията между родителите дотолкова е нарушена и конфликтна, че превръщат децата си в оръжие един спрямо друг и не винаги правната уредба и установената съдебна практика могат да разрешат споровете помежду им.</w:t>
      </w:r>
    </w:p>
    <w:p w14:paraId="51A26A11" w14:textId="77777777" w:rsidR="00663DA0" w:rsidRPr="00663DA0" w:rsidRDefault="00663DA0" w:rsidP="00663DA0">
      <w:pPr>
        <w:ind w:firstLine="567"/>
        <w:jc w:val="both"/>
        <w:rPr>
          <w:szCs w:val="28"/>
        </w:rPr>
      </w:pPr>
      <w:r w:rsidRPr="00663DA0">
        <w:rPr>
          <w:szCs w:val="28"/>
        </w:rPr>
        <w:t>Споровете се развиват в две насоки –  личните и в имуществените отношения както между самите родители, така и в отношенията между всеки от родителите и всяко от децата им. И така децата живеят, възпитават се и израстват в една несигурна и вредна за тях среда.</w:t>
      </w:r>
    </w:p>
    <w:p w14:paraId="5ECBE3D1" w14:textId="77777777" w:rsidR="00663DA0" w:rsidRPr="00663DA0" w:rsidRDefault="00663DA0" w:rsidP="00663DA0">
      <w:pPr>
        <w:ind w:firstLine="567"/>
        <w:jc w:val="both"/>
        <w:rPr>
          <w:szCs w:val="28"/>
          <w:lang w:val="ru-RU"/>
        </w:rPr>
      </w:pPr>
      <w:r w:rsidRPr="00663DA0">
        <w:rPr>
          <w:szCs w:val="28"/>
        </w:rPr>
        <w:t xml:space="preserve">Още по-тежки са случаите на домашно насилие, които пряко се отразяват върху правната сфера на децата във всички нейни аспекти – икономически, социални и др., включително и върху тяхното психическо и физическо положение. </w:t>
      </w:r>
      <w:r w:rsidRPr="00663DA0">
        <w:rPr>
          <w:szCs w:val="28"/>
          <w:lang w:val="ru-RU"/>
        </w:rPr>
        <w:t xml:space="preserve">[3] </w:t>
      </w:r>
      <w:r w:rsidRPr="00663DA0">
        <w:rPr>
          <w:szCs w:val="28"/>
        </w:rPr>
        <w:t xml:space="preserve">В едни случаи децата са подложени на психически тормоз, в други, още по тежки – на физически тормоз от страна на единия или и на двамата си родители. Дори, когато децата не са пряко засегнати от семейния конфликт, те са жертви на домашно насилие, когато дадено домашно насилие е извършено в тяхно присъствие, по смисъла на чл. 2, ал. 2 от Закона за защита от домашно насилие (ЗЗДН). </w:t>
      </w:r>
      <w:r w:rsidRPr="00663DA0">
        <w:rPr>
          <w:szCs w:val="28"/>
          <w:lang w:val="ru-RU"/>
        </w:rPr>
        <w:t>[4]</w:t>
      </w:r>
    </w:p>
    <w:p w14:paraId="4EEFBA5E" w14:textId="77777777" w:rsidR="00663DA0" w:rsidRPr="00663DA0" w:rsidRDefault="00663DA0" w:rsidP="00663DA0">
      <w:pPr>
        <w:ind w:firstLine="567"/>
        <w:jc w:val="both"/>
        <w:rPr>
          <w:szCs w:val="28"/>
        </w:rPr>
      </w:pPr>
      <w:r w:rsidRPr="00663DA0">
        <w:rPr>
          <w:szCs w:val="28"/>
        </w:rPr>
        <w:t>В много от случаите семейните конфликти възникват по икономически, социални и др. обективни причини. Когато обаче се касае за конфликти, основаващи се на лични (неимуществени) спорове, те не могат да се назоват обективни. Те са субективни, според конкретните разбирания на всеки един от родителите, неговото поведение и начина, по който той е склонен или не е склонен да води и поддържа диалог и да прави компромиси.</w:t>
      </w:r>
    </w:p>
    <w:p w14:paraId="5DCD8223" w14:textId="77777777" w:rsidR="00663DA0" w:rsidRPr="00663DA0" w:rsidRDefault="00663DA0" w:rsidP="00663DA0">
      <w:pPr>
        <w:ind w:firstLine="567"/>
        <w:jc w:val="both"/>
        <w:rPr>
          <w:szCs w:val="28"/>
        </w:rPr>
      </w:pPr>
      <w:r w:rsidRPr="00663DA0">
        <w:rPr>
          <w:szCs w:val="28"/>
        </w:rPr>
        <w:t>За личните семейни отношения значение имат общозначимите ценности, включително от добрите нрави, валидни при правната уредба на всички видове правоотношения.</w:t>
      </w:r>
    </w:p>
    <w:p w14:paraId="30065853" w14:textId="35EB501B" w:rsidR="00663DA0" w:rsidRPr="00663DA0" w:rsidRDefault="00663DA0" w:rsidP="00663DA0">
      <w:pPr>
        <w:ind w:firstLine="567"/>
        <w:jc w:val="both"/>
        <w:rPr>
          <w:szCs w:val="28"/>
        </w:rPr>
      </w:pPr>
      <w:r w:rsidRPr="00663DA0">
        <w:rPr>
          <w:szCs w:val="28"/>
        </w:rPr>
        <w:t xml:space="preserve">Законодателят не е легализирал изрично дефиниция за лични (неимуществени) отношения между родителите. Но те могат да се извлекат както от общите принципи на правото, така и от принципите на семейното </w:t>
      </w:r>
      <w:r w:rsidRPr="00663DA0">
        <w:rPr>
          <w:szCs w:val="28"/>
        </w:rPr>
        <w:lastRenderedPageBreak/>
        <w:t xml:space="preserve">право: равнопоставеност на родителите, зачитане на личността на всеки един от родителите и на децата, правото на свободно изразяване на мнение/съгласие, правото на свободен избор местоживеене и на придвижване, избор на професия и др. </w:t>
      </w:r>
    </w:p>
    <w:p w14:paraId="58288B68" w14:textId="259C31FC" w:rsidR="00D44CB1" w:rsidRPr="007B2B96" w:rsidRDefault="00D44CB1" w:rsidP="00663DA0">
      <w:pPr>
        <w:ind w:firstLine="567"/>
        <w:jc w:val="both"/>
        <w:rPr>
          <w:szCs w:val="28"/>
        </w:rPr>
      </w:pPr>
      <w:r w:rsidRPr="007B2B96">
        <w:rPr>
          <w:szCs w:val="28"/>
        </w:rPr>
        <w:t xml:space="preserve">Освен това липсва и легално определение на термина „сигурност“. </w:t>
      </w:r>
      <w:r w:rsidRPr="007B2B96">
        <w:rPr>
          <w:szCs w:val="28"/>
        </w:rPr>
        <w:t xml:space="preserve">Легално се използват понятията „защита“ и „закрила“ на децата. Но по своето съдържание това са свързани термини. Механизмите за защита/закрила на децата водят до тяхната сигурност, като синоним на защитеност. И затова може да се приеме, че личните отношения между родителите имат първостепенно значение за сигурността на децата, които са изцяло зависимо от отношенията между родителите си, а с оглед на спецификата на семейните отношения, акцентът по-скоро пада върху този вид отношения. Имуществените отношения също се отразяват върху защитата на правата на децата, но по-скоро от гледна точка на </w:t>
      </w:r>
      <w:r w:rsidR="007B2B96" w:rsidRPr="007B2B96">
        <w:rPr>
          <w:szCs w:val="28"/>
        </w:rPr>
        <w:t>тяхното обезпечаване с дом, храна, образование, хигиенни, комунални и на други техни потребности.</w:t>
      </w:r>
      <w:r w:rsidRPr="007B2B96">
        <w:rPr>
          <w:szCs w:val="28"/>
        </w:rPr>
        <w:t xml:space="preserve"> </w:t>
      </w:r>
    </w:p>
    <w:p w14:paraId="7E77394C" w14:textId="26790985" w:rsidR="00663DA0" w:rsidRPr="00663DA0" w:rsidRDefault="00663DA0" w:rsidP="00663DA0">
      <w:pPr>
        <w:ind w:firstLine="567"/>
        <w:jc w:val="both"/>
        <w:rPr>
          <w:szCs w:val="28"/>
        </w:rPr>
      </w:pPr>
      <w:r w:rsidRPr="00663DA0">
        <w:rPr>
          <w:szCs w:val="28"/>
        </w:rPr>
        <w:t>От семейноправна гледна точка неимуществените отношения включват взаимното уважение и разбирателство между родителите, отчитането на интересите и нуждите и възрастта на децата им и особено на тяхното психическо и физическо здраве, поставени над интересите и потребностите на родителите, пълноценното общуване на децата и с двамата им родители, вън от всякакви зависимости – като „награда“ или като „наказание“, грижата за децата, възпитанието на децата и т.н.</w:t>
      </w:r>
    </w:p>
    <w:p w14:paraId="3EDE0DF3" w14:textId="77777777" w:rsidR="00663DA0" w:rsidRPr="00663DA0" w:rsidRDefault="00663DA0" w:rsidP="00663DA0">
      <w:pPr>
        <w:ind w:firstLine="567"/>
        <w:jc w:val="both"/>
        <w:rPr>
          <w:szCs w:val="28"/>
        </w:rPr>
      </w:pPr>
      <w:r w:rsidRPr="00663DA0">
        <w:rPr>
          <w:szCs w:val="28"/>
        </w:rPr>
        <w:t>Всяко неразбирателство и още повече – всеки спор и конфликт между родителите води до негативни последици за децата: липса на мотивация за учене и личностно развитие, ниска самооценка, социална изолация, конфликти в социума, отчуждаване от единия или и от двамата родители</w:t>
      </w:r>
      <w:r w:rsidRPr="00663DA0">
        <w:rPr>
          <w:szCs w:val="28"/>
          <w:lang w:val="ru-RU"/>
        </w:rPr>
        <w:t xml:space="preserve"> [5]</w:t>
      </w:r>
      <w:r w:rsidRPr="00663DA0">
        <w:rPr>
          <w:szCs w:val="28"/>
        </w:rPr>
        <w:t>, конфликт на лоялност към единия от родителите, агресия, здравословни проблеми на психосоматична основа и др.</w:t>
      </w:r>
    </w:p>
    <w:p w14:paraId="67C9E822" w14:textId="030F1A56" w:rsidR="00663DA0" w:rsidRPr="00663DA0" w:rsidRDefault="00663DA0" w:rsidP="00663DA0">
      <w:pPr>
        <w:ind w:firstLine="567"/>
        <w:jc w:val="both"/>
        <w:rPr>
          <w:szCs w:val="28"/>
        </w:rPr>
      </w:pPr>
      <w:r w:rsidRPr="00663DA0">
        <w:rPr>
          <w:szCs w:val="28"/>
        </w:rPr>
        <w:t>Родителите трябва да осъзнаят, че носят отговорност за децата си и от тяхното поведение и лични отношения помежду им зависи изцяло в каква атмосфера, условия на живот и среда ще живеят, ще се възпитават и ще се развиват и израстват техните деца.</w:t>
      </w:r>
    </w:p>
    <w:p w14:paraId="47DB5DC8" w14:textId="77777777" w:rsidR="00663DA0" w:rsidRPr="00663DA0" w:rsidRDefault="00663DA0" w:rsidP="00663DA0">
      <w:pPr>
        <w:ind w:firstLine="567"/>
        <w:jc w:val="both"/>
        <w:rPr>
          <w:szCs w:val="28"/>
        </w:rPr>
      </w:pPr>
      <w:r w:rsidRPr="00663DA0">
        <w:rPr>
          <w:szCs w:val="28"/>
        </w:rPr>
        <w:t>Независимо, че държавата е ангажирала достатъчно гаранции в интерес на децата,</w:t>
      </w:r>
      <w:r w:rsidRPr="00663DA0">
        <w:rPr>
          <w:szCs w:val="28"/>
          <w:lang w:val="ru-RU"/>
        </w:rPr>
        <w:t xml:space="preserve"> </w:t>
      </w:r>
      <w:r w:rsidRPr="00663DA0">
        <w:rPr>
          <w:szCs w:val="28"/>
        </w:rPr>
        <w:t xml:space="preserve">включително и с последните промени в Семейния кодекс, и колкото и да се усъвършенства законодателството </w:t>
      </w:r>
      <w:r w:rsidRPr="00663DA0">
        <w:rPr>
          <w:szCs w:val="28"/>
          <w:lang w:val="ru-RU"/>
        </w:rPr>
        <w:t>[6]</w:t>
      </w:r>
      <w:r w:rsidRPr="00663DA0">
        <w:rPr>
          <w:szCs w:val="28"/>
        </w:rPr>
        <w:t xml:space="preserve"> и съдебната практика, родителите трябва да си дават сметка, че преносът на отговорност върху съдилищата, прокуратурата, съдебните изпълнители, социалните работници, психолозите, педагозите, учителите, възпитателите, медиаторите и други лица не е в интерес на децата им. Отговорност на самите родители е да осигурят на децата си сигурна и спокойна среда, в която те да могат пълноценно да живеят и да се развиват.</w:t>
      </w:r>
    </w:p>
    <w:p w14:paraId="45A99E0B" w14:textId="70B270C5" w:rsidR="00663DA0" w:rsidRPr="007B2B96" w:rsidRDefault="00663DA0" w:rsidP="00663DA0">
      <w:pPr>
        <w:ind w:firstLine="567"/>
        <w:jc w:val="both"/>
        <w:rPr>
          <w:szCs w:val="28"/>
        </w:rPr>
      </w:pPr>
      <w:r w:rsidRPr="00663DA0">
        <w:rPr>
          <w:szCs w:val="28"/>
        </w:rPr>
        <w:t xml:space="preserve">Само по пътя на диалога преди всичко между родителите и на създаване от тях на спокойна и сигурна среда децата им ще бъдат защитени. </w:t>
      </w:r>
      <w:r w:rsidR="007B2B96" w:rsidRPr="007B2B96">
        <w:rPr>
          <w:szCs w:val="28"/>
        </w:rPr>
        <w:t xml:space="preserve">А когато родителите не могат или не искат да преодолеят разногласията помежду си, намесата на държавата би била неизбежна. Но дори тогава, без </w:t>
      </w:r>
      <w:r w:rsidR="007B2B96" w:rsidRPr="007B2B96">
        <w:rPr>
          <w:szCs w:val="28"/>
        </w:rPr>
        <w:lastRenderedPageBreak/>
        <w:t>активната позиция и грижа за интересите на собствените им деца от страна на родителите, е немислимо да се постигнат положителни резултати за сигурността на децата.</w:t>
      </w:r>
    </w:p>
    <w:p w14:paraId="64F825FA" w14:textId="77777777" w:rsidR="00663DA0" w:rsidRPr="00663DA0" w:rsidRDefault="00663DA0" w:rsidP="00663DA0">
      <w:pPr>
        <w:ind w:firstLine="567"/>
        <w:jc w:val="both"/>
        <w:rPr>
          <w:color w:val="EE0000"/>
          <w:szCs w:val="28"/>
        </w:rPr>
      </w:pPr>
    </w:p>
    <w:p w14:paraId="5918C61D" w14:textId="77777777" w:rsidR="006A7C1E" w:rsidRPr="001D5391" w:rsidRDefault="006A7C1E" w:rsidP="003004BD">
      <w:pPr>
        <w:ind w:firstLine="567"/>
        <w:jc w:val="both"/>
        <w:rPr>
          <w:color w:val="EE0000"/>
          <w:szCs w:val="28"/>
        </w:rPr>
      </w:pPr>
    </w:p>
    <w:p w14:paraId="22ED4BA0" w14:textId="1644EE5B" w:rsidR="006A7C1E" w:rsidRDefault="006A7C1E" w:rsidP="006A7C1E">
      <w:pPr>
        <w:ind w:firstLine="567"/>
        <w:jc w:val="both"/>
        <w:rPr>
          <w:b/>
          <w:bCs/>
          <w:szCs w:val="28"/>
        </w:rPr>
      </w:pPr>
      <w:r w:rsidRPr="007B2B96">
        <w:rPr>
          <w:b/>
          <w:bCs/>
          <w:szCs w:val="28"/>
        </w:rPr>
        <w:t>БЕЛЕЖКИ</w:t>
      </w:r>
      <w:r w:rsidR="00F64D1C" w:rsidRPr="007B2B96">
        <w:rPr>
          <w:b/>
          <w:bCs/>
          <w:szCs w:val="28"/>
        </w:rPr>
        <w:t>:</w:t>
      </w:r>
    </w:p>
    <w:p w14:paraId="760EF1D4" w14:textId="77777777" w:rsidR="007B2B96" w:rsidRPr="007B2B96" w:rsidRDefault="007B2B96" w:rsidP="006A7C1E">
      <w:pPr>
        <w:ind w:firstLine="567"/>
        <w:jc w:val="both"/>
        <w:rPr>
          <w:b/>
          <w:bCs/>
          <w:szCs w:val="28"/>
        </w:rPr>
      </w:pPr>
    </w:p>
    <w:p w14:paraId="09100F1A" w14:textId="77777777" w:rsidR="007B2B96" w:rsidRPr="009B38B6" w:rsidRDefault="007B2B96" w:rsidP="007B2B96">
      <w:pPr>
        <w:ind w:firstLine="567"/>
        <w:jc w:val="both"/>
      </w:pPr>
      <w:r w:rsidRPr="009B38B6">
        <w:t xml:space="preserve">[1] Обн. ДВ, бр. 47 от 23 юни 2009 г., в сила от 1 октомври 2009 г., с </w:t>
      </w:r>
      <w:proofErr w:type="spellStart"/>
      <w:r w:rsidRPr="009B38B6">
        <w:t>посл</w:t>
      </w:r>
      <w:proofErr w:type="spellEnd"/>
      <w:r w:rsidRPr="009B38B6">
        <w:t>. изм. и доп. ДВ, бр. 115 от 30 декември 2025 г.</w:t>
      </w:r>
    </w:p>
    <w:p w14:paraId="48202000" w14:textId="77777777" w:rsidR="007B2B96" w:rsidRPr="009B38B6" w:rsidRDefault="007B2B96" w:rsidP="007B2B96">
      <w:pPr>
        <w:ind w:firstLine="567"/>
        <w:jc w:val="both"/>
      </w:pPr>
      <w:r w:rsidRPr="009B38B6">
        <w:t xml:space="preserve">[2] Вж. чл. 59, ал. 3 от Семейния кодекс. Допреди тази промяна съдът можеше да постанови съвместно родителство само в случай на постигнато между родителите на детето споразумение. Вж. ТР № 1 от 3 юли 2017 г., постановено от ВКС, ОСГК по </w:t>
      </w:r>
      <w:proofErr w:type="spellStart"/>
      <w:r w:rsidRPr="009B38B6">
        <w:t>тълк.д</w:t>
      </w:r>
      <w:proofErr w:type="spellEnd"/>
      <w:r w:rsidRPr="009B38B6">
        <w:t>. № 1/2016 г.</w:t>
      </w:r>
    </w:p>
    <w:p w14:paraId="13788BC0" w14:textId="77777777" w:rsidR="007B2B96" w:rsidRPr="002D64B5" w:rsidRDefault="007B2B96" w:rsidP="007B2B96">
      <w:pPr>
        <w:ind w:firstLine="567"/>
        <w:jc w:val="both"/>
      </w:pPr>
      <w:r w:rsidRPr="002D64B5">
        <w:rPr>
          <w:lang w:val="ru-RU"/>
        </w:rPr>
        <w:t>[</w:t>
      </w:r>
      <w:r>
        <w:rPr>
          <w:lang w:val="ru-RU"/>
        </w:rPr>
        <w:t>3</w:t>
      </w:r>
      <w:r w:rsidRPr="002D64B5">
        <w:rPr>
          <w:lang w:val="ru-RU"/>
        </w:rPr>
        <w:t xml:space="preserve">] </w:t>
      </w:r>
      <w:proofErr w:type="spellStart"/>
      <w:r>
        <w:rPr>
          <w:lang w:val="ru-RU"/>
        </w:rPr>
        <w:t>По-подробно</w:t>
      </w:r>
      <w:proofErr w:type="spellEnd"/>
      <w:r>
        <w:rPr>
          <w:lang w:val="ru-RU"/>
        </w:rPr>
        <w:t xml:space="preserve"> </w:t>
      </w:r>
      <w:proofErr w:type="spellStart"/>
      <w:r>
        <w:rPr>
          <w:lang w:val="ru-RU"/>
        </w:rPr>
        <w:t>вж</w:t>
      </w:r>
      <w:proofErr w:type="spellEnd"/>
      <w:r>
        <w:rPr>
          <w:lang w:val="ru-RU"/>
        </w:rPr>
        <w:t xml:space="preserve">. </w:t>
      </w:r>
      <w:r w:rsidRPr="002D64B5">
        <w:t>Вълкова, Галя, Мария Дончева. Защита от домашно насилие – практически проблеми при актове на насилие, последващи издадена заповед по чл. 5, ал. 1 от Закона за защита от домашното насилие. Адвокатски преглед. 2018, бр. 3, с. 18 – 29.</w:t>
      </w:r>
    </w:p>
    <w:p w14:paraId="1295FFDF" w14:textId="77777777" w:rsidR="007B2B96" w:rsidRPr="009B38B6" w:rsidRDefault="007B2B96" w:rsidP="007B2B96">
      <w:pPr>
        <w:ind w:firstLine="567"/>
        <w:jc w:val="both"/>
      </w:pPr>
      <w:r w:rsidRPr="00EA1D1D">
        <w:rPr>
          <w:lang w:val="ru-RU"/>
        </w:rPr>
        <w:t>[</w:t>
      </w:r>
      <w:r>
        <w:rPr>
          <w:lang w:val="ru-RU"/>
        </w:rPr>
        <w:t>4</w:t>
      </w:r>
      <w:r w:rsidRPr="00EA1D1D">
        <w:rPr>
          <w:lang w:val="ru-RU"/>
        </w:rPr>
        <w:t>]</w:t>
      </w:r>
      <w:r>
        <w:rPr>
          <w:lang w:val="ru-RU"/>
        </w:rPr>
        <w:t xml:space="preserve"> </w:t>
      </w:r>
      <w:proofErr w:type="spellStart"/>
      <w:r>
        <w:rPr>
          <w:lang w:val="ru-RU"/>
        </w:rPr>
        <w:t>Обн</w:t>
      </w:r>
      <w:proofErr w:type="spellEnd"/>
      <w:r>
        <w:rPr>
          <w:lang w:val="ru-RU"/>
        </w:rPr>
        <w:t xml:space="preserve">. ДВ, </w:t>
      </w:r>
      <w:proofErr w:type="spellStart"/>
      <w:r>
        <w:rPr>
          <w:lang w:val="ru-RU"/>
        </w:rPr>
        <w:t>бр</w:t>
      </w:r>
      <w:proofErr w:type="spellEnd"/>
      <w:r>
        <w:rPr>
          <w:lang w:val="ru-RU"/>
        </w:rPr>
        <w:t xml:space="preserve">. 27 от 29 март 2005 г., с посл. изм. и доп. ДВ, </w:t>
      </w:r>
      <w:proofErr w:type="spellStart"/>
      <w:r>
        <w:rPr>
          <w:lang w:val="ru-RU"/>
        </w:rPr>
        <w:t>бр</w:t>
      </w:r>
      <w:proofErr w:type="spellEnd"/>
      <w:r>
        <w:rPr>
          <w:lang w:val="ru-RU"/>
        </w:rPr>
        <w:t>. 69 от 11 август 2023 г.</w:t>
      </w:r>
    </w:p>
    <w:p w14:paraId="1F85CD8E" w14:textId="77777777" w:rsidR="007B2B96" w:rsidRPr="009B38B6" w:rsidRDefault="007B2B96" w:rsidP="007B2B96">
      <w:pPr>
        <w:ind w:firstLine="567"/>
        <w:jc w:val="both"/>
      </w:pPr>
      <w:r w:rsidRPr="002D64B5">
        <w:rPr>
          <w:lang w:val="ru-RU"/>
        </w:rPr>
        <w:t>[</w:t>
      </w:r>
      <w:r>
        <w:rPr>
          <w:lang w:val="ru-RU"/>
        </w:rPr>
        <w:t>5</w:t>
      </w:r>
      <w:r w:rsidRPr="002D64B5">
        <w:rPr>
          <w:lang w:val="ru-RU"/>
        </w:rPr>
        <w:t xml:space="preserve">] </w:t>
      </w:r>
      <w:proofErr w:type="spellStart"/>
      <w:r>
        <w:rPr>
          <w:lang w:val="ru-RU"/>
        </w:rPr>
        <w:t>По-подробно</w:t>
      </w:r>
      <w:proofErr w:type="spellEnd"/>
      <w:r>
        <w:rPr>
          <w:lang w:val="ru-RU"/>
        </w:rPr>
        <w:t xml:space="preserve"> </w:t>
      </w:r>
      <w:proofErr w:type="spellStart"/>
      <w:r>
        <w:rPr>
          <w:lang w:val="ru-RU"/>
        </w:rPr>
        <w:t>вж</w:t>
      </w:r>
      <w:proofErr w:type="spellEnd"/>
      <w:r>
        <w:rPr>
          <w:lang w:val="ru-RU"/>
        </w:rPr>
        <w:t xml:space="preserve">. </w:t>
      </w:r>
      <w:r w:rsidRPr="009B38B6">
        <w:t xml:space="preserve">Вълкова, Галя, Анета Атанасова, Елена Михайлова, Светла Стайкова. Отчуждението на детето от </w:t>
      </w:r>
      <w:proofErr w:type="spellStart"/>
      <w:r w:rsidRPr="009B38B6">
        <w:t>неотглеждащия</w:t>
      </w:r>
      <w:proofErr w:type="spellEnd"/>
      <w:r w:rsidRPr="009B38B6">
        <w:t xml:space="preserve"> го родител – понятие, специфики и конструктивни подходи за преодоляването му. Сп. „Адвокатски преглед“. 2019, бр. 10, с. 3 – 65.</w:t>
      </w:r>
    </w:p>
    <w:p w14:paraId="6B2B7542" w14:textId="77777777" w:rsidR="007B2B96" w:rsidRPr="002D64B5" w:rsidRDefault="007B2B96" w:rsidP="007B2B96">
      <w:pPr>
        <w:ind w:firstLine="567"/>
        <w:jc w:val="both"/>
        <w:rPr>
          <w:lang w:val="ru-RU"/>
        </w:rPr>
      </w:pPr>
      <w:r w:rsidRPr="00A46080">
        <w:rPr>
          <w:lang w:val="ru-RU"/>
        </w:rPr>
        <w:t>[</w:t>
      </w:r>
      <w:r>
        <w:rPr>
          <w:lang w:val="ru-RU"/>
        </w:rPr>
        <w:t>6</w:t>
      </w:r>
      <w:r w:rsidRPr="00A46080">
        <w:rPr>
          <w:lang w:val="ru-RU"/>
        </w:rPr>
        <w:t>]</w:t>
      </w:r>
      <w:r>
        <w:rPr>
          <w:lang w:val="ru-RU"/>
        </w:rPr>
        <w:t xml:space="preserve"> </w:t>
      </w:r>
      <w:proofErr w:type="spellStart"/>
      <w:r>
        <w:rPr>
          <w:lang w:val="ru-RU"/>
        </w:rPr>
        <w:t>Вж</w:t>
      </w:r>
      <w:proofErr w:type="spellEnd"/>
      <w:r>
        <w:rPr>
          <w:lang w:val="ru-RU"/>
        </w:rPr>
        <w:t xml:space="preserve">. </w:t>
      </w:r>
      <w:proofErr w:type="spellStart"/>
      <w:r>
        <w:rPr>
          <w:lang w:val="ru-RU"/>
        </w:rPr>
        <w:t>Нормата</w:t>
      </w:r>
      <w:proofErr w:type="spellEnd"/>
      <w:r>
        <w:rPr>
          <w:lang w:val="ru-RU"/>
        </w:rPr>
        <w:t xml:space="preserve"> на чл. 59, ал. 8, </w:t>
      </w:r>
      <w:proofErr w:type="spellStart"/>
      <w:r>
        <w:rPr>
          <w:lang w:val="ru-RU"/>
        </w:rPr>
        <w:t>изр</w:t>
      </w:r>
      <w:proofErr w:type="spellEnd"/>
      <w:r>
        <w:rPr>
          <w:lang w:val="ru-RU"/>
        </w:rPr>
        <w:t xml:space="preserve">. 3 от СК, </w:t>
      </w:r>
      <w:proofErr w:type="spellStart"/>
      <w:r>
        <w:rPr>
          <w:lang w:val="ru-RU"/>
        </w:rPr>
        <w:t>според</w:t>
      </w:r>
      <w:proofErr w:type="spellEnd"/>
      <w:r>
        <w:rPr>
          <w:lang w:val="ru-RU"/>
        </w:rPr>
        <w:t xml:space="preserve"> </w:t>
      </w:r>
      <w:proofErr w:type="spellStart"/>
      <w:r>
        <w:rPr>
          <w:lang w:val="ru-RU"/>
        </w:rPr>
        <w:t>която</w:t>
      </w:r>
      <w:proofErr w:type="spellEnd"/>
      <w:r>
        <w:rPr>
          <w:lang w:val="ru-RU"/>
        </w:rPr>
        <w:t xml:space="preserve"> „</w:t>
      </w:r>
      <w:r w:rsidRPr="002D64B5">
        <w:t>При наличие на отчуждаващо поведение или опасност от възникване на такова поведение, съдът определя мерки за преодоляването му, като предписва задължително поведение за родителя, изменя постановените мерки или постановява нови.</w:t>
      </w:r>
      <w:r>
        <w:t>“.</w:t>
      </w:r>
    </w:p>
    <w:p w14:paraId="3EEA3D3A" w14:textId="77777777" w:rsidR="001F6E53" w:rsidRPr="007B2B96" w:rsidRDefault="001F6E53" w:rsidP="003004BD">
      <w:pPr>
        <w:ind w:firstLine="567"/>
        <w:jc w:val="both"/>
        <w:rPr>
          <w:color w:val="EE0000"/>
          <w:szCs w:val="28"/>
          <w:lang w:val="ru-RU"/>
        </w:rPr>
      </w:pPr>
    </w:p>
    <w:p w14:paraId="3A07BFAC" w14:textId="42561C1F" w:rsidR="007E2105" w:rsidRDefault="007E2105" w:rsidP="003004BD">
      <w:pPr>
        <w:ind w:firstLine="567"/>
        <w:jc w:val="both"/>
        <w:rPr>
          <w:b/>
          <w:szCs w:val="28"/>
        </w:rPr>
      </w:pPr>
      <w:r w:rsidRPr="007B2B96">
        <w:rPr>
          <w:b/>
          <w:szCs w:val="28"/>
        </w:rPr>
        <w:t>ЛИТЕРАТУРА:</w:t>
      </w:r>
    </w:p>
    <w:p w14:paraId="28DD190E" w14:textId="77777777" w:rsidR="007B2B96" w:rsidRPr="007B2B96" w:rsidRDefault="007B2B96" w:rsidP="003004BD">
      <w:pPr>
        <w:ind w:firstLine="567"/>
        <w:jc w:val="both"/>
        <w:rPr>
          <w:b/>
          <w:szCs w:val="28"/>
        </w:rPr>
      </w:pPr>
    </w:p>
    <w:p w14:paraId="5DC7B064" w14:textId="77777777" w:rsidR="007B2B96" w:rsidRPr="007B2B96" w:rsidRDefault="00694543" w:rsidP="007B2B96">
      <w:pPr>
        <w:ind w:firstLine="567"/>
        <w:jc w:val="both"/>
        <w:rPr>
          <w:szCs w:val="28"/>
        </w:rPr>
      </w:pPr>
      <w:r w:rsidRPr="007B2B96">
        <w:rPr>
          <w:szCs w:val="28"/>
          <w:lang w:val="ru-RU"/>
        </w:rPr>
        <w:t>1</w:t>
      </w:r>
      <w:r w:rsidR="007041A3" w:rsidRPr="007B2B96">
        <w:rPr>
          <w:szCs w:val="28"/>
        </w:rPr>
        <w:t>.</w:t>
      </w:r>
      <w:r w:rsidRPr="007B2B96">
        <w:rPr>
          <w:szCs w:val="28"/>
          <w:lang w:val="ru-RU"/>
        </w:rPr>
        <w:t xml:space="preserve"> </w:t>
      </w:r>
      <w:r w:rsidR="007B2B96" w:rsidRPr="007B2B96">
        <w:rPr>
          <w:szCs w:val="28"/>
        </w:rPr>
        <w:t>Вълкова, Галя, Мария Дончева. Защита от домашно насилие – практически проблеми при актове на насилие, последващи издадена заповед по чл. 5, ал. 1 от Закона за защита от домашното насилие. Адвокатски преглед. 2018, бр. 3, с. 18 – 29.</w:t>
      </w:r>
    </w:p>
    <w:p w14:paraId="50C6C8CA" w14:textId="0D90E905" w:rsidR="007B2B96" w:rsidRPr="007B2B96" w:rsidRDefault="007B2B96" w:rsidP="007B2B96">
      <w:pPr>
        <w:ind w:firstLine="567"/>
        <w:jc w:val="both"/>
        <w:rPr>
          <w:szCs w:val="28"/>
        </w:rPr>
      </w:pPr>
      <w:r w:rsidRPr="007B2B96">
        <w:rPr>
          <w:bCs/>
          <w:szCs w:val="28"/>
          <w:lang w:val="ru-RU"/>
        </w:rPr>
        <w:t>2</w:t>
      </w:r>
      <w:r w:rsidRPr="007B2B96">
        <w:rPr>
          <w:bCs/>
          <w:szCs w:val="28"/>
        </w:rPr>
        <w:t>.</w:t>
      </w:r>
      <w:r w:rsidRPr="007B2B96">
        <w:rPr>
          <w:bCs/>
          <w:szCs w:val="28"/>
        </w:rPr>
        <w:t xml:space="preserve"> </w:t>
      </w:r>
      <w:r w:rsidRPr="007B2B96">
        <w:rPr>
          <w:szCs w:val="28"/>
        </w:rPr>
        <w:t xml:space="preserve">Вълкова, Галя, Анета Атанасова, Елена Михайлова, Светла Стайкова. Отчуждението на детето от </w:t>
      </w:r>
      <w:proofErr w:type="spellStart"/>
      <w:r w:rsidRPr="007B2B96">
        <w:rPr>
          <w:szCs w:val="28"/>
        </w:rPr>
        <w:t>неотглеждащия</w:t>
      </w:r>
      <w:proofErr w:type="spellEnd"/>
      <w:r w:rsidRPr="007B2B96">
        <w:rPr>
          <w:szCs w:val="28"/>
        </w:rPr>
        <w:t xml:space="preserve"> го родител – понятие, специфики и конструктивни подходи за преодоляването му. Сп. „Адвокатски преглед“. 2019, бр. 10, с. 3 – 65.</w:t>
      </w:r>
    </w:p>
    <w:p w14:paraId="7511CCC3" w14:textId="23A20CB4" w:rsidR="007B2B96" w:rsidRPr="007B2B96" w:rsidRDefault="007B2B96" w:rsidP="007B2B96">
      <w:pPr>
        <w:ind w:firstLine="567"/>
        <w:jc w:val="both"/>
        <w:rPr>
          <w:szCs w:val="28"/>
        </w:rPr>
      </w:pPr>
      <w:r w:rsidRPr="007B2B96">
        <w:rPr>
          <w:szCs w:val="28"/>
        </w:rPr>
        <w:t xml:space="preserve">3. </w:t>
      </w:r>
      <w:r w:rsidRPr="007B2B96">
        <w:rPr>
          <w:szCs w:val="28"/>
        </w:rPr>
        <w:t>Вълкова, Галя, Румен Петров. Семейният конфликт и справедливото му разрешаване от съда. Сп. „Адвокатски преглед“. 2015, бр. 4 – 5, с. 50 – 59.</w:t>
      </w:r>
    </w:p>
    <w:p w14:paraId="46E95DCF" w14:textId="53AB91D4" w:rsidR="007B2B96" w:rsidRPr="007B2B96" w:rsidRDefault="007B2B96" w:rsidP="007B2B96">
      <w:pPr>
        <w:ind w:firstLine="567"/>
        <w:jc w:val="both"/>
        <w:rPr>
          <w:szCs w:val="28"/>
        </w:rPr>
      </w:pPr>
      <w:r w:rsidRPr="007B2B96">
        <w:rPr>
          <w:szCs w:val="28"/>
        </w:rPr>
        <w:t xml:space="preserve">4. </w:t>
      </w:r>
      <w:r w:rsidRPr="007B2B96">
        <w:rPr>
          <w:szCs w:val="28"/>
        </w:rPr>
        <w:t>Георгиев, Иван. Защита от домашно насилие – същност, съдържание и изпълнение на мярката „отстраняване на извършителя от съвместно обитаваното жилище“. Сп. „Адвокатски преглед“. 2015, бр. 10, с. 12 – 19.</w:t>
      </w:r>
    </w:p>
    <w:p w14:paraId="01C0A98A" w14:textId="7FE3BCEC" w:rsidR="007B2B96" w:rsidRPr="007B2B96" w:rsidRDefault="007B2B96" w:rsidP="007B2B96">
      <w:pPr>
        <w:ind w:firstLine="567"/>
        <w:jc w:val="both"/>
        <w:rPr>
          <w:szCs w:val="28"/>
        </w:rPr>
      </w:pPr>
      <w:r w:rsidRPr="007B2B96">
        <w:rPr>
          <w:szCs w:val="28"/>
        </w:rPr>
        <w:lastRenderedPageBreak/>
        <w:t xml:space="preserve">5. </w:t>
      </w:r>
      <w:r w:rsidRPr="007B2B96">
        <w:rPr>
          <w:szCs w:val="28"/>
        </w:rPr>
        <w:t xml:space="preserve">Маргаритова, Светла. След решението </w:t>
      </w:r>
      <w:r w:rsidRPr="007B2B96">
        <w:rPr>
          <w:i/>
          <w:iCs/>
          <w:szCs w:val="28"/>
        </w:rPr>
        <w:t>Пенчеви срещу България</w:t>
      </w:r>
      <w:r w:rsidRPr="007B2B96">
        <w:rPr>
          <w:szCs w:val="28"/>
        </w:rPr>
        <w:t xml:space="preserve"> Върховният касационен съд трябва да преосмисли концепцията за „най-добрия интерес на детето“. Сп. „Адвокатски преглед“. 2015, бр. 3, с. 47 – 54.</w:t>
      </w:r>
    </w:p>
    <w:p w14:paraId="5734D6B8" w14:textId="77777777" w:rsidR="007B2B96" w:rsidRPr="007B2B96" w:rsidRDefault="007B2B96" w:rsidP="007B2B96">
      <w:pPr>
        <w:ind w:firstLine="567"/>
        <w:jc w:val="both"/>
        <w:rPr>
          <w:color w:val="EE0000"/>
          <w:szCs w:val="28"/>
        </w:rPr>
      </w:pPr>
    </w:p>
    <w:p w14:paraId="5B72EEFF" w14:textId="469D2642" w:rsidR="007B5909" w:rsidRDefault="007B5909" w:rsidP="003004BD">
      <w:pPr>
        <w:ind w:firstLine="567"/>
        <w:jc w:val="both"/>
        <w:rPr>
          <w:szCs w:val="28"/>
        </w:rPr>
      </w:pPr>
    </w:p>
    <w:p w14:paraId="7C3FA055" w14:textId="03A7C19B" w:rsidR="007B5909" w:rsidRDefault="00C55BFD" w:rsidP="003004BD">
      <w:pPr>
        <w:ind w:firstLine="567"/>
        <w:jc w:val="both"/>
        <w:rPr>
          <w:i/>
          <w:iCs/>
          <w:sz w:val="24"/>
        </w:rPr>
      </w:pPr>
      <w:r>
        <w:rPr>
          <w:i/>
          <w:iCs/>
          <w:sz w:val="24"/>
        </w:rPr>
        <w:t xml:space="preserve">доц. д-р Мария Петрова </w:t>
      </w:r>
      <w:proofErr w:type="spellStart"/>
      <w:r>
        <w:rPr>
          <w:i/>
          <w:iCs/>
          <w:sz w:val="24"/>
        </w:rPr>
        <w:t>Петрова</w:t>
      </w:r>
      <w:proofErr w:type="spellEnd"/>
    </w:p>
    <w:p w14:paraId="27805E87" w14:textId="6697D8D7" w:rsidR="007B5909" w:rsidRDefault="00C55BFD" w:rsidP="003004BD">
      <w:pPr>
        <w:ind w:firstLine="567"/>
        <w:jc w:val="both"/>
        <w:rPr>
          <w:i/>
          <w:iCs/>
          <w:sz w:val="24"/>
        </w:rPr>
      </w:pPr>
      <w:r>
        <w:rPr>
          <w:i/>
          <w:iCs/>
          <w:sz w:val="24"/>
        </w:rPr>
        <w:t>Варненски свободен университет „Черноризец Храбър“</w:t>
      </w:r>
    </w:p>
    <w:p w14:paraId="7D89FAC5" w14:textId="685732FA" w:rsidR="00C55BFD" w:rsidRDefault="00C55BFD" w:rsidP="003004BD">
      <w:pPr>
        <w:ind w:firstLine="567"/>
        <w:jc w:val="both"/>
        <w:rPr>
          <w:i/>
          <w:iCs/>
          <w:sz w:val="24"/>
        </w:rPr>
      </w:pPr>
      <w:r>
        <w:rPr>
          <w:i/>
          <w:iCs/>
          <w:sz w:val="24"/>
        </w:rPr>
        <w:t>Юридически факултет</w:t>
      </w:r>
    </w:p>
    <w:p w14:paraId="112B9A5C" w14:textId="54EBE088" w:rsidR="00C55BFD" w:rsidRDefault="00C55BFD" w:rsidP="003004BD">
      <w:pPr>
        <w:ind w:firstLine="567"/>
        <w:jc w:val="both"/>
        <w:rPr>
          <w:i/>
          <w:iCs/>
          <w:sz w:val="24"/>
        </w:rPr>
      </w:pPr>
      <w:r>
        <w:rPr>
          <w:i/>
          <w:iCs/>
          <w:sz w:val="24"/>
        </w:rPr>
        <w:t>Катедра „Гражданскоправни науки“</w:t>
      </w:r>
    </w:p>
    <w:p w14:paraId="38307163" w14:textId="3E1D0A7C" w:rsidR="00C55BFD" w:rsidRDefault="00C55BFD" w:rsidP="003004BD">
      <w:pPr>
        <w:ind w:firstLine="567"/>
        <w:jc w:val="both"/>
        <w:rPr>
          <w:i/>
          <w:iCs/>
          <w:sz w:val="24"/>
        </w:rPr>
      </w:pPr>
      <w:r>
        <w:rPr>
          <w:i/>
          <w:iCs/>
          <w:sz w:val="24"/>
          <w:lang w:val="en-US"/>
        </w:rPr>
        <w:t>d</w:t>
      </w:r>
      <w:r w:rsidRPr="007B5909">
        <w:rPr>
          <w:i/>
          <w:iCs/>
          <w:sz w:val="24"/>
        </w:rPr>
        <w:t>дрес за кореспонденция</w:t>
      </w:r>
      <w:r>
        <w:rPr>
          <w:i/>
          <w:iCs/>
          <w:sz w:val="24"/>
        </w:rPr>
        <w:t xml:space="preserve">: гр. Варна 9007, к.к. Чайка, ул. „Янко Славчев“ № 84, </w:t>
      </w:r>
      <w:proofErr w:type="spellStart"/>
      <w:r>
        <w:rPr>
          <w:i/>
          <w:iCs/>
          <w:sz w:val="24"/>
        </w:rPr>
        <w:t>каб</w:t>
      </w:r>
      <w:proofErr w:type="spellEnd"/>
      <w:r>
        <w:rPr>
          <w:i/>
          <w:iCs/>
          <w:sz w:val="24"/>
        </w:rPr>
        <w:t>. А-204</w:t>
      </w:r>
    </w:p>
    <w:p w14:paraId="6D7AB601" w14:textId="7414F44C" w:rsidR="00C55BFD" w:rsidRDefault="00C55BFD" w:rsidP="003004BD">
      <w:pPr>
        <w:ind w:firstLine="567"/>
        <w:jc w:val="both"/>
        <w:rPr>
          <w:i/>
          <w:iCs/>
          <w:sz w:val="24"/>
        </w:rPr>
      </w:pPr>
      <w:r>
        <w:rPr>
          <w:i/>
          <w:iCs/>
          <w:sz w:val="24"/>
        </w:rPr>
        <w:t>т</w:t>
      </w:r>
      <w:r w:rsidR="007B5909" w:rsidRPr="007B5909">
        <w:rPr>
          <w:i/>
          <w:iCs/>
          <w:sz w:val="24"/>
        </w:rPr>
        <w:t>елефон</w:t>
      </w:r>
      <w:r>
        <w:rPr>
          <w:i/>
          <w:iCs/>
          <w:sz w:val="24"/>
        </w:rPr>
        <w:t>: 0889307711, 052359627</w:t>
      </w:r>
    </w:p>
    <w:p w14:paraId="7962B294" w14:textId="53D94429" w:rsidR="00D1767C" w:rsidRPr="00C55BFD" w:rsidRDefault="007B5909" w:rsidP="003004BD">
      <w:pPr>
        <w:ind w:firstLine="567"/>
        <w:jc w:val="both"/>
        <w:rPr>
          <w:i/>
          <w:iCs/>
          <w:sz w:val="24"/>
          <w:lang w:val="en-US"/>
        </w:rPr>
      </w:pPr>
      <w:r w:rsidRPr="007B5909">
        <w:rPr>
          <w:i/>
          <w:iCs/>
          <w:sz w:val="24"/>
        </w:rPr>
        <w:t>e-</w:t>
      </w:r>
      <w:proofErr w:type="spellStart"/>
      <w:r w:rsidRPr="007B5909">
        <w:rPr>
          <w:i/>
          <w:iCs/>
          <w:sz w:val="24"/>
        </w:rPr>
        <w:t>mail</w:t>
      </w:r>
      <w:proofErr w:type="spellEnd"/>
      <w:r w:rsidR="00C55BFD">
        <w:rPr>
          <w:i/>
          <w:iCs/>
          <w:sz w:val="24"/>
        </w:rPr>
        <w:t xml:space="preserve">: </w:t>
      </w:r>
      <w:r w:rsidR="00C55BFD">
        <w:rPr>
          <w:i/>
          <w:iCs/>
          <w:sz w:val="24"/>
          <w:lang w:val="en-US"/>
        </w:rPr>
        <w:t>mariya.p.petrova@vfu.bg</w:t>
      </w:r>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AF0BF" w14:textId="77777777" w:rsidR="00924209" w:rsidRDefault="00924209" w:rsidP="00A0193A">
      <w:r>
        <w:separator/>
      </w:r>
    </w:p>
  </w:endnote>
  <w:endnote w:type="continuationSeparator" w:id="0">
    <w:p w14:paraId="6F1B04E6" w14:textId="77777777" w:rsidR="00924209" w:rsidRDefault="00924209"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542F3" w14:textId="77777777" w:rsidR="00924209" w:rsidRDefault="00924209" w:rsidP="00A0193A">
      <w:r>
        <w:separator/>
      </w:r>
    </w:p>
  </w:footnote>
  <w:footnote w:type="continuationSeparator" w:id="0">
    <w:p w14:paraId="3AE2A1B1" w14:textId="77777777" w:rsidR="00924209" w:rsidRDefault="00924209"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121F6A"/>
    <w:rsid w:val="00124CF7"/>
    <w:rsid w:val="00127C45"/>
    <w:rsid w:val="001537E6"/>
    <w:rsid w:val="00155CA9"/>
    <w:rsid w:val="001712CF"/>
    <w:rsid w:val="001B5649"/>
    <w:rsid w:val="001D5391"/>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3004BD"/>
    <w:rsid w:val="00371186"/>
    <w:rsid w:val="00386A6A"/>
    <w:rsid w:val="003B1F44"/>
    <w:rsid w:val="003E4E40"/>
    <w:rsid w:val="00415DF1"/>
    <w:rsid w:val="004B0BA0"/>
    <w:rsid w:val="004F589D"/>
    <w:rsid w:val="00503623"/>
    <w:rsid w:val="00534842"/>
    <w:rsid w:val="00537584"/>
    <w:rsid w:val="00550347"/>
    <w:rsid w:val="005B3E79"/>
    <w:rsid w:val="005C35F1"/>
    <w:rsid w:val="00663DA0"/>
    <w:rsid w:val="0068049F"/>
    <w:rsid w:val="0068074F"/>
    <w:rsid w:val="00686EAC"/>
    <w:rsid w:val="00694543"/>
    <w:rsid w:val="006A7C1E"/>
    <w:rsid w:val="006D7048"/>
    <w:rsid w:val="006F2052"/>
    <w:rsid w:val="007041A3"/>
    <w:rsid w:val="00710DE2"/>
    <w:rsid w:val="007552EB"/>
    <w:rsid w:val="00763C2E"/>
    <w:rsid w:val="0077663F"/>
    <w:rsid w:val="00777472"/>
    <w:rsid w:val="007973BD"/>
    <w:rsid w:val="007B2B96"/>
    <w:rsid w:val="007B5909"/>
    <w:rsid w:val="007B686C"/>
    <w:rsid w:val="007E2105"/>
    <w:rsid w:val="008129C2"/>
    <w:rsid w:val="008652CB"/>
    <w:rsid w:val="00877F5E"/>
    <w:rsid w:val="008B22A4"/>
    <w:rsid w:val="008B7B8F"/>
    <w:rsid w:val="008C7A58"/>
    <w:rsid w:val="008D1109"/>
    <w:rsid w:val="009003B5"/>
    <w:rsid w:val="00901270"/>
    <w:rsid w:val="0091243D"/>
    <w:rsid w:val="00924209"/>
    <w:rsid w:val="00925081"/>
    <w:rsid w:val="009375B6"/>
    <w:rsid w:val="00940E4A"/>
    <w:rsid w:val="00957EAF"/>
    <w:rsid w:val="009605D7"/>
    <w:rsid w:val="00967173"/>
    <w:rsid w:val="0098344D"/>
    <w:rsid w:val="00996456"/>
    <w:rsid w:val="009B47A1"/>
    <w:rsid w:val="009E6451"/>
    <w:rsid w:val="009F29F2"/>
    <w:rsid w:val="009F6B0F"/>
    <w:rsid w:val="00A0193A"/>
    <w:rsid w:val="00A86955"/>
    <w:rsid w:val="00A8717A"/>
    <w:rsid w:val="00B245AD"/>
    <w:rsid w:val="00B3091F"/>
    <w:rsid w:val="00B41AF1"/>
    <w:rsid w:val="00B601CF"/>
    <w:rsid w:val="00B9433C"/>
    <w:rsid w:val="00B97CDE"/>
    <w:rsid w:val="00BC2FB1"/>
    <w:rsid w:val="00BD084C"/>
    <w:rsid w:val="00C46C28"/>
    <w:rsid w:val="00C55BFD"/>
    <w:rsid w:val="00CA7C37"/>
    <w:rsid w:val="00CB7B8B"/>
    <w:rsid w:val="00CF19F3"/>
    <w:rsid w:val="00D1767C"/>
    <w:rsid w:val="00D44CB1"/>
    <w:rsid w:val="00D940F8"/>
    <w:rsid w:val="00DF315E"/>
    <w:rsid w:val="00E019C5"/>
    <w:rsid w:val="00E0218D"/>
    <w:rsid w:val="00E0714D"/>
    <w:rsid w:val="00E16576"/>
    <w:rsid w:val="00E26ABF"/>
    <w:rsid w:val="00E746D1"/>
    <w:rsid w:val="00E766EE"/>
    <w:rsid w:val="00E8797D"/>
    <w:rsid w:val="00EA28F3"/>
    <w:rsid w:val="00EA48CD"/>
    <w:rsid w:val="00ED1FBC"/>
    <w:rsid w:val="00EF5F53"/>
    <w:rsid w:val="00F0297C"/>
    <w:rsid w:val="00F43811"/>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1665</Words>
  <Characters>9232</Characters>
  <Application>Microsoft Office Word</Application>
  <DocSecurity>0</DocSecurity>
  <Lines>196</Lines>
  <Paragraphs>46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Mariya P. Petrova</cp:lastModifiedBy>
  <cp:revision>3</cp:revision>
  <dcterms:created xsi:type="dcterms:W3CDTF">2026-10-05T03:01:00Z</dcterms:created>
  <dcterms:modified xsi:type="dcterms:W3CDTF">2026-10-05T03:02:00Z</dcterms:modified>
</cp:coreProperties>
</file>