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0B5FEB1A" w:rsidR="00E8797D" w:rsidRDefault="0063038E" w:rsidP="00E019C5">
      <w:pPr>
        <w:jc w:val="center"/>
        <w:rPr>
          <w:b/>
          <w:bCs/>
          <w:sz w:val="32"/>
          <w:szCs w:val="32"/>
        </w:rPr>
      </w:pPr>
      <w:r>
        <w:rPr>
          <w:b/>
          <w:bCs/>
          <w:sz w:val="32"/>
          <w:szCs w:val="32"/>
        </w:rPr>
        <w:t>ЗАПЛАХИ И УПРАВЛЕНИЕ НА РИСКОВЕТЕ В АИСМ</w:t>
      </w:r>
    </w:p>
    <w:p w14:paraId="13DE7E26" w14:textId="599A3F6F" w:rsidR="008D1109" w:rsidRDefault="008D1109" w:rsidP="00E019C5">
      <w:pPr>
        <w:jc w:val="center"/>
        <w:rPr>
          <w:szCs w:val="28"/>
        </w:rPr>
      </w:pPr>
    </w:p>
    <w:p w14:paraId="0D80780B" w14:textId="0540D0A5" w:rsidR="008D1109" w:rsidRPr="00CC19CA" w:rsidRDefault="0063038E" w:rsidP="00E019C5">
      <w:pPr>
        <w:jc w:val="center"/>
        <w:rPr>
          <w:b/>
          <w:bCs/>
          <w:sz w:val="32"/>
          <w:szCs w:val="32"/>
        </w:rPr>
      </w:pPr>
      <w:r>
        <w:rPr>
          <w:b/>
          <w:bCs/>
          <w:sz w:val="32"/>
          <w:szCs w:val="32"/>
        </w:rPr>
        <w:t>Цвета Маркова</w:t>
      </w:r>
      <w:r w:rsidR="00D940F8">
        <w:rPr>
          <w:b/>
          <w:bCs/>
          <w:sz w:val="32"/>
          <w:szCs w:val="32"/>
        </w:rPr>
        <w:t xml:space="preserve">, </w:t>
      </w:r>
      <w:r w:rsidR="00CC19CA">
        <w:rPr>
          <w:b/>
          <w:bCs/>
          <w:sz w:val="32"/>
          <w:szCs w:val="32"/>
        </w:rPr>
        <w:t>Николина Маркова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22751C3F" w14:textId="19D00EBF" w:rsidR="008D1109" w:rsidRPr="00CC19CA" w:rsidRDefault="00CC19CA" w:rsidP="00E019C5">
      <w:pPr>
        <w:jc w:val="center"/>
        <w:rPr>
          <w:szCs w:val="28"/>
        </w:rPr>
      </w:pPr>
      <w:r w:rsidRPr="00CC19CA">
        <w:rPr>
          <w:b/>
          <w:bCs/>
          <w:sz w:val="32"/>
          <w:szCs w:val="32"/>
          <w:lang w:val="en-US"/>
        </w:rPr>
        <w:t xml:space="preserve">THREATS AND RISK MANAGEMENT IN </w:t>
      </w:r>
      <w:r w:rsidRPr="00CC19CA">
        <w:rPr>
          <w:b/>
          <w:bCs/>
          <w:sz w:val="32"/>
          <w:szCs w:val="32"/>
          <w:lang w:val="en-US"/>
        </w:rPr>
        <w:t>AISMs</w:t>
      </w:r>
    </w:p>
    <w:p w14:paraId="6F01B5F1" w14:textId="77777777" w:rsidR="00CC19CA" w:rsidRDefault="00CC19CA" w:rsidP="00E019C5">
      <w:pPr>
        <w:jc w:val="center"/>
        <w:rPr>
          <w:b/>
          <w:bCs/>
          <w:sz w:val="32"/>
          <w:szCs w:val="32"/>
        </w:rPr>
      </w:pPr>
    </w:p>
    <w:p w14:paraId="6A96D3F4" w14:textId="228EC2AE" w:rsidR="00274819" w:rsidRPr="00CC19CA" w:rsidRDefault="00CC19CA" w:rsidP="00E019C5">
      <w:pPr>
        <w:jc w:val="center"/>
        <w:rPr>
          <w:b/>
          <w:bCs/>
          <w:sz w:val="32"/>
          <w:szCs w:val="32"/>
        </w:rPr>
      </w:pPr>
      <w:r>
        <w:rPr>
          <w:b/>
          <w:bCs/>
          <w:sz w:val="32"/>
          <w:szCs w:val="32"/>
          <w:lang w:val="en-US"/>
        </w:rPr>
        <w:t>Tsveta</w:t>
      </w:r>
      <w:r w:rsidRPr="005B01C2">
        <w:rPr>
          <w:b/>
          <w:bCs/>
          <w:sz w:val="32"/>
          <w:szCs w:val="32"/>
          <w:lang w:val="ru-RU"/>
        </w:rPr>
        <w:t xml:space="preserve"> </w:t>
      </w:r>
      <w:r>
        <w:rPr>
          <w:b/>
          <w:bCs/>
          <w:sz w:val="32"/>
          <w:szCs w:val="32"/>
          <w:lang w:val="en-US"/>
        </w:rPr>
        <w:t>Markova</w:t>
      </w:r>
      <w:r w:rsidR="00D940F8">
        <w:rPr>
          <w:b/>
          <w:bCs/>
          <w:sz w:val="32"/>
          <w:szCs w:val="32"/>
        </w:rPr>
        <w:t xml:space="preserve">, </w:t>
      </w:r>
      <w:r>
        <w:rPr>
          <w:b/>
          <w:bCs/>
          <w:sz w:val="32"/>
          <w:szCs w:val="32"/>
          <w:lang w:val="en"/>
        </w:rPr>
        <w:t>Nikolina</w:t>
      </w:r>
      <w:r w:rsidRPr="005B01C2">
        <w:rPr>
          <w:b/>
          <w:bCs/>
          <w:sz w:val="32"/>
          <w:szCs w:val="32"/>
          <w:lang w:val="ru-RU"/>
        </w:rPr>
        <w:t xml:space="preserve"> </w:t>
      </w:r>
      <w:r>
        <w:rPr>
          <w:b/>
          <w:bCs/>
          <w:sz w:val="32"/>
          <w:szCs w:val="32"/>
          <w:lang w:val="en"/>
        </w:rPr>
        <w:t>Markova</w:t>
      </w:r>
    </w:p>
    <w:p w14:paraId="142C5542" w14:textId="21B74F87" w:rsidR="00274819" w:rsidRPr="005B01C2" w:rsidRDefault="00274819" w:rsidP="00E019C5">
      <w:pPr>
        <w:jc w:val="center"/>
        <w:rPr>
          <w:szCs w:val="28"/>
          <w:lang w:val="ru-RU"/>
        </w:rPr>
      </w:pPr>
    </w:p>
    <w:p w14:paraId="1072AA97" w14:textId="1A070D58" w:rsidR="00274819" w:rsidRPr="005B01C2" w:rsidRDefault="00274819" w:rsidP="00E019C5">
      <w:pPr>
        <w:jc w:val="center"/>
        <w:rPr>
          <w:szCs w:val="28"/>
          <w:lang w:val="ru-RU"/>
        </w:rPr>
      </w:pPr>
    </w:p>
    <w:p w14:paraId="1B979C13" w14:textId="1DCAE140" w:rsidR="00274819" w:rsidRDefault="00274819" w:rsidP="003004BD">
      <w:pPr>
        <w:ind w:firstLine="567"/>
        <w:jc w:val="both"/>
        <w:rPr>
          <w:i/>
          <w:iCs/>
          <w:sz w:val="24"/>
        </w:rPr>
      </w:pPr>
      <w:r>
        <w:rPr>
          <w:b/>
          <w:bCs/>
          <w:i/>
          <w:iCs/>
          <w:sz w:val="24"/>
        </w:rPr>
        <w:t>Резюме:</w:t>
      </w:r>
      <w:r>
        <w:rPr>
          <w:i/>
          <w:iCs/>
          <w:sz w:val="24"/>
        </w:rPr>
        <w:t xml:space="preserve"> </w:t>
      </w:r>
      <w:r w:rsidR="005B01C2" w:rsidRPr="005B01C2">
        <w:rPr>
          <w:i/>
          <w:iCs/>
          <w:sz w:val="24"/>
        </w:rPr>
        <w:t>Докладът прави исторически преглед на развитието на информационните технологии, интернет и киберпространството. Посочва стандартните рискове и заплахи ,произтичащи от технологиите  и човешкия фактор и предлага подходи и решения от различно естество. Анализира подробно случаите на различни вируси в световната практика, тяхното действие и противодействие. Разгледани са примери за преодоляване на рисковете и заплахите от САЩ и Китай при отчитане на голямата динамика в процесите.</w:t>
      </w:r>
    </w:p>
    <w:p w14:paraId="29DBD415" w14:textId="71640005" w:rsidR="00274819" w:rsidRDefault="00274819" w:rsidP="003004BD">
      <w:pPr>
        <w:ind w:firstLine="567"/>
        <w:jc w:val="both"/>
        <w:rPr>
          <w:szCs w:val="28"/>
        </w:rPr>
      </w:pPr>
    </w:p>
    <w:p w14:paraId="2461AA37" w14:textId="7C664079" w:rsidR="00274819" w:rsidRDefault="00274819" w:rsidP="003004BD">
      <w:pPr>
        <w:ind w:firstLine="567"/>
        <w:jc w:val="both"/>
        <w:rPr>
          <w:i/>
          <w:iCs/>
          <w:sz w:val="24"/>
        </w:rPr>
      </w:pPr>
      <w:r>
        <w:rPr>
          <w:b/>
          <w:bCs/>
          <w:i/>
          <w:iCs/>
          <w:sz w:val="24"/>
        </w:rPr>
        <w:t>Ключови думи:</w:t>
      </w:r>
      <w:r>
        <w:rPr>
          <w:i/>
          <w:iCs/>
          <w:sz w:val="24"/>
        </w:rPr>
        <w:t xml:space="preserve"> </w:t>
      </w:r>
      <w:r w:rsidR="005B01C2">
        <w:rPr>
          <w:i/>
          <w:iCs/>
          <w:sz w:val="24"/>
        </w:rPr>
        <w:t xml:space="preserve">рискове, заплахи, интернет, </w:t>
      </w:r>
      <w:proofErr w:type="spellStart"/>
      <w:r w:rsidR="005B01C2">
        <w:rPr>
          <w:i/>
          <w:iCs/>
          <w:sz w:val="24"/>
        </w:rPr>
        <w:t>кибер</w:t>
      </w:r>
      <w:proofErr w:type="spellEnd"/>
      <w:r w:rsidR="005B01C2">
        <w:rPr>
          <w:i/>
          <w:iCs/>
          <w:sz w:val="24"/>
        </w:rPr>
        <w:t xml:space="preserve"> </w:t>
      </w:r>
    </w:p>
    <w:p w14:paraId="14068DE0" w14:textId="5A7D97ED" w:rsidR="00274819" w:rsidRDefault="00274819" w:rsidP="003004BD">
      <w:pPr>
        <w:ind w:firstLine="567"/>
        <w:jc w:val="both"/>
        <w:rPr>
          <w:szCs w:val="28"/>
        </w:rPr>
      </w:pPr>
    </w:p>
    <w:p w14:paraId="1F3A38DD" w14:textId="24416902"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5B01C2" w:rsidRPr="005B01C2">
        <w:rPr>
          <w:i/>
          <w:iCs/>
          <w:sz w:val="24"/>
          <w:lang w:val="en-US"/>
        </w:rPr>
        <w:t>The report provides a historical overview of the development of information technology, the Internet, and cyberspace. It identifies standard risks and threats stemming from technology and the human factor, while proposing various approaches and solutions. It offers a detailed analysis of global cases involving different viruses, examining their mechanisms and the countermeasures taken against them. Examples of how the USA and China have addressed these risks and threats are also examined, taking into account the highly dynamic nature of these processes.</w:t>
      </w:r>
    </w:p>
    <w:p w14:paraId="42E0ACE4" w14:textId="405591FA" w:rsidR="00274819" w:rsidRPr="00274819" w:rsidRDefault="00274819" w:rsidP="003004BD">
      <w:pPr>
        <w:ind w:firstLine="567"/>
        <w:jc w:val="both"/>
        <w:rPr>
          <w:szCs w:val="28"/>
          <w:lang w:val="en-US"/>
        </w:rPr>
      </w:pPr>
    </w:p>
    <w:p w14:paraId="2DCDF3EC" w14:textId="5C55E27B"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5B01C2" w:rsidRPr="005B01C2">
        <w:rPr>
          <w:i/>
          <w:iCs/>
          <w:sz w:val="24"/>
          <w:lang w:val="en-US"/>
        </w:rPr>
        <w:t>risks</w:t>
      </w:r>
      <w:r w:rsidR="005B01C2" w:rsidRPr="005B01C2">
        <w:rPr>
          <w:i/>
          <w:iCs/>
          <w:sz w:val="24"/>
          <w:lang w:val="ru-RU"/>
        </w:rPr>
        <w:t xml:space="preserve">, </w:t>
      </w:r>
      <w:r w:rsidR="005B01C2" w:rsidRPr="005B01C2">
        <w:rPr>
          <w:i/>
          <w:iCs/>
          <w:sz w:val="24"/>
          <w:lang w:val="en-US"/>
        </w:rPr>
        <w:t>threats</w:t>
      </w:r>
      <w:r w:rsidR="005B01C2" w:rsidRPr="005B01C2">
        <w:rPr>
          <w:i/>
          <w:iCs/>
          <w:sz w:val="24"/>
          <w:lang w:val="ru-RU"/>
        </w:rPr>
        <w:t xml:space="preserve">, </w:t>
      </w:r>
      <w:r w:rsidR="005B01C2" w:rsidRPr="005B01C2">
        <w:rPr>
          <w:i/>
          <w:iCs/>
          <w:sz w:val="24"/>
          <w:lang w:val="en-US"/>
        </w:rPr>
        <w:t>Internet</w:t>
      </w:r>
      <w:r w:rsidR="005B01C2" w:rsidRPr="005B01C2">
        <w:rPr>
          <w:i/>
          <w:iCs/>
          <w:sz w:val="24"/>
          <w:lang w:val="ru-RU"/>
        </w:rPr>
        <w:t xml:space="preserve">, </w:t>
      </w:r>
      <w:r w:rsidR="005B01C2" w:rsidRPr="005B01C2">
        <w:rPr>
          <w:i/>
          <w:iCs/>
          <w:sz w:val="24"/>
          <w:lang w:val="en-US"/>
        </w:rPr>
        <w:t>cyber</w:t>
      </w:r>
      <w:r w:rsidR="005B01C2" w:rsidRPr="005B01C2">
        <w:rPr>
          <w:i/>
          <w:iCs/>
          <w:sz w:val="24"/>
          <w:lang w:val="ru-RU"/>
        </w:rPr>
        <w:t xml:space="preserve"> </w:t>
      </w:r>
    </w:p>
    <w:p w14:paraId="023C3CE7" w14:textId="2B740211" w:rsidR="00274819" w:rsidRPr="009605D7" w:rsidRDefault="00274819" w:rsidP="003004BD">
      <w:pPr>
        <w:ind w:firstLine="567"/>
        <w:rPr>
          <w:szCs w:val="28"/>
          <w:lang w:val="ru-RU"/>
        </w:rPr>
      </w:pPr>
    </w:p>
    <w:p w14:paraId="1C68CA51" w14:textId="59CF5E6F" w:rsidR="0063038E" w:rsidRPr="0063038E" w:rsidRDefault="0063038E" w:rsidP="0063038E">
      <w:pPr>
        <w:ind w:firstLine="567"/>
        <w:jc w:val="both"/>
        <w:rPr>
          <w:szCs w:val="28"/>
        </w:rPr>
      </w:pPr>
      <w:r w:rsidRPr="0063038E">
        <w:rPr>
          <w:szCs w:val="28"/>
        </w:rPr>
        <w:t xml:space="preserve">Анализирайки ситуацията в света и особено последните няколко кризи, вкл. и финансови, се оказва, че вече не е възможно да се гарантира стабилност и да се избегнат глобалните кризи без управление на риска. </w:t>
      </w:r>
    </w:p>
    <w:p w14:paraId="7B263CCB" w14:textId="03669E45" w:rsidR="0063038E" w:rsidRPr="0063038E" w:rsidRDefault="0063038E" w:rsidP="0063038E">
      <w:pPr>
        <w:ind w:firstLine="567"/>
        <w:jc w:val="both"/>
        <w:rPr>
          <w:szCs w:val="28"/>
        </w:rPr>
      </w:pPr>
      <w:r w:rsidRPr="0063038E">
        <w:rPr>
          <w:szCs w:val="28"/>
        </w:rPr>
        <w:t>В днешно време много организации използват теорията за управление на рисковете не само за придобиване на конкурентни предимства, но и за оцеляване им в бизнеса. Преди години, управлението на риска наистина не е било толкова важно, поради малкия брой информационни заплахи, както и ограниченията на съществуващите технологии и стандарти. Сега светът се променя много бързо. Новата информационна епоха се характеризира с немислими досега заплахи и кризи. Броят на злонамерените кодове сега е в милиони и броят на известните в интернет уязвимости, уязвимости на системния и приложния софтуер е десетки хиляди. Всеки ден се записват огромен брой мрежови атаки и инциденти в информационната сигурност. Сложността на атаките, сложността на изпълнение и степента на опасност нарастват експоненциално.</w:t>
      </w:r>
    </w:p>
    <w:p w14:paraId="04F740DE" w14:textId="302B5F8A" w:rsidR="0063038E" w:rsidRPr="0063038E" w:rsidRDefault="0063038E" w:rsidP="0063038E">
      <w:pPr>
        <w:ind w:firstLine="567"/>
        <w:jc w:val="both"/>
        <w:rPr>
          <w:szCs w:val="28"/>
        </w:rPr>
      </w:pPr>
      <w:r w:rsidRPr="0063038E">
        <w:rPr>
          <w:szCs w:val="28"/>
        </w:rPr>
        <w:t xml:space="preserve">Всичко това може да бъде просто забавно, ако зависимостта на хората и бизнеса от </w:t>
      </w:r>
      <w:proofErr w:type="spellStart"/>
      <w:r w:rsidRPr="0063038E">
        <w:rPr>
          <w:szCs w:val="28"/>
        </w:rPr>
        <w:t>информацонната</w:t>
      </w:r>
      <w:proofErr w:type="spellEnd"/>
      <w:r w:rsidRPr="0063038E">
        <w:rPr>
          <w:szCs w:val="28"/>
        </w:rPr>
        <w:t xml:space="preserve"> инфраструктура, не се е увеличила толкова </w:t>
      </w:r>
      <w:r w:rsidRPr="0063038E">
        <w:rPr>
          <w:szCs w:val="28"/>
        </w:rPr>
        <w:lastRenderedPageBreak/>
        <w:t>много. Хакването на н</w:t>
      </w:r>
      <w:r w:rsidR="00CC19CA">
        <w:rPr>
          <w:szCs w:val="28"/>
        </w:rPr>
        <w:t>я</w:t>
      </w:r>
      <w:r w:rsidRPr="0063038E">
        <w:rPr>
          <w:szCs w:val="28"/>
        </w:rPr>
        <w:t xml:space="preserve">кой сайт може да служи като забавна новина и тема за дискусия в тесен кръг от посветени, но </w:t>
      </w:r>
      <w:proofErr w:type="spellStart"/>
      <w:r w:rsidRPr="0063038E">
        <w:rPr>
          <w:szCs w:val="28"/>
        </w:rPr>
        <w:t>DDoS</w:t>
      </w:r>
      <w:proofErr w:type="spellEnd"/>
      <w:r w:rsidRPr="0063038E">
        <w:rPr>
          <w:szCs w:val="28"/>
        </w:rPr>
        <w:t xml:space="preserve"> (</w:t>
      </w:r>
      <w:proofErr w:type="spellStart"/>
      <w:r w:rsidRPr="0063038E">
        <w:rPr>
          <w:szCs w:val="28"/>
        </w:rPr>
        <w:t>distributed</w:t>
      </w:r>
      <w:proofErr w:type="spellEnd"/>
      <w:r w:rsidRPr="0063038E">
        <w:rPr>
          <w:szCs w:val="28"/>
        </w:rPr>
        <w:t xml:space="preserve"> </w:t>
      </w:r>
      <w:proofErr w:type="spellStart"/>
      <w:r w:rsidRPr="0063038E">
        <w:rPr>
          <w:szCs w:val="28"/>
        </w:rPr>
        <w:t>denial</w:t>
      </w:r>
      <w:proofErr w:type="spellEnd"/>
      <w:r w:rsidRPr="0063038E">
        <w:rPr>
          <w:szCs w:val="28"/>
        </w:rPr>
        <w:t xml:space="preserve"> </w:t>
      </w:r>
      <w:proofErr w:type="spellStart"/>
      <w:r w:rsidRPr="0063038E">
        <w:rPr>
          <w:szCs w:val="28"/>
        </w:rPr>
        <w:t>of</w:t>
      </w:r>
      <w:proofErr w:type="spellEnd"/>
      <w:r w:rsidRPr="0063038E">
        <w:rPr>
          <w:szCs w:val="28"/>
        </w:rPr>
        <w:t xml:space="preserve"> </w:t>
      </w:r>
      <w:proofErr w:type="spellStart"/>
      <w:r w:rsidRPr="0063038E">
        <w:rPr>
          <w:szCs w:val="28"/>
        </w:rPr>
        <w:t>services</w:t>
      </w:r>
      <w:proofErr w:type="spellEnd"/>
      <w:r w:rsidRPr="0063038E">
        <w:rPr>
          <w:szCs w:val="28"/>
        </w:rPr>
        <w:t>) срещу сайтовете на голяма информационна агенция вече е новина, която получава по-широк резонанс. Координираните атаки върху инфраструктурата: електроцентрали, телекомуникационни центрове, системи за водоснабдяване, топлоснабдяване и газоснабдяване - могат да причинят глобална катастрофа, последствията от която е трудно дори да си представим.</w:t>
      </w:r>
    </w:p>
    <w:p w14:paraId="1C8047B6" w14:textId="0AFCEBE1" w:rsidR="0063038E" w:rsidRPr="0063038E" w:rsidRDefault="0063038E" w:rsidP="0063038E">
      <w:pPr>
        <w:ind w:firstLine="567"/>
        <w:jc w:val="both"/>
        <w:rPr>
          <w:szCs w:val="28"/>
        </w:rPr>
      </w:pPr>
      <w:r w:rsidRPr="0063038E">
        <w:rPr>
          <w:szCs w:val="28"/>
        </w:rPr>
        <w:t xml:space="preserve">Според много експерти, неправилната оценка на риска е основната причина за днешните кризи. Без подходящо управление на риска, всяка "правилна" система рано или късно се срива. </w:t>
      </w:r>
    </w:p>
    <w:p w14:paraId="004BDA67" w14:textId="77777777" w:rsidR="0063038E" w:rsidRPr="0063038E" w:rsidRDefault="0063038E" w:rsidP="0063038E">
      <w:pPr>
        <w:ind w:firstLine="567"/>
        <w:jc w:val="both"/>
        <w:rPr>
          <w:szCs w:val="28"/>
        </w:rPr>
      </w:pPr>
      <w:r w:rsidRPr="0063038E">
        <w:rPr>
          <w:szCs w:val="28"/>
        </w:rPr>
        <w:t>В резултат на еволюцията човечеството е създало мощна мрежова информационна инфраструктура, основана на отворени стандарти, съчетаваща комуникационни системи, обработка на информация и управление на жизненоважни обекти. След това процесът на интеграция на финансовите, търговските, промишлените системи, системите за поддържане на живота, средствата за масово осведомяване и др., бързо набира скорост и се превръща в една унифицирана мрежова инфраструктура, наречена киберпространство.</w:t>
      </w:r>
    </w:p>
    <w:p w14:paraId="79064741" w14:textId="23F1D9CD" w:rsidR="0063038E" w:rsidRPr="0063038E" w:rsidRDefault="0063038E" w:rsidP="0063038E">
      <w:pPr>
        <w:ind w:firstLine="567"/>
        <w:jc w:val="both"/>
        <w:rPr>
          <w:szCs w:val="28"/>
        </w:rPr>
      </w:pPr>
      <w:r w:rsidRPr="0063038E">
        <w:rPr>
          <w:szCs w:val="28"/>
        </w:rPr>
        <w:t>Киберпространството не е просто интернет. То също така обединява банкови, частни и ведомствени мрежи във всички свои връзки. Революцията в информационните технологии се осъществява толкова бързо, че дори специалистите не могат да разберат всички рискове, които носи такава интеграция.</w:t>
      </w:r>
    </w:p>
    <w:p w14:paraId="003E1A0C" w14:textId="7D3E6EA3" w:rsidR="0063038E" w:rsidRPr="0063038E" w:rsidRDefault="0063038E" w:rsidP="0063038E">
      <w:pPr>
        <w:ind w:firstLine="567"/>
        <w:jc w:val="both"/>
        <w:rPr>
          <w:szCs w:val="28"/>
        </w:rPr>
      </w:pPr>
      <w:r w:rsidRPr="0063038E">
        <w:rPr>
          <w:szCs w:val="28"/>
        </w:rPr>
        <w:t>Рисковете, свързани с информационната сигурност, вследствие на повсеместното „</w:t>
      </w:r>
      <w:proofErr w:type="spellStart"/>
      <w:r w:rsidRPr="0063038E">
        <w:rPr>
          <w:szCs w:val="28"/>
        </w:rPr>
        <w:t>интернетизиране</w:t>
      </w:r>
      <w:proofErr w:type="spellEnd"/>
      <w:r w:rsidRPr="0063038E">
        <w:rPr>
          <w:szCs w:val="28"/>
        </w:rPr>
        <w:t xml:space="preserve">“ и интегрирането на информационните системи, не са адекватно оценени от никой. Някой смятат, че жизненоважните системи нямат интернет връзки. Други вярват в надежден, саморегулиращ се интернет. Трети може дори да твърди, че щетите от </w:t>
      </w:r>
      <w:proofErr w:type="spellStart"/>
      <w:r w:rsidRPr="0063038E">
        <w:rPr>
          <w:szCs w:val="28"/>
        </w:rPr>
        <w:t>кибер</w:t>
      </w:r>
      <w:proofErr w:type="spellEnd"/>
      <w:r w:rsidRPr="0063038E">
        <w:rPr>
          <w:szCs w:val="28"/>
        </w:rPr>
        <w:t xml:space="preserve"> заплахите не могат да бъдат толкова големи. Има хора които наистина вярват, че системите за електронно банкиране, автоматизираните системи за управление на процесите или военните системи са надеждно защитени.  </w:t>
      </w:r>
      <w:r w:rsidR="009951D9">
        <w:rPr>
          <w:szCs w:val="28"/>
        </w:rPr>
        <w:t>Може да се окаже</w:t>
      </w:r>
      <w:r w:rsidRPr="0063038E">
        <w:rPr>
          <w:szCs w:val="28"/>
        </w:rPr>
        <w:t xml:space="preserve">, че всичко това е заблуда, тъй като никой не оценява реалните рискове. В резултат на което може да настъпи информационен колапс. За много кратко време могат да се окажат блокирани или изведени от строя не само финансовите системи, но и жизненоважните системи, промишлените предприятия и даже военни обекти. С една дума – всичко става изведнъж. А последствията не можем да ги сравним с нито една позната досега криза и може би ги смятаме за научна фантастика. </w:t>
      </w:r>
    </w:p>
    <w:p w14:paraId="07A10083" w14:textId="5F276C55" w:rsidR="0063038E" w:rsidRPr="0063038E" w:rsidRDefault="0063038E" w:rsidP="009951D9">
      <w:pPr>
        <w:ind w:firstLine="567"/>
        <w:jc w:val="both"/>
        <w:rPr>
          <w:szCs w:val="28"/>
        </w:rPr>
      </w:pPr>
      <w:r w:rsidRPr="0063038E">
        <w:rPr>
          <w:szCs w:val="28"/>
        </w:rPr>
        <w:t xml:space="preserve">На фона на големия брой информационни заплахи, на които са изложени финансовите системи, държавите, организациите и индивидите, различните форми на </w:t>
      </w:r>
      <w:proofErr w:type="spellStart"/>
      <w:r w:rsidRPr="0063038E">
        <w:rPr>
          <w:szCs w:val="28"/>
        </w:rPr>
        <w:t>кибер</w:t>
      </w:r>
      <w:proofErr w:type="spellEnd"/>
      <w:r w:rsidRPr="0063038E">
        <w:rPr>
          <w:szCs w:val="28"/>
        </w:rPr>
        <w:t xml:space="preserve"> тероризъм заемат специално място. Те могат да разрушат жизнено важна  инфраструктура, да заплашат надеждността на електронните платежни системи и да доведат до изтичане на поверителна информация. </w:t>
      </w:r>
    </w:p>
    <w:p w14:paraId="1DB294E4" w14:textId="0673E24F" w:rsidR="0063038E" w:rsidRPr="0063038E" w:rsidRDefault="0063038E" w:rsidP="0063038E">
      <w:pPr>
        <w:ind w:firstLine="567"/>
        <w:jc w:val="both"/>
        <w:rPr>
          <w:szCs w:val="28"/>
        </w:rPr>
      </w:pPr>
      <w:r w:rsidRPr="0063038E">
        <w:rPr>
          <w:szCs w:val="28"/>
        </w:rPr>
        <w:lastRenderedPageBreak/>
        <w:t>Официалното начало на престъпленията в киберпространство започва в началото на 70-те години. През 1971 г. телефонният хакер Джон Дрейпър открил, че една свирка-играчка от пакет с царевични пръчици, може да бъде променена, за да генерира тонален звук с честота 2600 херца. Той съвпадна</w:t>
      </w:r>
      <w:r w:rsidR="009951D9">
        <w:rPr>
          <w:szCs w:val="28"/>
        </w:rPr>
        <w:t>л</w:t>
      </w:r>
      <w:r w:rsidRPr="0063038E">
        <w:rPr>
          <w:szCs w:val="28"/>
        </w:rPr>
        <w:t xml:space="preserve"> с честотата, използвана от телефонните компании, за да укаже, че линията е достъпна за нова заявка. В резултат на това се дава възможност за безплатни телефонни разговори и други незаконни дейности. Това е възприето за прародител на компютърните </w:t>
      </w:r>
      <w:proofErr w:type="spellStart"/>
      <w:r w:rsidRPr="0063038E">
        <w:rPr>
          <w:szCs w:val="28"/>
        </w:rPr>
        <w:t>хакерства</w:t>
      </w:r>
      <w:proofErr w:type="spellEnd"/>
      <w:r w:rsidRPr="0063038E">
        <w:rPr>
          <w:szCs w:val="28"/>
        </w:rPr>
        <w:t xml:space="preserve">. </w:t>
      </w:r>
      <w:proofErr w:type="spellStart"/>
      <w:r w:rsidRPr="0063038E">
        <w:rPr>
          <w:szCs w:val="28"/>
        </w:rPr>
        <w:t>Драпър</w:t>
      </w:r>
      <w:proofErr w:type="spellEnd"/>
      <w:r w:rsidRPr="0063038E">
        <w:rPr>
          <w:szCs w:val="28"/>
        </w:rPr>
        <w:t xml:space="preserve"> започва да създава „сини кутии“, способни да възпроизвеждат други тонове, използвани от телефонната компания, и дават възможност на потребителите да правят безплатни междуградски разговори. Работата на </w:t>
      </w:r>
      <w:proofErr w:type="spellStart"/>
      <w:r w:rsidRPr="0063038E">
        <w:rPr>
          <w:szCs w:val="28"/>
        </w:rPr>
        <w:t>Драпър</w:t>
      </w:r>
      <w:proofErr w:type="spellEnd"/>
      <w:r w:rsidRPr="0063038E">
        <w:rPr>
          <w:szCs w:val="28"/>
        </w:rPr>
        <w:t xml:space="preserve"> е разкрита в статия на списание </w:t>
      </w:r>
      <w:proofErr w:type="spellStart"/>
      <w:r w:rsidRPr="0063038E">
        <w:rPr>
          <w:szCs w:val="28"/>
        </w:rPr>
        <w:t>Esquire</w:t>
      </w:r>
      <w:proofErr w:type="spellEnd"/>
      <w:r w:rsidRPr="0063038E">
        <w:rPr>
          <w:szCs w:val="28"/>
        </w:rPr>
        <w:t xml:space="preserve"> през 1971 г., която предизвиква интереса на творческия дует на име Стив Джобс и Стив Возняк, които самостоятелно започват да произвеждат сини кутии. По-късно те основават Apple.</w:t>
      </w:r>
    </w:p>
    <w:p w14:paraId="6706BDCD" w14:textId="77777777" w:rsidR="0063038E" w:rsidRPr="0063038E" w:rsidRDefault="0063038E" w:rsidP="0063038E">
      <w:pPr>
        <w:ind w:firstLine="567"/>
        <w:jc w:val="both"/>
        <w:rPr>
          <w:szCs w:val="28"/>
        </w:rPr>
      </w:pPr>
      <w:r w:rsidRPr="0063038E">
        <w:rPr>
          <w:szCs w:val="28"/>
        </w:rPr>
        <w:t xml:space="preserve">През 1988 г. Робърт Т. Морис, 23-годишен студент в </w:t>
      </w:r>
      <w:proofErr w:type="spellStart"/>
      <w:r w:rsidRPr="0063038E">
        <w:rPr>
          <w:szCs w:val="28"/>
        </w:rPr>
        <w:t>Корнелския</w:t>
      </w:r>
      <w:proofErr w:type="spellEnd"/>
      <w:r w:rsidRPr="0063038E">
        <w:rPr>
          <w:szCs w:val="28"/>
        </w:rPr>
        <w:t xml:space="preserve"> университет, написал няколко програмни кода като част от изследователска работа, целяща да определи размера на интернет. Кодът е предназначен да „зарази“ компютрите, но само с цел да се види колко интернет връзки съществуват. Но поради грешки в програмирането, всичко завършило с използване на уязвимост в операционната система </w:t>
      </w:r>
      <w:proofErr w:type="spellStart"/>
      <w:r w:rsidRPr="0063038E">
        <w:rPr>
          <w:szCs w:val="28"/>
        </w:rPr>
        <w:t>Unix</w:t>
      </w:r>
      <w:proofErr w:type="spellEnd"/>
      <w:r w:rsidRPr="0063038E">
        <w:rPr>
          <w:szCs w:val="28"/>
        </w:rPr>
        <w:t xml:space="preserve"> и бързото разпространение и многократно заразяване на много хостове довело до последващо им изключване. Този случай се счита за момент на появата на първия компютърен червей, който се разпространява чрез Интернет и бележи началото на ерата на злонамерен софтуер. Червеят Морис е и първият </w:t>
      </w:r>
      <w:proofErr w:type="spellStart"/>
      <w:r w:rsidRPr="0063038E">
        <w:rPr>
          <w:szCs w:val="28"/>
        </w:rPr>
        <w:t>кибер</w:t>
      </w:r>
      <w:proofErr w:type="spellEnd"/>
      <w:r w:rsidRPr="0063038E">
        <w:rPr>
          <w:szCs w:val="28"/>
        </w:rPr>
        <w:t xml:space="preserve"> инцидент, който получава значително внимание от страна на медиите и съдебната система. През 1990г., Морис е осъден от Окръжния съд на САЩ на три години пробация, 400 часа общественополезен труд и глоба от $ 10 050.</w:t>
      </w:r>
    </w:p>
    <w:p w14:paraId="08AC4C8D" w14:textId="545A5BAB" w:rsidR="0063038E" w:rsidRPr="0063038E" w:rsidRDefault="0063038E" w:rsidP="0063038E">
      <w:pPr>
        <w:ind w:firstLine="567"/>
        <w:jc w:val="both"/>
        <w:rPr>
          <w:szCs w:val="28"/>
        </w:rPr>
      </w:pPr>
      <w:r w:rsidRPr="0063038E">
        <w:rPr>
          <w:szCs w:val="28"/>
        </w:rPr>
        <w:t xml:space="preserve">Кевин </w:t>
      </w:r>
      <w:proofErr w:type="spellStart"/>
      <w:r w:rsidRPr="0063038E">
        <w:rPr>
          <w:szCs w:val="28"/>
        </w:rPr>
        <w:t>Митник</w:t>
      </w:r>
      <w:proofErr w:type="spellEnd"/>
      <w:r w:rsidRPr="0063038E">
        <w:rPr>
          <w:szCs w:val="28"/>
        </w:rPr>
        <w:t xml:space="preserve">, който е може би най-известният хакер в историята, в продължение на две години и половина той хаква компютърни системи и открадва конфиденциална информация от големи американски корпорации, включително Motorola и </w:t>
      </w:r>
      <w:proofErr w:type="spellStart"/>
      <w:r w:rsidRPr="0063038E">
        <w:rPr>
          <w:szCs w:val="28"/>
        </w:rPr>
        <w:t>Sun</w:t>
      </w:r>
      <w:proofErr w:type="spellEnd"/>
      <w:r w:rsidRPr="0063038E">
        <w:rPr>
          <w:szCs w:val="28"/>
        </w:rPr>
        <w:t xml:space="preserve"> </w:t>
      </w:r>
      <w:proofErr w:type="spellStart"/>
      <w:r w:rsidRPr="0063038E">
        <w:rPr>
          <w:szCs w:val="28"/>
        </w:rPr>
        <w:t>Microsystems</w:t>
      </w:r>
      <w:proofErr w:type="spellEnd"/>
      <w:r w:rsidRPr="0063038E">
        <w:rPr>
          <w:szCs w:val="28"/>
        </w:rPr>
        <w:t xml:space="preserve">. Този случай за първи път поставя хакер в центъра общественото внимание. Действията на </w:t>
      </w:r>
      <w:proofErr w:type="spellStart"/>
      <w:r w:rsidRPr="0063038E">
        <w:rPr>
          <w:szCs w:val="28"/>
        </w:rPr>
        <w:t>Митник</w:t>
      </w:r>
      <w:proofErr w:type="spellEnd"/>
      <w:r w:rsidRPr="0063038E">
        <w:rPr>
          <w:szCs w:val="28"/>
        </w:rPr>
        <w:t xml:space="preserve"> ясно илюстрират концепцията за социален инженер</w:t>
      </w:r>
      <w:r w:rsidR="009951D9">
        <w:rPr>
          <w:szCs w:val="28"/>
        </w:rPr>
        <w:t>инг</w:t>
      </w:r>
      <w:r w:rsidRPr="0063038E">
        <w:rPr>
          <w:szCs w:val="28"/>
        </w:rPr>
        <w:t xml:space="preserve"> (използването на манипулация и измама вместо технически подходи за получаване на неоторизиран достъп до компютърни системи). След излежаване на 5 годишна присъда, Кевин </w:t>
      </w:r>
      <w:proofErr w:type="spellStart"/>
      <w:r w:rsidRPr="0063038E">
        <w:rPr>
          <w:szCs w:val="28"/>
        </w:rPr>
        <w:t>Митник</w:t>
      </w:r>
      <w:proofErr w:type="spellEnd"/>
      <w:r w:rsidRPr="0063038E">
        <w:rPr>
          <w:szCs w:val="28"/>
        </w:rPr>
        <w:t xml:space="preserve"> поема по правилния път. Той управлява собствена компания и съветва организации от целия свят по въпросите на информационната сигурност. Неговата книга "Изкуството за хакване" по вълнуващ начин разказва за това как атаките се извършват и хакват в компютърните системи.</w:t>
      </w:r>
    </w:p>
    <w:p w14:paraId="30CC518A" w14:textId="02CF1C37" w:rsidR="0063038E" w:rsidRPr="0063038E" w:rsidRDefault="0063038E" w:rsidP="0063038E">
      <w:pPr>
        <w:ind w:firstLine="567"/>
        <w:jc w:val="both"/>
        <w:rPr>
          <w:szCs w:val="28"/>
        </w:rPr>
      </w:pPr>
      <w:r w:rsidRPr="0063038E">
        <w:rPr>
          <w:szCs w:val="28"/>
        </w:rPr>
        <w:t>2004: Остроумния червей (</w:t>
      </w:r>
      <w:proofErr w:type="spellStart"/>
      <w:r w:rsidRPr="0063038E">
        <w:rPr>
          <w:szCs w:val="28"/>
        </w:rPr>
        <w:t>Witty</w:t>
      </w:r>
      <w:proofErr w:type="spellEnd"/>
      <w:r w:rsidRPr="0063038E">
        <w:rPr>
          <w:szCs w:val="28"/>
        </w:rPr>
        <w:t xml:space="preserve"> </w:t>
      </w:r>
      <w:proofErr w:type="spellStart"/>
      <w:r w:rsidRPr="0063038E">
        <w:rPr>
          <w:szCs w:val="28"/>
        </w:rPr>
        <w:t>Worm</w:t>
      </w:r>
      <w:proofErr w:type="spellEnd"/>
      <w:r w:rsidRPr="0063038E">
        <w:rPr>
          <w:szCs w:val="28"/>
        </w:rPr>
        <w:t>)</w:t>
      </w:r>
      <w:r w:rsidR="009951D9">
        <w:rPr>
          <w:szCs w:val="28"/>
        </w:rPr>
        <w:t xml:space="preserve"> </w:t>
      </w:r>
      <w:proofErr w:type="spellStart"/>
      <w:r w:rsidRPr="0063038E">
        <w:rPr>
          <w:szCs w:val="28"/>
        </w:rPr>
        <w:t>Witty</w:t>
      </w:r>
      <w:proofErr w:type="spellEnd"/>
      <w:r w:rsidRPr="0063038E">
        <w:rPr>
          <w:szCs w:val="28"/>
        </w:rPr>
        <w:t xml:space="preserve"> </w:t>
      </w:r>
      <w:proofErr w:type="spellStart"/>
      <w:r w:rsidRPr="0063038E">
        <w:rPr>
          <w:szCs w:val="28"/>
        </w:rPr>
        <w:t>Worm</w:t>
      </w:r>
      <w:proofErr w:type="spellEnd"/>
      <w:r w:rsidRPr="0063038E">
        <w:rPr>
          <w:szCs w:val="28"/>
        </w:rPr>
        <w:t xml:space="preserve"> е първият сериозен зловреден софтуер, който се възползва от уязвимостта в определен набор от продукти за сигурност - </w:t>
      </w:r>
      <w:proofErr w:type="spellStart"/>
      <w:r w:rsidRPr="0063038E">
        <w:rPr>
          <w:szCs w:val="28"/>
        </w:rPr>
        <w:t>BlackICE</w:t>
      </w:r>
      <w:proofErr w:type="spellEnd"/>
      <w:r w:rsidRPr="0063038E">
        <w:rPr>
          <w:szCs w:val="28"/>
        </w:rPr>
        <w:t xml:space="preserve"> ISS и </w:t>
      </w:r>
      <w:proofErr w:type="spellStart"/>
      <w:r w:rsidRPr="0063038E">
        <w:rPr>
          <w:szCs w:val="28"/>
        </w:rPr>
        <w:t>RealSecure</w:t>
      </w:r>
      <w:proofErr w:type="spellEnd"/>
      <w:r w:rsidRPr="0063038E">
        <w:rPr>
          <w:szCs w:val="28"/>
        </w:rPr>
        <w:t xml:space="preserve">. Това е един от първите червеи, които са използвали предварително инсталиран списък от целеви </w:t>
      </w:r>
      <w:r w:rsidRPr="0063038E">
        <w:rPr>
          <w:szCs w:val="28"/>
        </w:rPr>
        <w:lastRenderedPageBreak/>
        <w:t xml:space="preserve">системи. Този вирус е бил насочен към мрежови системи за сигурност и се твърди, че е създаден от служител на конкурентна компания. </w:t>
      </w:r>
    </w:p>
    <w:p w14:paraId="074F69E2" w14:textId="0F6C904D" w:rsidR="0063038E" w:rsidRPr="0063038E" w:rsidRDefault="0063038E" w:rsidP="0063038E">
      <w:pPr>
        <w:ind w:firstLine="567"/>
        <w:jc w:val="both"/>
        <w:rPr>
          <w:szCs w:val="28"/>
        </w:rPr>
      </w:pPr>
      <w:r w:rsidRPr="0063038E">
        <w:rPr>
          <w:szCs w:val="28"/>
        </w:rPr>
        <w:t>2005: Титанов дъжд (</w:t>
      </w:r>
      <w:proofErr w:type="spellStart"/>
      <w:r w:rsidRPr="0063038E">
        <w:rPr>
          <w:szCs w:val="28"/>
        </w:rPr>
        <w:t>Titanium</w:t>
      </w:r>
      <w:proofErr w:type="spellEnd"/>
      <w:r w:rsidRPr="0063038E">
        <w:rPr>
          <w:szCs w:val="28"/>
        </w:rPr>
        <w:t xml:space="preserve"> </w:t>
      </w:r>
      <w:proofErr w:type="spellStart"/>
      <w:r w:rsidRPr="0063038E">
        <w:rPr>
          <w:szCs w:val="28"/>
        </w:rPr>
        <w:t>Rain</w:t>
      </w:r>
      <w:proofErr w:type="spellEnd"/>
      <w:r w:rsidRPr="0063038E">
        <w:rPr>
          <w:szCs w:val="28"/>
        </w:rPr>
        <w:t>)</w:t>
      </w:r>
      <w:r w:rsidR="009951D9">
        <w:rPr>
          <w:szCs w:val="28"/>
        </w:rPr>
        <w:t xml:space="preserve"> </w:t>
      </w:r>
      <w:r w:rsidRPr="0063038E">
        <w:rPr>
          <w:szCs w:val="28"/>
        </w:rPr>
        <w:t xml:space="preserve">Титановият дъжд е първият </w:t>
      </w:r>
      <w:proofErr w:type="spellStart"/>
      <w:r w:rsidRPr="0063038E">
        <w:rPr>
          <w:szCs w:val="28"/>
        </w:rPr>
        <w:t>кибер</w:t>
      </w:r>
      <w:proofErr w:type="spellEnd"/>
      <w:r w:rsidRPr="0063038E">
        <w:rPr>
          <w:szCs w:val="28"/>
        </w:rPr>
        <w:t xml:space="preserve">-шпионски инцидент в национален мащаб. Въпреки това, детайлите на </w:t>
      </w:r>
      <w:proofErr w:type="spellStart"/>
      <w:r w:rsidRPr="0063038E">
        <w:rPr>
          <w:szCs w:val="28"/>
        </w:rPr>
        <w:t>Titanium</w:t>
      </w:r>
      <w:proofErr w:type="spellEnd"/>
      <w:r w:rsidRPr="0063038E">
        <w:rPr>
          <w:szCs w:val="28"/>
        </w:rPr>
        <w:t xml:space="preserve"> </w:t>
      </w:r>
      <w:proofErr w:type="spellStart"/>
      <w:r w:rsidRPr="0063038E">
        <w:rPr>
          <w:szCs w:val="28"/>
        </w:rPr>
        <w:t>Rain</w:t>
      </w:r>
      <w:proofErr w:type="spellEnd"/>
      <w:r w:rsidRPr="0063038E">
        <w:rPr>
          <w:szCs w:val="28"/>
        </w:rPr>
        <w:t xml:space="preserve"> са спорни. Някои смятат, че китайското правителство е замесено в това, други смятат, че атаките са дело на хакери, използващи китайски уебсайтове само за да скрият следите си.</w:t>
      </w:r>
    </w:p>
    <w:p w14:paraId="0C9DBA8D" w14:textId="77777777" w:rsidR="0063038E" w:rsidRPr="0063038E" w:rsidRDefault="0063038E" w:rsidP="0063038E">
      <w:pPr>
        <w:ind w:firstLine="567"/>
        <w:jc w:val="both"/>
        <w:rPr>
          <w:szCs w:val="28"/>
        </w:rPr>
      </w:pPr>
      <w:r w:rsidRPr="0063038E">
        <w:rPr>
          <w:szCs w:val="28"/>
        </w:rPr>
        <w:t xml:space="preserve">Най-уязвими за кибератаки е инфраструктурата на самия Интернет. Достатъчно е да се даде пример за мрежовия червей на </w:t>
      </w:r>
      <w:proofErr w:type="spellStart"/>
      <w:r w:rsidRPr="0063038E">
        <w:rPr>
          <w:szCs w:val="28"/>
        </w:rPr>
        <w:t>Nimda</w:t>
      </w:r>
      <w:proofErr w:type="spellEnd"/>
      <w:r w:rsidRPr="0063038E">
        <w:rPr>
          <w:szCs w:val="28"/>
        </w:rPr>
        <w:t>, който е причинил кумулативни щети на организации, свързани с интернет, на стойност 3 милиарда долара.</w:t>
      </w:r>
    </w:p>
    <w:p w14:paraId="1A0A7696" w14:textId="77777777" w:rsidR="0063038E" w:rsidRPr="0063038E" w:rsidRDefault="0063038E" w:rsidP="0063038E">
      <w:pPr>
        <w:ind w:firstLine="567"/>
        <w:jc w:val="both"/>
        <w:rPr>
          <w:szCs w:val="28"/>
        </w:rPr>
      </w:pPr>
      <w:r w:rsidRPr="0063038E">
        <w:rPr>
          <w:szCs w:val="28"/>
        </w:rPr>
        <w:t xml:space="preserve">Някои интернет уязвимости могат да доведат до сериозни последици дори и без наличието на </w:t>
      </w:r>
      <w:proofErr w:type="spellStart"/>
      <w:r w:rsidRPr="0063038E">
        <w:rPr>
          <w:szCs w:val="28"/>
        </w:rPr>
        <w:t>кибер</w:t>
      </w:r>
      <w:proofErr w:type="spellEnd"/>
      <w:r w:rsidRPr="0063038E">
        <w:rPr>
          <w:szCs w:val="28"/>
        </w:rPr>
        <w:t xml:space="preserve"> атаки. Например, през 1997 г. инженер от интернет доставчик променя две линии код в конфигурацията на рутера, вследствие на което за три часа се спира електронната поща на цялата глобална мрежа. Въпреки сериозността на инцидента, той не може да бъде описан като катастрофален, но съвкупните щети се оказват много големи поради факта, че вредата, макар и незначителна, е причинена на твърде много фирми едновременно.</w:t>
      </w:r>
    </w:p>
    <w:p w14:paraId="1E741749" w14:textId="77777777" w:rsidR="0063038E" w:rsidRPr="0063038E" w:rsidRDefault="0063038E" w:rsidP="0063038E">
      <w:pPr>
        <w:ind w:firstLine="567"/>
        <w:jc w:val="both"/>
        <w:rPr>
          <w:szCs w:val="28"/>
        </w:rPr>
      </w:pPr>
      <w:r w:rsidRPr="0063038E">
        <w:rPr>
          <w:szCs w:val="28"/>
        </w:rPr>
        <w:t>През октомври 2002 г. стартира безпрецедентна интернет атака срещу цялата инфраструктура на световната мрежа. Тринадесет основни Интернет DNS сървъри са били подложени на атака за отказ на услуга (</w:t>
      </w:r>
      <w:proofErr w:type="spellStart"/>
      <w:r w:rsidRPr="0063038E">
        <w:rPr>
          <w:szCs w:val="28"/>
        </w:rPr>
        <w:t>DDoS</w:t>
      </w:r>
      <w:proofErr w:type="spellEnd"/>
      <w:r w:rsidRPr="0063038E">
        <w:rPr>
          <w:szCs w:val="28"/>
        </w:rPr>
        <w:t xml:space="preserve">). Според Пол </w:t>
      </w:r>
      <w:proofErr w:type="spellStart"/>
      <w:r w:rsidRPr="0063038E">
        <w:rPr>
          <w:szCs w:val="28"/>
        </w:rPr>
        <w:t>Викси</w:t>
      </w:r>
      <w:proofErr w:type="spellEnd"/>
      <w:r w:rsidRPr="0063038E">
        <w:rPr>
          <w:szCs w:val="28"/>
        </w:rPr>
        <w:t xml:space="preserve">, председател на Софтуерния Интернет Консорциум (Internet Software </w:t>
      </w:r>
      <w:proofErr w:type="spellStart"/>
      <w:r w:rsidRPr="0063038E">
        <w:rPr>
          <w:szCs w:val="28"/>
        </w:rPr>
        <w:t>Consortium</w:t>
      </w:r>
      <w:proofErr w:type="spellEnd"/>
      <w:r w:rsidRPr="0063038E">
        <w:rPr>
          <w:szCs w:val="28"/>
        </w:rPr>
        <w:t xml:space="preserve"> </w:t>
      </w:r>
      <w:proofErr w:type="spellStart"/>
      <w:r w:rsidRPr="0063038E">
        <w:rPr>
          <w:szCs w:val="28"/>
        </w:rPr>
        <w:t>Inc</w:t>
      </w:r>
      <w:proofErr w:type="spellEnd"/>
      <w:r w:rsidRPr="0063038E">
        <w:rPr>
          <w:szCs w:val="28"/>
        </w:rPr>
        <w:t>.), само четири от тях успяват да устоят. Голямото ниво на резервираност на устройствата, присъщо на структурата на интернет, е дало възможност за продължаване на преминаването на трафика, въпреки провала на 2/3 от основните елементи на мрежовата инфраструктура.</w:t>
      </w:r>
    </w:p>
    <w:p w14:paraId="66AE073C" w14:textId="77777777" w:rsidR="0063038E" w:rsidRPr="0063038E" w:rsidRDefault="0063038E" w:rsidP="0063038E">
      <w:pPr>
        <w:ind w:firstLine="567"/>
        <w:jc w:val="both"/>
        <w:rPr>
          <w:szCs w:val="28"/>
        </w:rPr>
      </w:pPr>
      <w:r w:rsidRPr="0063038E">
        <w:rPr>
          <w:szCs w:val="28"/>
        </w:rPr>
        <w:t>Заплахата от кибертероризма многократно се обсъжда надълго и нашироко в съвременното общество и на различни нива. Това поражда много спорове, митове и спекулации. Неадекватната оценка на рисковете, свързани с прилагането на тази заплаха, води както до подценяване, така и до надценяване на неговата сериозност. В резултат на това, заедно с „плашещите“ описания на глобалните катастрофи, често се среща пълно пренебрежение към този проблем. Понятието за кибертероризъм често се използва за политически спекулации и „промиване на мозъците“ на непосветените.</w:t>
      </w:r>
    </w:p>
    <w:p w14:paraId="3D588015" w14:textId="77777777" w:rsidR="0063038E" w:rsidRPr="0063038E" w:rsidRDefault="0063038E" w:rsidP="0063038E">
      <w:pPr>
        <w:ind w:firstLine="567"/>
        <w:jc w:val="both"/>
        <w:rPr>
          <w:szCs w:val="28"/>
        </w:rPr>
      </w:pPr>
      <w:r w:rsidRPr="0063038E">
        <w:rPr>
          <w:szCs w:val="28"/>
        </w:rPr>
        <w:t>Свързването към интернет, дава допълнителни възможности за проникване на нарушители в компютърните системи, но фактът, че има такава свързаност, не трябва да се разглежда във всички случаи като уязвимост. Сериозните мерки за архивиране на данни и резервиране на оборудване, взети от организациите, в повечето случаи, осигуряват адекватно ниво на сигурност, дори и при успешни кибератаки.</w:t>
      </w:r>
    </w:p>
    <w:p w14:paraId="07368611" w14:textId="77777777" w:rsidR="0063038E" w:rsidRPr="0063038E" w:rsidRDefault="0063038E" w:rsidP="0063038E">
      <w:pPr>
        <w:ind w:firstLine="567"/>
        <w:jc w:val="both"/>
        <w:rPr>
          <w:szCs w:val="28"/>
        </w:rPr>
      </w:pPr>
      <w:r w:rsidRPr="0063038E">
        <w:rPr>
          <w:szCs w:val="28"/>
        </w:rPr>
        <w:t>Рискове за промишлените системи</w:t>
      </w:r>
    </w:p>
    <w:p w14:paraId="51C1E4E2" w14:textId="77777777" w:rsidR="0063038E" w:rsidRPr="0063038E" w:rsidRDefault="0063038E" w:rsidP="0063038E">
      <w:pPr>
        <w:ind w:firstLine="567"/>
        <w:jc w:val="both"/>
        <w:rPr>
          <w:szCs w:val="28"/>
        </w:rPr>
      </w:pPr>
      <w:r w:rsidRPr="0063038E">
        <w:rPr>
          <w:szCs w:val="28"/>
        </w:rPr>
        <w:t>Автоматизираните системи за управление  навлизат все повече в промишлеността (SCADA –</w:t>
      </w:r>
      <w:proofErr w:type="spellStart"/>
      <w:r w:rsidRPr="0063038E">
        <w:rPr>
          <w:szCs w:val="28"/>
        </w:rPr>
        <w:t>Supervisory</w:t>
      </w:r>
      <w:proofErr w:type="spellEnd"/>
      <w:r w:rsidRPr="0063038E">
        <w:rPr>
          <w:szCs w:val="28"/>
        </w:rPr>
        <w:t xml:space="preserve"> </w:t>
      </w:r>
      <w:proofErr w:type="spellStart"/>
      <w:r w:rsidRPr="0063038E">
        <w:rPr>
          <w:szCs w:val="28"/>
        </w:rPr>
        <w:t>Control</w:t>
      </w:r>
      <w:proofErr w:type="spellEnd"/>
      <w:r w:rsidRPr="0063038E">
        <w:rPr>
          <w:szCs w:val="28"/>
        </w:rPr>
        <w:t xml:space="preserve"> </w:t>
      </w:r>
      <w:proofErr w:type="spellStart"/>
      <w:r w:rsidRPr="0063038E">
        <w:rPr>
          <w:szCs w:val="28"/>
        </w:rPr>
        <w:t>And</w:t>
      </w:r>
      <w:proofErr w:type="spellEnd"/>
      <w:r w:rsidRPr="0063038E">
        <w:rPr>
          <w:szCs w:val="28"/>
        </w:rPr>
        <w:t xml:space="preserve"> Data </w:t>
      </w:r>
      <w:proofErr w:type="spellStart"/>
      <w:r w:rsidRPr="0063038E">
        <w:rPr>
          <w:szCs w:val="28"/>
        </w:rPr>
        <w:t>Acquisition</w:t>
      </w:r>
      <w:proofErr w:type="spellEnd"/>
      <w:r w:rsidRPr="0063038E">
        <w:rPr>
          <w:szCs w:val="28"/>
        </w:rPr>
        <w:t xml:space="preserve">), </w:t>
      </w:r>
      <w:r w:rsidRPr="0063038E">
        <w:rPr>
          <w:szCs w:val="28"/>
        </w:rPr>
        <w:lastRenderedPageBreak/>
        <w:t>например в производството на нефт и газ, в електроцентрали и железници, в пивоварни и скиорски курорти. Милиони индустриални системи се експлоатират в света, цената на всеки от които се измерва в десетки хиляди и милиони долари. Степента на зависимост на критичната инфраструктура на държавата от такива системи непрекъснато се увеличава, а въпросите за осигуряване на тяхната информационна сигурност са от първостепенно значение.</w:t>
      </w:r>
    </w:p>
    <w:p w14:paraId="1676A079" w14:textId="77777777" w:rsidR="0063038E" w:rsidRPr="0063038E" w:rsidRDefault="0063038E" w:rsidP="0063038E">
      <w:pPr>
        <w:ind w:firstLine="567"/>
        <w:jc w:val="both"/>
        <w:rPr>
          <w:szCs w:val="28"/>
        </w:rPr>
      </w:pPr>
      <w:r w:rsidRPr="0063038E">
        <w:rPr>
          <w:szCs w:val="28"/>
        </w:rPr>
        <w:t>За разлика от други видове автоматизирани информационни системи, промишлените системи, особено тези използвани за управление на критична инфраструктура, имат редица специфични особености поради тяхното специално предназначение, условия на работа, спецификата на обработваната в тях информация и изискванията за експлоатация. Основната характеристика на тези системи е, че с тяхна помощ в автоматичен или полуавтоматичен се извършва контрол в реално време на физически процеси и системи, които пряко са свързани с нашата безопасност и оцеляване, като електричество, комуникации, транспорт, финанси, системи за поддържане на живота, атомно и химическо производство и др.</w:t>
      </w:r>
    </w:p>
    <w:p w14:paraId="5FF70AC9" w14:textId="77777777" w:rsidR="0063038E" w:rsidRPr="0063038E" w:rsidRDefault="0063038E" w:rsidP="0063038E">
      <w:pPr>
        <w:ind w:firstLine="567"/>
        <w:jc w:val="both"/>
        <w:rPr>
          <w:szCs w:val="28"/>
        </w:rPr>
      </w:pPr>
      <w:r w:rsidRPr="0063038E">
        <w:rPr>
          <w:szCs w:val="28"/>
        </w:rPr>
        <w:t>Промишлените системи се развиха от екзотичен софтуер и хардуер през 70-те години на миналия век до напълно модерни системи, които използват съвременни компютри, операционни системи, TCP/IP мрежови протоколи, уеб браузъри и интернет връзки. Благодарение на тази стандартизация, както и на широко разпространената практика на свързване на индустриални системи към локалните мрежи (LAN) на предприятията и използването на технологии за безжичен достъп в тях, броят на заплахите за тези системи се увеличи значително.</w:t>
      </w:r>
    </w:p>
    <w:p w14:paraId="2365B024" w14:textId="77777777" w:rsidR="0063038E" w:rsidRPr="0063038E" w:rsidRDefault="0063038E" w:rsidP="0063038E">
      <w:pPr>
        <w:ind w:firstLine="567"/>
        <w:jc w:val="both"/>
        <w:rPr>
          <w:szCs w:val="28"/>
        </w:rPr>
      </w:pPr>
      <w:r w:rsidRPr="0063038E">
        <w:rPr>
          <w:szCs w:val="28"/>
        </w:rPr>
        <w:t>Заплахите срещу индустриалните системи, в зависимост от това кой действа като „агент на заплахата“, могат да бъдат разделени на следните основни групи:</w:t>
      </w:r>
    </w:p>
    <w:p w14:paraId="0F2316DE" w14:textId="77777777" w:rsidR="0063038E" w:rsidRPr="0063038E" w:rsidRDefault="0063038E" w:rsidP="0063038E">
      <w:pPr>
        <w:ind w:firstLine="567"/>
        <w:jc w:val="both"/>
        <w:rPr>
          <w:szCs w:val="28"/>
        </w:rPr>
      </w:pPr>
      <w:r w:rsidRPr="0063038E">
        <w:rPr>
          <w:szCs w:val="28"/>
        </w:rPr>
        <w:t>1.</w:t>
      </w:r>
      <w:r w:rsidRPr="0063038E">
        <w:rPr>
          <w:szCs w:val="28"/>
        </w:rPr>
        <w:tab/>
        <w:t>Зловреден софтуер. Индустриалните системи, като всички други ИТ системи, са потенциално обект на заплахи от компютърни вируси, мрежови червеи, троянски коне и шпионски софтуер.</w:t>
      </w:r>
    </w:p>
    <w:p w14:paraId="5031088E" w14:textId="29D249B5" w:rsidR="0063038E" w:rsidRPr="0063038E" w:rsidRDefault="0063038E" w:rsidP="0063038E">
      <w:pPr>
        <w:ind w:firstLine="567"/>
        <w:jc w:val="both"/>
        <w:rPr>
          <w:szCs w:val="28"/>
        </w:rPr>
      </w:pPr>
      <w:r w:rsidRPr="0063038E">
        <w:rPr>
          <w:szCs w:val="28"/>
        </w:rPr>
        <w:t>2.</w:t>
      </w:r>
      <w:r w:rsidRPr="0063038E">
        <w:rPr>
          <w:szCs w:val="28"/>
        </w:rPr>
        <w:tab/>
        <w:t>Вътрешни лица. Недоволните вътрешни потребители, които познават добре системата отвътре, както показва практиката, са една от основните заплахи. Вътрешното лице може умишлено да повреди оборудването или софтуера. Администраторите и инженерите, които обслужват системата, могат също така по невнимание да навредят на неговата работа, като направят грешка в системните настройки или не</w:t>
      </w:r>
      <w:r w:rsidR="005C61FE">
        <w:rPr>
          <w:szCs w:val="28"/>
        </w:rPr>
        <w:t xml:space="preserve"> </w:t>
      </w:r>
      <w:r w:rsidRPr="0063038E">
        <w:rPr>
          <w:szCs w:val="28"/>
        </w:rPr>
        <w:t>спазват определените правила за сигурност.</w:t>
      </w:r>
    </w:p>
    <w:p w14:paraId="04221B7D" w14:textId="77777777" w:rsidR="0063038E" w:rsidRPr="0063038E" w:rsidRDefault="0063038E" w:rsidP="0063038E">
      <w:pPr>
        <w:ind w:firstLine="567"/>
        <w:jc w:val="both"/>
        <w:rPr>
          <w:szCs w:val="28"/>
        </w:rPr>
      </w:pPr>
      <w:r w:rsidRPr="0063038E">
        <w:rPr>
          <w:szCs w:val="28"/>
        </w:rPr>
        <w:t>3.</w:t>
      </w:r>
      <w:r w:rsidRPr="0063038E">
        <w:rPr>
          <w:szCs w:val="28"/>
        </w:rPr>
        <w:tab/>
        <w:t xml:space="preserve">Хакери. Външни лица може да се интересуват от проучване на достъпа и контрола над системата, мониторинга на трафика и прилагането на атаки за отказ на услуга. </w:t>
      </w:r>
    </w:p>
    <w:p w14:paraId="2B852D1B" w14:textId="77777777" w:rsidR="0063038E" w:rsidRPr="0063038E" w:rsidRDefault="0063038E" w:rsidP="0063038E">
      <w:pPr>
        <w:ind w:firstLine="567"/>
        <w:jc w:val="both"/>
        <w:rPr>
          <w:szCs w:val="28"/>
        </w:rPr>
      </w:pPr>
      <w:r w:rsidRPr="0063038E">
        <w:rPr>
          <w:szCs w:val="28"/>
        </w:rPr>
        <w:t>4.</w:t>
      </w:r>
      <w:r w:rsidRPr="0063038E">
        <w:rPr>
          <w:szCs w:val="28"/>
        </w:rPr>
        <w:tab/>
        <w:t xml:space="preserve">Терористи. Това е най-сериозната заплаха, която определя големите различия между системите, свързани с критичната инфраструктура и конвенционалните ИТ системи. Терористите се интересуват от деактивирането на системата, прекъсване на процесите на </w:t>
      </w:r>
      <w:r w:rsidRPr="0063038E">
        <w:rPr>
          <w:szCs w:val="28"/>
        </w:rPr>
        <w:lastRenderedPageBreak/>
        <w:t>наблюдение и контрол или придобиване на контрол над системата и причиняване на възможно най-голяма вреда.</w:t>
      </w:r>
    </w:p>
    <w:p w14:paraId="2F201C1B" w14:textId="77777777" w:rsidR="0063038E" w:rsidRPr="0063038E" w:rsidRDefault="0063038E" w:rsidP="0063038E">
      <w:pPr>
        <w:ind w:firstLine="567"/>
        <w:jc w:val="both"/>
        <w:rPr>
          <w:szCs w:val="28"/>
        </w:rPr>
      </w:pPr>
      <w:r w:rsidRPr="0063038E">
        <w:rPr>
          <w:szCs w:val="28"/>
        </w:rPr>
        <w:t>За щастие, в критичните индустрии, които използват предимно промишлени системи, липсват два основни мотивационни фактора за киберпрестъпления. Това са икономически стимули, които включват кредитни карти и електронни сметки, които са в основата на много компютърни престъпления и търговските тайни, които са основната цел на индустриалния шпионаж.</w:t>
      </w:r>
    </w:p>
    <w:p w14:paraId="7DE31398" w14:textId="77777777" w:rsidR="0063038E" w:rsidRPr="0063038E" w:rsidRDefault="0063038E" w:rsidP="0063038E">
      <w:pPr>
        <w:ind w:firstLine="567"/>
        <w:jc w:val="both"/>
        <w:rPr>
          <w:szCs w:val="28"/>
        </w:rPr>
      </w:pPr>
      <w:r w:rsidRPr="0063038E">
        <w:rPr>
          <w:szCs w:val="28"/>
        </w:rPr>
        <w:t>Пример за хакерска атака върху критичната инфраструктура на Съединените щати е дистанционното хакване на компютърната мрежа от 2001 г. на Независимия системен оператор на Калифорния. Въпреки че хакерите не са успели да получат достъп до система за управление на мрежата, те са имали достъп до корпоративната мрежа в продължение на 17 дни. Намеренията на хакерите и техният произход остават неясни.</w:t>
      </w:r>
    </w:p>
    <w:p w14:paraId="0B739B9E" w14:textId="77777777" w:rsidR="0063038E" w:rsidRPr="0063038E" w:rsidRDefault="0063038E" w:rsidP="0063038E">
      <w:pPr>
        <w:ind w:firstLine="567"/>
        <w:jc w:val="both"/>
        <w:rPr>
          <w:szCs w:val="28"/>
        </w:rPr>
      </w:pPr>
      <w:r w:rsidRPr="0063038E">
        <w:rPr>
          <w:szCs w:val="28"/>
        </w:rPr>
        <w:t>В началния етап на развитие в промишлените системи е било използвано малко известно специализирано оборудване и софтуер, а тяхното взаимодействие с външния свят е било силно ограничено. Обхватът на вероятните заплахи е бил твърде малък, така че вниманието към проблемите на информационната сигурност от страна на разработчиците и собствениците на такива системи почти е липсвало. С течение на времето производителите преминават към стандартни ИТ платформи, а собствениците на промишлени системи с цел подобряване на ефективността на управлението, ги свързват с други промишлени системи. Сегашната тенденция към увеличаване на отвореността и стандартизацията на промишлените системи увеличава тяхната уязвимост към кибератаки, но между специалистите няма консенсус за това колко трудно е да се получи достъп до една индустриална система. Повечето от тях признават факта, че кибератаките наистина могат да имат сериозни последици, макар и да не са свързани с увреждане на живота и здравето на хората.</w:t>
      </w:r>
    </w:p>
    <w:p w14:paraId="6D25B75D" w14:textId="77777777" w:rsidR="0063038E" w:rsidRPr="0063038E" w:rsidRDefault="0063038E" w:rsidP="0063038E">
      <w:pPr>
        <w:ind w:firstLine="567"/>
        <w:jc w:val="both"/>
        <w:rPr>
          <w:szCs w:val="28"/>
        </w:rPr>
      </w:pPr>
      <w:r w:rsidRPr="0063038E">
        <w:rPr>
          <w:szCs w:val="28"/>
        </w:rPr>
        <w:t xml:space="preserve">Експерти от американската компания </w:t>
      </w:r>
      <w:proofErr w:type="spellStart"/>
      <w:r w:rsidRPr="0063038E">
        <w:rPr>
          <w:szCs w:val="28"/>
        </w:rPr>
        <w:t>Riptech</w:t>
      </w:r>
      <w:proofErr w:type="spellEnd"/>
      <w:r w:rsidRPr="0063038E">
        <w:rPr>
          <w:szCs w:val="28"/>
        </w:rPr>
        <w:t xml:space="preserve"> (доставчик на услуги за информационна сигурност) след проучването на голям брой американски промишлени предприятия, правят недвусмислено заключение за уязвимостта на критичните за американската икономика системи SCADA срещу кибератаки. Според тях сред ръководителите на такива системи съществуват три общи погрешни схващания, които възпрепятстват постигането на адекватно ниво на сигурност:</w:t>
      </w:r>
    </w:p>
    <w:p w14:paraId="5AF8691D" w14:textId="77777777" w:rsidR="0063038E" w:rsidRPr="0063038E" w:rsidRDefault="0063038E" w:rsidP="0063038E">
      <w:pPr>
        <w:ind w:firstLine="567"/>
        <w:jc w:val="both"/>
        <w:rPr>
          <w:szCs w:val="28"/>
        </w:rPr>
      </w:pPr>
      <w:r w:rsidRPr="0063038E">
        <w:rPr>
          <w:szCs w:val="28"/>
        </w:rPr>
        <w:t>1. "SCADA- системата се намира във физически изолирана мрежа." SCADA системите първоначално са изградени на базата на физически изолирани компютърни мрежи и техните защитни системи са изградени въз основа на това предположение. На практика обаче, за да се повиши ефективността на управлението на такива системи и скоростта на вземане на решения, се създават връзки между системата SCADA и корпоративната мрежа. В резултат на това повечето SCADA системи са индиректно свързани с интернет.</w:t>
      </w:r>
    </w:p>
    <w:p w14:paraId="06E560F8" w14:textId="77777777" w:rsidR="0063038E" w:rsidRPr="0063038E" w:rsidRDefault="0063038E" w:rsidP="0063038E">
      <w:pPr>
        <w:ind w:firstLine="567"/>
        <w:jc w:val="both"/>
        <w:rPr>
          <w:szCs w:val="28"/>
        </w:rPr>
      </w:pPr>
      <w:r w:rsidRPr="0063038E">
        <w:rPr>
          <w:szCs w:val="28"/>
        </w:rPr>
        <w:t xml:space="preserve">2. „Съществуващите връзки между системата SCADA и корпоративната мрежа са надеждно защитени чрез контрол на достъпа до </w:t>
      </w:r>
      <w:r w:rsidRPr="0063038E">
        <w:rPr>
          <w:szCs w:val="28"/>
        </w:rPr>
        <w:lastRenderedPageBreak/>
        <w:t>междумрежовата връзка“. В повечето SCADA системи има входни точки от корпоративната мрежа, незащитени от защитните стени и системите за предотвратяване на атаки (IPS), като някои от тях не са защитени изобщо.</w:t>
      </w:r>
    </w:p>
    <w:p w14:paraId="28C5BEFF" w14:textId="77777777" w:rsidR="0063038E" w:rsidRPr="0063038E" w:rsidRDefault="0063038E" w:rsidP="0063038E">
      <w:pPr>
        <w:ind w:firstLine="567"/>
        <w:jc w:val="both"/>
        <w:rPr>
          <w:szCs w:val="28"/>
        </w:rPr>
      </w:pPr>
      <w:r w:rsidRPr="0063038E">
        <w:rPr>
          <w:szCs w:val="28"/>
        </w:rPr>
        <w:t>3.  "За управление на системата SCADA са необходими силно специализирани знания, което прави задачата за дистанционно управление на такава система от хакер изключително трудна". Това погрешно схващане се основава на предположението, че нападателите нямат „вътрешна“ информация за архитектурата и контролите на SCADA системата . Въпреки това, ако организирани терористични групи се считат за източник на заплахи, това предположение трудно може да се приеме за правилно. Освен това желанието за стандартизация подтиква разработчиците на SCADA системи да направят публично достъпна информация за тяхната архитектура, интерфейси и протоколи за взаимодействие, както и инструменти за управление.</w:t>
      </w:r>
    </w:p>
    <w:p w14:paraId="453CF941" w14:textId="77777777" w:rsidR="0063038E" w:rsidRPr="0063038E" w:rsidRDefault="0063038E" w:rsidP="0063038E">
      <w:pPr>
        <w:ind w:firstLine="567"/>
        <w:jc w:val="both"/>
        <w:rPr>
          <w:szCs w:val="28"/>
        </w:rPr>
      </w:pPr>
      <w:r w:rsidRPr="0063038E">
        <w:rPr>
          <w:szCs w:val="28"/>
        </w:rPr>
        <w:t xml:space="preserve">Добър пример за кибератака от вътрешен човек е случаят с </w:t>
      </w:r>
      <w:proofErr w:type="spellStart"/>
      <w:r w:rsidRPr="0063038E">
        <w:rPr>
          <w:szCs w:val="28"/>
        </w:rPr>
        <w:t>Vitek</w:t>
      </w:r>
      <w:proofErr w:type="spellEnd"/>
      <w:r w:rsidRPr="0063038E">
        <w:rPr>
          <w:szCs w:val="28"/>
        </w:rPr>
        <w:t xml:space="preserve"> </w:t>
      </w:r>
      <w:proofErr w:type="spellStart"/>
      <w:r w:rsidRPr="0063038E">
        <w:rPr>
          <w:szCs w:val="28"/>
        </w:rPr>
        <w:t>Boden</w:t>
      </w:r>
      <w:proofErr w:type="spellEnd"/>
      <w:r w:rsidRPr="0063038E">
        <w:rPr>
          <w:szCs w:val="28"/>
        </w:rPr>
        <w:t xml:space="preserve">, който е осъден на две години затвор за умишлено причиняване замърсяване на водата в канализационната система на община </w:t>
      </w:r>
      <w:proofErr w:type="spellStart"/>
      <w:r w:rsidRPr="0063038E">
        <w:rPr>
          <w:szCs w:val="28"/>
        </w:rPr>
        <w:t>Maruchi</w:t>
      </w:r>
      <w:proofErr w:type="spellEnd"/>
      <w:r w:rsidRPr="0063038E">
        <w:rPr>
          <w:szCs w:val="28"/>
        </w:rPr>
        <w:t xml:space="preserve">, Австралия. </w:t>
      </w:r>
      <w:proofErr w:type="spellStart"/>
      <w:r w:rsidRPr="0063038E">
        <w:rPr>
          <w:szCs w:val="28"/>
        </w:rPr>
        <w:t>Boden</w:t>
      </w:r>
      <w:proofErr w:type="spellEnd"/>
      <w:r w:rsidRPr="0063038E">
        <w:rPr>
          <w:szCs w:val="28"/>
        </w:rPr>
        <w:t xml:space="preserve"> е работил за компанията, която е инсталирала тази система, която включва 150 помпени станции. Станциите обменят данни помежду си и с централния компютър, използвайки локални сензори и датчици. Когато проектът приключил, Боден се оттегля от компанията и се опитва да си намери работа при бивш клиент, но му отказали. След това са започнали и проблемите на помпените станции. Постепенно става ясно, че причината не е в самата система. Алармата е била изключена, връзката е била  неочаквано прекъсната, помпите не са се включвали в определеното време - в резултат на което е имало изпускане на замърсена вода в канализацията. Боден е направил всичко това от собствената си кола с лаптоп и радио предавател взет от бившия си работодател.</w:t>
      </w:r>
    </w:p>
    <w:p w14:paraId="4F330A6E" w14:textId="77777777" w:rsidR="0063038E" w:rsidRPr="0063038E" w:rsidRDefault="0063038E" w:rsidP="0063038E">
      <w:pPr>
        <w:ind w:firstLine="567"/>
        <w:jc w:val="both"/>
        <w:rPr>
          <w:szCs w:val="28"/>
        </w:rPr>
      </w:pPr>
      <w:r w:rsidRPr="0063038E">
        <w:rPr>
          <w:szCs w:val="28"/>
        </w:rPr>
        <w:t>Много експерти по сигурността признават, че масовото унищожаване на информационната инфраструктура е изключително трудна задача. Дори ако нападателят успее да проникне във вътрешната мрежа, за да получи контрол над системата за управление, той определено ще се нуждае от „вътрешна“ информация и много дълбоко познаване на тази система.</w:t>
      </w:r>
    </w:p>
    <w:p w14:paraId="2239CCE8" w14:textId="77777777" w:rsidR="0063038E" w:rsidRPr="0063038E" w:rsidRDefault="0063038E" w:rsidP="0063038E">
      <w:pPr>
        <w:ind w:firstLine="567"/>
        <w:jc w:val="both"/>
        <w:rPr>
          <w:szCs w:val="28"/>
        </w:rPr>
      </w:pPr>
      <w:r w:rsidRPr="0063038E">
        <w:rPr>
          <w:szCs w:val="28"/>
        </w:rPr>
        <w:t>Един от най-сериозните проблеми е изтичането на поверителна информация. Официална, банкова тайна, лични данни на гражданите в много случаи стават публично достъпни. Банкови съобщения от електронното банкиране, базата данни от данъчните, пътните полицаи, клетъчни и фиксирани абонати, както и много други могат да бъдат намерени на пазара на достъпни цени. Продажбата на номера на кредитни карти, откраднати по интернет, е активно развиващ се престъпен бизнес. Това, освен че има сериозни последици за отделните организации и граждани, има много лошо въздействие върху развитието на икономическите, правоприлагащите и данъчните системи на страната, повишава се нивото на терористична заплаха, намалява се нивото на сигурност на обществото като цяло.</w:t>
      </w:r>
    </w:p>
    <w:p w14:paraId="1E76A48B" w14:textId="77777777" w:rsidR="0063038E" w:rsidRPr="0063038E" w:rsidRDefault="0063038E" w:rsidP="0063038E">
      <w:pPr>
        <w:ind w:firstLine="567"/>
        <w:jc w:val="both"/>
        <w:rPr>
          <w:szCs w:val="28"/>
        </w:rPr>
      </w:pPr>
      <w:r w:rsidRPr="0063038E">
        <w:rPr>
          <w:szCs w:val="28"/>
        </w:rPr>
        <w:lastRenderedPageBreak/>
        <w:t>Независимо от факта, че разкриването на информация в много случаи е административно и криминално деяние, при условия, при които информационното законодателство все още не е напълно оформено и значително изостава от нивото на развитие на информационните технологии, съществуват значителни трудности при защитата на интересите на собственика на информацията.</w:t>
      </w:r>
    </w:p>
    <w:p w14:paraId="48932E2E" w14:textId="77777777" w:rsidR="0063038E" w:rsidRPr="0063038E" w:rsidRDefault="0063038E" w:rsidP="0063038E">
      <w:pPr>
        <w:ind w:firstLine="567"/>
        <w:jc w:val="both"/>
        <w:rPr>
          <w:szCs w:val="28"/>
        </w:rPr>
      </w:pPr>
      <w:r w:rsidRPr="0063038E">
        <w:rPr>
          <w:szCs w:val="28"/>
        </w:rPr>
        <w:t>Освен налагането на административна и наказателна отговорност на лицата разкрили лични данни или търговски тайни, изтичането на информация често води до косвени щети, като загуба на конкурентно предимство или загуба на печалба, която не може да бъде точно оценена. Разкриването на вътрешна информация за планираните смени на персонала или нивото на заплатите на служителите може да доведе до влошаване на моралния климат в екипа, поради което много компании защитават тази информация като най-голямата тайна, чието разкриване е последвано от незабавно уволнение.</w:t>
      </w:r>
    </w:p>
    <w:p w14:paraId="5599DBCF" w14:textId="77777777" w:rsidR="0063038E" w:rsidRPr="0063038E" w:rsidRDefault="0063038E" w:rsidP="0063038E">
      <w:pPr>
        <w:ind w:firstLine="567"/>
        <w:jc w:val="both"/>
        <w:rPr>
          <w:szCs w:val="28"/>
        </w:rPr>
      </w:pPr>
      <w:proofErr w:type="spellStart"/>
      <w:r w:rsidRPr="0063038E">
        <w:rPr>
          <w:szCs w:val="28"/>
        </w:rPr>
        <w:t>ChoicePoint</w:t>
      </w:r>
      <w:proofErr w:type="spellEnd"/>
      <w:r w:rsidRPr="0063038E">
        <w:rPr>
          <w:szCs w:val="28"/>
        </w:rPr>
        <w:t xml:space="preserve">, една от най-големите компании събирачи и продавачи на данни в САЩ, обявява, че измамници са имали достъп до база данни, съдържаща информация за 145 000 потребители. Компанията не е успяла да идентифицира напълно лицата и организациите, които са закупили тази информация (включително личните дела и номерата за социално осигуряване). Инцидентът в </w:t>
      </w:r>
      <w:proofErr w:type="spellStart"/>
      <w:r w:rsidRPr="0063038E">
        <w:rPr>
          <w:szCs w:val="28"/>
        </w:rPr>
        <w:t>ChoicePoint</w:t>
      </w:r>
      <w:proofErr w:type="spellEnd"/>
      <w:r w:rsidRPr="0063038E">
        <w:rPr>
          <w:szCs w:val="28"/>
        </w:rPr>
        <w:t xml:space="preserve"> е голямо събитие, което измества фокуса от </w:t>
      </w:r>
      <w:proofErr w:type="spellStart"/>
      <w:r w:rsidRPr="0063038E">
        <w:rPr>
          <w:szCs w:val="28"/>
        </w:rPr>
        <w:t>хакерство</w:t>
      </w:r>
      <w:proofErr w:type="spellEnd"/>
      <w:r w:rsidRPr="0063038E">
        <w:rPr>
          <w:szCs w:val="28"/>
        </w:rPr>
        <w:t xml:space="preserve"> към опасни бизнес процеси и довежда до увеличаване на регулирането в областта на защитата на данните на потребителите. По това време Калифорния е единствения щат, в която е имало закон за уведомяване за нарушения на личните данни. Тази случка дава тласък на идеята за използване на криптирането и довежда до днешните съвременни изисквания в областта на криптирането. Федералната търговска комисия е наложила най-голямата глоба към този момент на </w:t>
      </w:r>
      <w:proofErr w:type="spellStart"/>
      <w:r w:rsidRPr="0063038E">
        <w:rPr>
          <w:szCs w:val="28"/>
        </w:rPr>
        <w:t>ChoicePoint</w:t>
      </w:r>
      <w:proofErr w:type="spellEnd"/>
      <w:r w:rsidRPr="0063038E">
        <w:rPr>
          <w:szCs w:val="28"/>
        </w:rPr>
        <w:t xml:space="preserve"> от 15 милиона долара по обвинения, че компанията е нарушила правото на неприкосновеност на личния живот и не е в състояние да защити информацията за клиентите.</w:t>
      </w:r>
    </w:p>
    <w:p w14:paraId="0A9270BD" w14:textId="7DD5A753" w:rsidR="0063038E" w:rsidRPr="0063038E" w:rsidRDefault="0063038E" w:rsidP="0063038E">
      <w:pPr>
        <w:ind w:firstLine="567"/>
        <w:jc w:val="both"/>
        <w:rPr>
          <w:szCs w:val="28"/>
        </w:rPr>
      </w:pPr>
      <w:r w:rsidRPr="0063038E">
        <w:rPr>
          <w:szCs w:val="28"/>
        </w:rPr>
        <w:t xml:space="preserve">През 2007 г. е най-голямото изтичане на данни във финансовия сектор. Американският търговски гигант TJX съобщава, че са откраднати данни за около 100 милиона от клиентите му. Хакерите проникнали в безжичната мрежа на компанията и получили достъп до данните, предавани между преносимите четци на цени, компютрите в магазина и касовите апарати. TJX е критикувана за събирането на излишна информация, съхраняването и за неопределено време и за невъзможността да подобри сигурността на своята безжична мрежа. Тя е използвала протокола за шифроване WEP (стар стандарт), а не  WPA (което е много по-надеждно). </w:t>
      </w:r>
      <w:proofErr w:type="spellStart"/>
      <w:r w:rsidRPr="0063038E">
        <w:rPr>
          <w:szCs w:val="28"/>
        </w:rPr>
        <w:t>Ти</w:t>
      </w:r>
      <w:proofErr w:type="spellEnd"/>
      <w:r w:rsidRPr="0063038E">
        <w:rPr>
          <w:szCs w:val="28"/>
        </w:rPr>
        <w:t xml:space="preserve"> Джей Екс също така е била обвинена за скриване на информация за инцидента за твърде дълго време и неспазване на стандартите за сигурност на данните за прои</w:t>
      </w:r>
      <w:r w:rsidR="00CC5B4E">
        <w:rPr>
          <w:szCs w:val="28"/>
        </w:rPr>
        <w:t>з</w:t>
      </w:r>
      <w:r w:rsidRPr="0063038E">
        <w:rPr>
          <w:szCs w:val="28"/>
        </w:rPr>
        <w:t>водителите на платежните карти (PCI DSS). Според някои експерти загубите на TJX в резултат на този инцидент възлизат на повече от 1 млрд. долара.</w:t>
      </w:r>
    </w:p>
    <w:p w14:paraId="2EFBC2A6" w14:textId="77777777" w:rsidR="0063038E" w:rsidRPr="0063038E" w:rsidRDefault="0063038E" w:rsidP="0063038E">
      <w:pPr>
        <w:ind w:firstLine="567"/>
        <w:jc w:val="both"/>
        <w:rPr>
          <w:szCs w:val="28"/>
        </w:rPr>
      </w:pPr>
      <w:r w:rsidRPr="0063038E">
        <w:rPr>
          <w:szCs w:val="28"/>
        </w:rPr>
        <w:lastRenderedPageBreak/>
        <w:t>През 2008 г. Пол Грей, председател на британското данъчно и митническо управление, напусна поста си, след като служителите му са загубили дискове, съдържащи информация за 7,5 милиона семейства (25 милиона души), които са кандидатствали за детски помощи. Изгубените данни включват имена, адреси, банкова информация, номера на застрахователни полици и друга лична информация. Това е почти половината от 60-те милиона души във Великобритания. Доколкото е известно, изгубените данни не са били криптирани.</w:t>
      </w:r>
    </w:p>
    <w:p w14:paraId="0B6738CB" w14:textId="08810DA5" w:rsidR="0063038E" w:rsidRPr="0063038E" w:rsidRDefault="0063038E" w:rsidP="0063038E">
      <w:pPr>
        <w:ind w:firstLine="567"/>
        <w:jc w:val="both"/>
        <w:rPr>
          <w:szCs w:val="28"/>
        </w:rPr>
      </w:pPr>
      <w:r w:rsidRPr="0063038E">
        <w:rPr>
          <w:szCs w:val="28"/>
        </w:rPr>
        <w:t>Инцидентите, споменати по-горе, са само върхът на айсберга. Десетки съобщения за големи или малки течове се публикуват ежедневно в медиите. Ако се вникне по-дълбоко в тези ситуации, се вижда, че обикновено се вземат защитни мерки, следват определени  стандарти на организацията и се харчат пари за безопасност. Едно нещо не е ясно - кой и как оценява рисковете от изтичане на информация. В резултат на това се оказва, че или някои заплахи са подценени, или данните изобщо не са защитени от тези заплахи.</w:t>
      </w:r>
    </w:p>
    <w:p w14:paraId="51047425" w14:textId="77777777" w:rsidR="0063038E" w:rsidRPr="0063038E" w:rsidRDefault="0063038E" w:rsidP="0063038E">
      <w:pPr>
        <w:ind w:firstLine="567"/>
        <w:jc w:val="both"/>
        <w:rPr>
          <w:szCs w:val="28"/>
        </w:rPr>
      </w:pPr>
      <w:r w:rsidRPr="0063038E">
        <w:rPr>
          <w:szCs w:val="28"/>
        </w:rPr>
        <w:t xml:space="preserve">От гледна точка на правоприлагането, най-голямата заплаха от интернет се крие в неговите глобални комуникационни възможности, които са изключително трудни за проследяване. С цел прихващането на преговорите на терористи, извършвани чрез Интернет, специалните служби продължават да набират висококвалифицирани ИТ специалисти за целите на проследяване на терористи. Според Дон </w:t>
      </w:r>
      <w:proofErr w:type="spellStart"/>
      <w:r w:rsidRPr="0063038E">
        <w:rPr>
          <w:szCs w:val="28"/>
        </w:rPr>
        <w:t>Кейвендер</w:t>
      </w:r>
      <w:proofErr w:type="spellEnd"/>
      <w:r w:rsidRPr="0063038E">
        <w:rPr>
          <w:szCs w:val="28"/>
        </w:rPr>
        <w:t xml:space="preserve">, специален агент и инструктор в Центъра за компютърно обучение на ФБР, те не се интересуват толкова от заплахата от </w:t>
      </w:r>
      <w:proofErr w:type="spellStart"/>
      <w:r w:rsidRPr="0063038E">
        <w:rPr>
          <w:szCs w:val="28"/>
        </w:rPr>
        <w:t>кибер</w:t>
      </w:r>
      <w:proofErr w:type="spellEnd"/>
      <w:r w:rsidRPr="0063038E">
        <w:rPr>
          <w:szCs w:val="28"/>
        </w:rPr>
        <w:t xml:space="preserve">-тероризъм, колкото от използването на Интернет от терористи за планиране и подготовка на физически терористични действия. Правоприлагащите органи също така не са безразлични към материалите от екстремистки и порнографски характер,. Всичко това се използва и като повод за установяване на строг контрол над интернет. </w:t>
      </w:r>
    </w:p>
    <w:p w14:paraId="1FA4ECC9" w14:textId="67A34C76" w:rsidR="0063038E" w:rsidRPr="0063038E" w:rsidRDefault="0063038E" w:rsidP="00CC5B4E">
      <w:pPr>
        <w:ind w:firstLine="567"/>
        <w:jc w:val="both"/>
        <w:rPr>
          <w:szCs w:val="28"/>
        </w:rPr>
      </w:pPr>
      <w:r w:rsidRPr="0063038E">
        <w:rPr>
          <w:szCs w:val="28"/>
        </w:rPr>
        <w:t xml:space="preserve">Един от най-известните технически ограничители на достъпа до глобални информационни ресурси са прилагани в Китай. Според </w:t>
      </w:r>
      <w:proofErr w:type="spellStart"/>
      <w:r w:rsidRPr="0063038E">
        <w:rPr>
          <w:szCs w:val="28"/>
        </w:rPr>
        <w:t>Epoch</w:t>
      </w:r>
      <w:proofErr w:type="spellEnd"/>
      <w:r w:rsidRPr="0063038E">
        <w:rPr>
          <w:szCs w:val="28"/>
        </w:rPr>
        <w:t xml:space="preserve"> </w:t>
      </w:r>
      <w:proofErr w:type="spellStart"/>
      <w:r w:rsidRPr="0063038E">
        <w:rPr>
          <w:szCs w:val="28"/>
        </w:rPr>
        <w:t>Times</w:t>
      </w:r>
      <w:proofErr w:type="spellEnd"/>
      <w:r w:rsidRPr="0063038E">
        <w:rPr>
          <w:szCs w:val="28"/>
        </w:rPr>
        <w:t xml:space="preserve">, Златният щит, известен още като Великата китайска защитна стена струва 800 милиона долара (6,4 милиарда юана). Изданието </w:t>
      </w:r>
      <w:proofErr w:type="spellStart"/>
      <w:r w:rsidRPr="0063038E">
        <w:rPr>
          <w:szCs w:val="28"/>
        </w:rPr>
        <w:t>China</w:t>
      </w:r>
      <w:proofErr w:type="spellEnd"/>
      <w:r w:rsidRPr="0063038E">
        <w:rPr>
          <w:szCs w:val="28"/>
        </w:rPr>
        <w:t xml:space="preserve"> News Service, което е близо до Министерството на обществената сигурност на Китай , смята че Великата китайска защитна стена включва 640 000 сървъра. Китайското правителство систематично прилага системата за пълен контрол на интернет трафика, както входящ, така и изходящ от страната. Тази система, която обхваща всички китайски интернет доставчици, се нарича “Великата китайска защитна стена” или на мандарин “Златен щит”. Много сайтове са блокирани от тази система. От друга страна, „Златният щит“ може да предостави на китайците значително предимство в случай на </w:t>
      </w:r>
      <w:proofErr w:type="spellStart"/>
      <w:r w:rsidRPr="0063038E">
        <w:rPr>
          <w:szCs w:val="28"/>
        </w:rPr>
        <w:t>кибер</w:t>
      </w:r>
      <w:proofErr w:type="spellEnd"/>
      <w:r w:rsidRPr="0063038E">
        <w:rPr>
          <w:szCs w:val="28"/>
        </w:rPr>
        <w:t xml:space="preserve"> война, които не позволяват този вид цензура. Ако е необходимо, китайците могат да “затворят клапана”, напълно изолирайки китайския сегмент от интернет от останалия свят. В този случай, според експерти, потенциалните противници на Китай биха могли да използват </w:t>
      </w:r>
      <w:proofErr w:type="spellStart"/>
      <w:r w:rsidRPr="0063038E">
        <w:rPr>
          <w:szCs w:val="28"/>
        </w:rPr>
        <w:t>ботнети</w:t>
      </w:r>
      <w:proofErr w:type="spellEnd"/>
      <w:r w:rsidRPr="0063038E">
        <w:rPr>
          <w:szCs w:val="28"/>
        </w:rPr>
        <w:t>, създадени на компютри в страната, за да извършват мрежови атаки.</w:t>
      </w:r>
      <w:r w:rsidR="00CC5B4E">
        <w:rPr>
          <w:szCs w:val="28"/>
        </w:rPr>
        <w:t xml:space="preserve"> </w:t>
      </w:r>
      <w:r w:rsidRPr="0063038E">
        <w:rPr>
          <w:szCs w:val="28"/>
        </w:rPr>
        <w:t xml:space="preserve">Смята се, че </w:t>
      </w:r>
      <w:r w:rsidRPr="0063038E">
        <w:rPr>
          <w:szCs w:val="28"/>
        </w:rPr>
        <w:lastRenderedPageBreak/>
        <w:t>китайският "Златен щит" работи на принципа на минимизиране на привилегиите, по подразбиране блокира всичко, което не е изрично разрешено.</w:t>
      </w:r>
    </w:p>
    <w:p w14:paraId="0584B970" w14:textId="77777777" w:rsidR="0063038E" w:rsidRPr="0063038E" w:rsidRDefault="0063038E" w:rsidP="0063038E">
      <w:pPr>
        <w:ind w:firstLine="567"/>
        <w:jc w:val="both"/>
        <w:rPr>
          <w:szCs w:val="28"/>
        </w:rPr>
      </w:pPr>
      <w:r w:rsidRPr="0063038E">
        <w:rPr>
          <w:szCs w:val="28"/>
        </w:rPr>
        <w:t>Един от първите широкомащабни банкови обири, извършени с помощта на компютри и подчертаващи глобалния характер на киберпрестъпленията е през 1994 г., когато руският хакер Владимир Левин хакна автоматичната банкова система на Ситибанк и прехвърля 10 милиона долара в свои сметки. Всичко откраднато, с изключение на 400 хиляди долара, е възстановено. През 1995 г. Левин е арестуван и през 1997 г. е екстрадиран в Съединените щати. През 1998 г. той е осъден за компютърни измами и е осъден на три години затвор и глобен с 240 хиляди долара.</w:t>
      </w:r>
    </w:p>
    <w:p w14:paraId="4FCAC0AC" w14:textId="77777777" w:rsidR="0063038E" w:rsidRPr="0063038E" w:rsidRDefault="0063038E" w:rsidP="0063038E">
      <w:pPr>
        <w:ind w:firstLine="567"/>
        <w:jc w:val="both"/>
        <w:rPr>
          <w:szCs w:val="28"/>
        </w:rPr>
      </w:pPr>
      <w:r w:rsidRPr="0063038E">
        <w:rPr>
          <w:szCs w:val="28"/>
        </w:rPr>
        <w:t xml:space="preserve">Открити са вируси от типа "троянски" в банкоматите на редица руски банки, които прочитат информация от банкови карти. Банкомати и преди това са били подложени на вирусни атаки, но в най-лошия случай те са довеждали до неправилна работа на устройствата. Вирусът </w:t>
      </w:r>
      <w:proofErr w:type="spellStart"/>
      <w:r w:rsidRPr="0063038E">
        <w:rPr>
          <w:szCs w:val="28"/>
        </w:rPr>
        <w:t>Trojan.Skimer</w:t>
      </w:r>
      <w:proofErr w:type="spellEnd"/>
      <w:r w:rsidRPr="0063038E">
        <w:rPr>
          <w:szCs w:val="28"/>
        </w:rPr>
        <w:t xml:space="preserve"> действа по различен начин и може да причини сериозни щети на клиентите на руските банки, които използват банкомати. Уникалността на открития вирус е в способността му да прихваща данни от банкови карти на потребители, които преди това са използвали заразени банкомати. По този начин, с помощта на получената информация, нападателите могат да отклонят от сметките на хората всички пари, които имат. </w:t>
      </w:r>
      <w:proofErr w:type="spellStart"/>
      <w:r w:rsidRPr="0063038E">
        <w:rPr>
          <w:szCs w:val="28"/>
        </w:rPr>
        <w:t>Trojan.Skimer</w:t>
      </w:r>
      <w:proofErr w:type="spellEnd"/>
      <w:r w:rsidRPr="0063038E">
        <w:rPr>
          <w:szCs w:val="28"/>
        </w:rPr>
        <w:t xml:space="preserve"> събира информация за кредитни карти и ПИН кодове към тях. Единственото нещо, което е необходимо за нападателите, които използват този вирус, е да отидат в банкомата, да въведат кода и да получат разпечатка на чека с данните на потенциалните си жертви.</w:t>
      </w:r>
    </w:p>
    <w:p w14:paraId="3558EA86" w14:textId="77777777" w:rsidR="0063038E" w:rsidRPr="0063038E" w:rsidRDefault="0063038E" w:rsidP="0063038E">
      <w:pPr>
        <w:ind w:firstLine="567"/>
        <w:jc w:val="both"/>
        <w:rPr>
          <w:szCs w:val="28"/>
        </w:rPr>
      </w:pPr>
      <w:r w:rsidRPr="00EB275F">
        <w:rPr>
          <w:szCs w:val="28"/>
        </w:rPr>
        <w:t>Самата оценка на риска е трудна аналитична работа. Управлението</w:t>
      </w:r>
      <w:r w:rsidRPr="0063038E">
        <w:rPr>
          <w:szCs w:val="28"/>
        </w:rPr>
        <w:t xml:space="preserve"> на риска, наред с другото, изисква правилно изградена система за управление на организацията, която осигурява обмен на информация между ръководството, служителите на организацията и консултантите, както и ефективна система за вземане на решения. За да се опрости тази задача, много организации използват така наречения смесен подход, който включва оценка и обработка на рисковете само за най-важните информационни активи и системи. Във всички други случаи се използват съществуващите най-добри практики и общи подходи за информационна сигурност, както е описано в стандартите и нормативните документи. Този подход осигурява основно ниво на защита за повечето от активите и системите на организацията, с изключение на онези, които са особено критични и следователно изискват специално внимание.</w:t>
      </w:r>
    </w:p>
    <w:p w14:paraId="661FB873" w14:textId="77777777" w:rsidR="00EB275F" w:rsidRDefault="00EB275F" w:rsidP="003004BD">
      <w:pPr>
        <w:ind w:firstLine="567"/>
        <w:jc w:val="both"/>
        <w:rPr>
          <w:i/>
          <w:iCs/>
          <w:sz w:val="24"/>
        </w:rPr>
      </w:pPr>
    </w:p>
    <w:p w14:paraId="7C3FA055" w14:textId="13B23AB1" w:rsidR="007B5909" w:rsidRDefault="00EB275F" w:rsidP="003004BD">
      <w:pPr>
        <w:ind w:firstLine="567"/>
        <w:jc w:val="both"/>
        <w:rPr>
          <w:i/>
          <w:iCs/>
          <w:sz w:val="24"/>
        </w:rPr>
      </w:pPr>
      <w:r>
        <w:rPr>
          <w:i/>
          <w:iCs/>
          <w:sz w:val="24"/>
        </w:rPr>
        <w:t xml:space="preserve">Цвета Тодорова Маркова </w:t>
      </w:r>
    </w:p>
    <w:p w14:paraId="27805E87" w14:textId="3168F04F" w:rsidR="007B5909" w:rsidRDefault="00EB275F" w:rsidP="003004BD">
      <w:pPr>
        <w:ind w:firstLine="567"/>
        <w:jc w:val="both"/>
        <w:rPr>
          <w:i/>
          <w:iCs/>
          <w:sz w:val="24"/>
        </w:rPr>
      </w:pPr>
      <w:r>
        <w:rPr>
          <w:i/>
          <w:iCs/>
          <w:sz w:val="24"/>
        </w:rPr>
        <w:t xml:space="preserve">ВТУ „Св.св. Кирил и Методий“ </w:t>
      </w:r>
    </w:p>
    <w:p w14:paraId="7962B294" w14:textId="6A52AA7B" w:rsidR="00D1767C" w:rsidRDefault="00EB275F" w:rsidP="00EB275F">
      <w:pPr>
        <w:ind w:left="567"/>
        <w:jc w:val="both"/>
        <w:rPr>
          <w:i/>
          <w:iCs/>
          <w:sz w:val="24"/>
          <w:lang w:val="en-US"/>
        </w:rPr>
      </w:pPr>
      <w:r>
        <w:rPr>
          <w:i/>
          <w:iCs/>
          <w:sz w:val="24"/>
        </w:rPr>
        <w:t xml:space="preserve">София-1404, бул. България 49А, офис сграда „Комфорт </w:t>
      </w:r>
      <w:proofErr w:type="spellStart"/>
      <w:r>
        <w:rPr>
          <w:i/>
          <w:iCs/>
          <w:sz w:val="24"/>
        </w:rPr>
        <w:t>резиденс</w:t>
      </w:r>
      <w:proofErr w:type="spellEnd"/>
      <w:r>
        <w:rPr>
          <w:i/>
          <w:iCs/>
          <w:sz w:val="24"/>
        </w:rPr>
        <w:t>“, ет. 3, офис 18</w:t>
      </w:r>
      <w:r w:rsidR="007B5909" w:rsidRPr="007B5909">
        <w:rPr>
          <w:i/>
          <w:iCs/>
          <w:sz w:val="24"/>
        </w:rPr>
        <w:t xml:space="preserve">, </w:t>
      </w:r>
      <w:r>
        <w:rPr>
          <w:i/>
          <w:iCs/>
          <w:sz w:val="24"/>
        </w:rPr>
        <w:t xml:space="preserve">+359 889 234 681 , </w:t>
      </w:r>
      <w:hyperlink r:id="rId8" w:history="1">
        <w:r w:rsidRPr="00ED538D">
          <w:rPr>
            <w:rStyle w:val="af"/>
            <w:i/>
            <w:iCs/>
            <w:sz w:val="24"/>
            <w:lang w:val="en-US"/>
          </w:rPr>
          <w:t>tz</w:t>
        </w:r>
        <w:r w:rsidRPr="00ED538D">
          <w:rPr>
            <w:rStyle w:val="af"/>
            <w:i/>
            <w:iCs/>
            <w:sz w:val="24"/>
            <w:lang w:val="ru-RU"/>
          </w:rPr>
          <w:t>.</w:t>
        </w:r>
        <w:r w:rsidRPr="00ED538D">
          <w:rPr>
            <w:rStyle w:val="af"/>
            <w:i/>
            <w:iCs/>
            <w:sz w:val="24"/>
            <w:lang w:val="en-US"/>
          </w:rPr>
          <w:t>markova</w:t>
        </w:r>
        <w:r w:rsidRPr="00ED538D">
          <w:rPr>
            <w:rStyle w:val="af"/>
            <w:i/>
            <w:iCs/>
            <w:sz w:val="24"/>
            <w:lang w:val="ru-RU"/>
          </w:rPr>
          <w:t>@</w:t>
        </w:r>
        <w:r w:rsidRPr="00ED538D">
          <w:rPr>
            <w:rStyle w:val="af"/>
            <w:i/>
            <w:iCs/>
            <w:sz w:val="24"/>
            <w:lang w:val="en-US"/>
          </w:rPr>
          <w:t>gmail</w:t>
        </w:r>
        <w:r w:rsidRPr="00ED538D">
          <w:rPr>
            <w:rStyle w:val="af"/>
            <w:i/>
            <w:iCs/>
            <w:sz w:val="24"/>
            <w:lang w:val="ru-RU"/>
          </w:rPr>
          <w:t>.</w:t>
        </w:r>
        <w:r w:rsidRPr="00ED538D">
          <w:rPr>
            <w:rStyle w:val="af"/>
            <w:i/>
            <w:iCs/>
            <w:sz w:val="24"/>
            <w:lang w:val="en-US"/>
          </w:rPr>
          <w:t>com</w:t>
        </w:r>
      </w:hyperlink>
      <w:r w:rsidRPr="00EB275F">
        <w:rPr>
          <w:i/>
          <w:iCs/>
          <w:sz w:val="24"/>
          <w:lang w:val="ru-RU"/>
        </w:rPr>
        <w:t xml:space="preserve"> </w:t>
      </w:r>
    </w:p>
    <w:p w14:paraId="0FF19063" w14:textId="6A4CB6D5" w:rsidR="00EB275F" w:rsidRDefault="00EB275F" w:rsidP="003004BD">
      <w:pPr>
        <w:ind w:firstLine="567"/>
        <w:jc w:val="both"/>
        <w:rPr>
          <w:i/>
          <w:iCs/>
          <w:sz w:val="24"/>
        </w:rPr>
      </w:pPr>
      <w:r>
        <w:rPr>
          <w:i/>
          <w:iCs/>
          <w:sz w:val="24"/>
        </w:rPr>
        <w:t>Николина Марчева Маркова</w:t>
      </w:r>
    </w:p>
    <w:p w14:paraId="05268AE1" w14:textId="330C9D9D" w:rsidR="00EB275F" w:rsidRDefault="00EB275F" w:rsidP="003004BD">
      <w:pPr>
        <w:ind w:firstLine="567"/>
        <w:jc w:val="both"/>
        <w:rPr>
          <w:i/>
          <w:iCs/>
          <w:sz w:val="24"/>
        </w:rPr>
      </w:pPr>
      <w:r>
        <w:rPr>
          <w:i/>
          <w:iCs/>
          <w:sz w:val="24"/>
        </w:rPr>
        <w:t>ВТУ „Тодор Каблешков“</w:t>
      </w:r>
    </w:p>
    <w:p w14:paraId="2A60F436" w14:textId="008D1A9C" w:rsidR="00EB275F" w:rsidRDefault="00EB275F" w:rsidP="003004BD">
      <w:pPr>
        <w:ind w:firstLine="567"/>
        <w:jc w:val="both"/>
        <w:rPr>
          <w:i/>
          <w:iCs/>
          <w:sz w:val="24"/>
        </w:rPr>
      </w:pPr>
      <w:r w:rsidRPr="00EB275F">
        <w:rPr>
          <w:i/>
          <w:iCs/>
          <w:sz w:val="24"/>
        </w:rPr>
        <w:t xml:space="preserve">София-1404, бул. България 49А, офис сграда „Комфорт </w:t>
      </w:r>
      <w:proofErr w:type="spellStart"/>
      <w:r w:rsidRPr="00EB275F">
        <w:rPr>
          <w:i/>
          <w:iCs/>
          <w:sz w:val="24"/>
        </w:rPr>
        <w:t>резиденс</w:t>
      </w:r>
      <w:proofErr w:type="spellEnd"/>
      <w:r w:rsidRPr="00EB275F">
        <w:rPr>
          <w:i/>
          <w:iCs/>
          <w:sz w:val="24"/>
        </w:rPr>
        <w:t>“, ет. 3, офис 18</w:t>
      </w:r>
    </w:p>
    <w:p w14:paraId="289ED9F7" w14:textId="65DE7A7F" w:rsidR="00D1767C" w:rsidRPr="00D1767C" w:rsidRDefault="00EB275F" w:rsidP="003004BD">
      <w:pPr>
        <w:ind w:firstLine="567"/>
        <w:jc w:val="both"/>
        <w:rPr>
          <w:szCs w:val="28"/>
        </w:rPr>
      </w:pPr>
      <w:r>
        <w:rPr>
          <w:i/>
          <w:iCs/>
          <w:sz w:val="24"/>
        </w:rPr>
        <w:t xml:space="preserve">+359 888 239 698 , </w:t>
      </w:r>
      <w:hyperlink r:id="rId9" w:history="1">
        <w:r w:rsidRPr="00ED538D">
          <w:rPr>
            <w:rStyle w:val="af"/>
            <w:i/>
            <w:iCs/>
            <w:sz w:val="24"/>
            <w:lang w:val="en-US"/>
          </w:rPr>
          <w:t>nikolinamarkova@hahoo.com</w:t>
        </w:r>
      </w:hyperlink>
      <w:r>
        <w:rPr>
          <w:i/>
          <w:iCs/>
          <w:sz w:val="24"/>
          <w:lang w:val="en-US"/>
        </w:rPr>
        <w:t xml:space="preserve"> </w:t>
      </w: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59D06" w14:textId="77777777" w:rsidR="00882B8E" w:rsidRDefault="00882B8E" w:rsidP="00A0193A">
      <w:r>
        <w:separator/>
      </w:r>
    </w:p>
  </w:endnote>
  <w:endnote w:type="continuationSeparator" w:id="0">
    <w:p w14:paraId="6FDCC93D" w14:textId="77777777" w:rsidR="00882B8E" w:rsidRDefault="00882B8E"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5833B" w14:textId="77777777" w:rsidR="00882B8E" w:rsidRDefault="00882B8E" w:rsidP="00A0193A">
      <w:r>
        <w:separator/>
      </w:r>
    </w:p>
  </w:footnote>
  <w:footnote w:type="continuationSeparator" w:id="0">
    <w:p w14:paraId="47733094" w14:textId="77777777" w:rsidR="00882B8E" w:rsidRDefault="00882B8E"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3004BD"/>
    <w:rsid w:val="00371186"/>
    <w:rsid w:val="00386A6A"/>
    <w:rsid w:val="003B1F44"/>
    <w:rsid w:val="003E4E40"/>
    <w:rsid w:val="00415DF1"/>
    <w:rsid w:val="004F589D"/>
    <w:rsid w:val="00503623"/>
    <w:rsid w:val="00534842"/>
    <w:rsid w:val="00542EDB"/>
    <w:rsid w:val="005B01C2"/>
    <w:rsid w:val="005C35F1"/>
    <w:rsid w:val="005C61FE"/>
    <w:rsid w:val="0063038E"/>
    <w:rsid w:val="0068049F"/>
    <w:rsid w:val="0068074F"/>
    <w:rsid w:val="00686EAC"/>
    <w:rsid w:val="00694543"/>
    <w:rsid w:val="006A7C1E"/>
    <w:rsid w:val="006D7048"/>
    <w:rsid w:val="006F2052"/>
    <w:rsid w:val="007041A3"/>
    <w:rsid w:val="00710DE2"/>
    <w:rsid w:val="00752A38"/>
    <w:rsid w:val="00763C2E"/>
    <w:rsid w:val="0077663F"/>
    <w:rsid w:val="007973BD"/>
    <w:rsid w:val="007B5909"/>
    <w:rsid w:val="007B686C"/>
    <w:rsid w:val="007E2105"/>
    <w:rsid w:val="008129C2"/>
    <w:rsid w:val="008652CB"/>
    <w:rsid w:val="00877F5E"/>
    <w:rsid w:val="00882B8E"/>
    <w:rsid w:val="008B22A4"/>
    <w:rsid w:val="008B7B8F"/>
    <w:rsid w:val="008C7A58"/>
    <w:rsid w:val="008D1109"/>
    <w:rsid w:val="009003B5"/>
    <w:rsid w:val="00901270"/>
    <w:rsid w:val="0091243D"/>
    <w:rsid w:val="00925081"/>
    <w:rsid w:val="009375B6"/>
    <w:rsid w:val="00940E4A"/>
    <w:rsid w:val="00957EAF"/>
    <w:rsid w:val="009605D7"/>
    <w:rsid w:val="00967173"/>
    <w:rsid w:val="009775B7"/>
    <w:rsid w:val="0098344D"/>
    <w:rsid w:val="009951D9"/>
    <w:rsid w:val="00996456"/>
    <w:rsid w:val="009B47A1"/>
    <w:rsid w:val="009E6451"/>
    <w:rsid w:val="009F29F2"/>
    <w:rsid w:val="009F6B0F"/>
    <w:rsid w:val="00A0193A"/>
    <w:rsid w:val="00A86955"/>
    <w:rsid w:val="00A8717A"/>
    <w:rsid w:val="00B245AD"/>
    <w:rsid w:val="00B3091F"/>
    <w:rsid w:val="00B41AF1"/>
    <w:rsid w:val="00B601CF"/>
    <w:rsid w:val="00B9433C"/>
    <w:rsid w:val="00B97CDE"/>
    <w:rsid w:val="00BC2FB1"/>
    <w:rsid w:val="00BD084C"/>
    <w:rsid w:val="00C46C28"/>
    <w:rsid w:val="00CA7C37"/>
    <w:rsid w:val="00CB7B8B"/>
    <w:rsid w:val="00CC19CA"/>
    <w:rsid w:val="00CC5B4E"/>
    <w:rsid w:val="00CF19F3"/>
    <w:rsid w:val="00D1767C"/>
    <w:rsid w:val="00D940F8"/>
    <w:rsid w:val="00DF315E"/>
    <w:rsid w:val="00E019C5"/>
    <w:rsid w:val="00E0218D"/>
    <w:rsid w:val="00E0714D"/>
    <w:rsid w:val="00E16576"/>
    <w:rsid w:val="00E26ABF"/>
    <w:rsid w:val="00E746D1"/>
    <w:rsid w:val="00E766EE"/>
    <w:rsid w:val="00E8797D"/>
    <w:rsid w:val="00EA28F3"/>
    <w:rsid w:val="00EA48CD"/>
    <w:rsid w:val="00EB275F"/>
    <w:rsid w:val="00ED1FBC"/>
    <w:rsid w:val="00EF5F53"/>
    <w:rsid w:val="00F0297C"/>
    <w:rsid w:val="00F43811"/>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EB27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z.markov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ikolinamarkova@h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3802</Words>
  <Characters>24714</Characters>
  <Application>Microsoft Office Word</Application>
  <DocSecurity>0</DocSecurity>
  <Lines>418</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tz.markova@gmail.com</cp:lastModifiedBy>
  <cp:revision>2</cp:revision>
  <dcterms:created xsi:type="dcterms:W3CDTF">2026-09-18T13:06:00Z</dcterms:created>
  <dcterms:modified xsi:type="dcterms:W3CDTF">2026-09-18T13:06:00Z</dcterms:modified>
</cp:coreProperties>
</file>