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87714" w14:textId="7E577047" w:rsidR="00E50844" w:rsidRPr="00E50844" w:rsidRDefault="00E50844" w:rsidP="00E50844">
      <w:pPr>
        <w:spacing w:line="276" w:lineRule="auto"/>
        <w:jc w:val="center"/>
        <w:rPr>
          <w:b/>
          <w:sz w:val="32"/>
          <w:szCs w:val="32"/>
        </w:rPr>
      </w:pPr>
      <w:r w:rsidRPr="00E50844">
        <w:rPr>
          <w:b/>
          <w:sz w:val="32"/>
          <w:szCs w:val="32"/>
        </w:rPr>
        <w:t>КОНЦЕПЦИЯ ЗА ОНАГЛЕДЯВАНЕ ВРЪЗКАТА НА ПЛАНИМЕТРИЧНИ И СТЕРЕОМЕТРИЧНИ ЗНАНИЯ ПРИ РЕШАВАНЕ НА ЗАДАЧИ ЗА МНОГОСТЕНИ</w:t>
      </w:r>
    </w:p>
    <w:p w14:paraId="13DE7E26" w14:textId="599A3F6F" w:rsidR="008D1109" w:rsidRDefault="008D1109" w:rsidP="00E019C5">
      <w:pPr>
        <w:jc w:val="center"/>
        <w:rPr>
          <w:szCs w:val="28"/>
        </w:rPr>
      </w:pPr>
    </w:p>
    <w:p w14:paraId="5713E519" w14:textId="1B0CFFA3" w:rsidR="008D1109" w:rsidRDefault="00E50844" w:rsidP="00E019C5">
      <w:pPr>
        <w:jc w:val="center"/>
        <w:rPr>
          <w:szCs w:val="28"/>
        </w:rPr>
      </w:pPr>
      <w:r>
        <w:rPr>
          <w:b/>
          <w:bCs/>
          <w:sz w:val="32"/>
          <w:szCs w:val="32"/>
        </w:rPr>
        <w:t>Жоржета Ангелова</w:t>
      </w:r>
    </w:p>
    <w:p w14:paraId="1D299BE6" w14:textId="77777777" w:rsidR="00121F6A" w:rsidRDefault="00121F6A" w:rsidP="00E019C5">
      <w:pPr>
        <w:jc w:val="center"/>
        <w:rPr>
          <w:szCs w:val="28"/>
        </w:rPr>
      </w:pPr>
    </w:p>
    <w:p w14:paraId="6C955CC6" w14:textId="2B9857FF" w:rsidR="00E50844" w:rsidRPr="00E50844" w:rsidRDefault="00E50844" w:rsidP="00E508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color w:val="16171A"/>
          <w:sz w:val="32"/>
          <w:szCs w:val="32"/>
        </w:rPr>
      </w:pPr>
      <w:r w:rsidRPr="00E50844">
        <w:rPr>
          <w:b/>
          <w:color w:val="16171A"/>
          <w:sz w:val="32"/>
          <w:szCs w:val="32"/>
          <w:lang w:val="en"/>
        </w:rPr>
        <w:t>A CONCEPT</w:t>
      </w:r>
      <w:r>
        <w:rPr>
          <w:b/>
          <w:color w:val="16171A"/>
          <w:sz w:val="32"/>
          <w:szCs w:val="32"/>
          <w:lang w:val="en"/>
        </w:rPr>
        <w:t xml:space="preserve"> FOR VISUALIZING THE CONNECTION</w:t>
      </w:r>
      <w:r>
        <w:rPr>
          <w:b/>
          <w:color w:val="16171A"/>
          <w:sz w:val="32"/>
          <w:szCs w:val="32"/>
        </w:rPr>
        <w:t xml:space="preserve"> </w:t>
      </w:r>
      <w:r w:rsidRPr="00E50844">
        <w:rPr>
          <w:b/>
          <w:color w:val="16171A"/>
          <w:sz w:val="32"/>
          <w:szCs w:val="32"/>
          <w:lang w:val="en"/>
        </w:rPr>
        <w:t>BETWEEN PLANIMETRIC AND STEREOMETRIC KNOWLEDGE WHEN SOLVING PROBLEMS INVOLVING POLYHEDRA</w:t>
      </w:r>
    </w:p>
    <w:p w14:paraId="1A02EA3D" w14:textId="5996ED8C" w:rsidR="00E50844" w:rsidRPr="00E50844" w:rsidRDefault="00E50844" w:rsidP="00E50844">
      <w:pPr>
        <w:pStyle w:val="Default"/>
        <w:rPr>
          <w:rFonts w:asciiTheme="minorHAnsi" w:hAnsiTheme="minorHAnsi"/>
        </w:rPr>
      </w:pPr>
    </w:p>
    <w:p w14:paraId="6A96D3F4" w14:textId="67DF7B86" w:rsidR="00274819" w:rsidRPr="00F94ABD" w:rsidRDefault="00E50844" w:rsidP="00E50844">
      <w:pPr>
        <w:jc w:val="center"/>
        <w:rPr>
          <w:b/>
          <w:bCs/>
          <w:sz w:val="32"/>
          <w:szCs w:val="32"/>
        </w:rPr>
      </w:pPr>
      <w:r>
        <w:t xml:space="preserve"> </w:t>
      </w:r>
      <w:r w:rsidRPr="00F94ABD">
        <w:rPr>
          <w:b/>
          <w:sz w:val="32"/>
          <w:szCs w:val="32"/>
        </w:rPr>
        <w:t xml:space="preserve">Zhorzheta Angelova </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109B167C" w:rsidR="00274819" w:rsidRPr="009F6EB7" w:rsidRDefault="00274819" w:rsidP="003004BD">
      <w:pPr>
        <w:ind w:firstLine="567"/>
        <w:rPr>
          <w:i/>
          <w:iCs/>
          <w:sz w:val="24"/>
        </w:rPr>
      </w:pPr>
      <w:r>
        <w:rPr>
          <w:b/>
          <w:bCs/>
          <w:i/>
          <w:iCs/>
          <w:sz w:val="24"/>
        </w:rPr>
        <w:t>Резюме:</w:t>
      </w:r>
      <w:r>
        <w:rPr>
          <w:i/>
          <w:iCs/>
          <w:sz w:val="24"/>
        </w:rPr>
        <w:t xml:space="preserve"> </w:t>
      </w:r>
      <w:r w:rsidR="00F94ABD" w:rsidRPr="009F6EB7">
        <w:rPr>
          <w:i/>
          <w:color w:val="1F1F1F"/>
          <w:sz w:val="24"/>
        </w:rPr>
        <w:t>В статията се разглеждат и анализират въпроси, свързани с решаването на стереометрични задачи, включващи равнинни фигури, тяхното разположение в пространството, както и изчисляването на лица и обеми. Целта е да се илюстрират и разпознаят както известните, така и неизвестните елементи, да се установят връзките помежду им и да се извърши самото решение след пълното му осмисляне.</w:t>
      </w:r>
    </w:p>
    <w:p w14:paraId="29DBD415" w14:textId="71640005" w:rsidR="00274819" w:rsidRDefault="00274819" w:rsidP="003004BD">
      <w:pPr>
        <w:ind w:firstLine="567"/>
        <w:rPr>
          <w:szCs w:val="28"/>
        </w:rPr>
      </w:pPr>
    </w:p>
    <w:p w14:paraId="2461AA37" w14:textId="08CB6541" w:rsidR="00274819" w:rsidRDefault="00274819" w:rsidP="003004BD">
      <w:pPr>
        <w:ind w:firstLine="567"/>
        <w:rPr>
          <w:i/>
          <w:iCs/>
          <w:sz w:val="24"/>
        </w:rPr>
      </w:pPr>
      <w:r>
        <w:rPr>
          <w:b/>
          <w:bCs/>
          <w:i/>
          <w:iCs/>
          <w:sz w:val="24"/>
        </w:rPr>
        <w:t>Ключови думи:</w:t>
      </w:r>
      <w:r>
        <w:rPr>
          <w:i/>
          <w:iCs/>
          <w:sz w:val="24"/>
        </w:rPr>
        <w:t xml:space="preserve"> </w:t>
      </w:r>
      <w:r w:rsidR="00F94ABD">
        <w:rPr>
          <w:i/>
          <w:iCs/>
          <w:sz w:val="24"/>
        </w:rPr>
        <w:t>математическа задача, математически софтуер, геометрия, стереометрия, пространствени фигури</w:t>
      </w:r>
    </w:p>
    <w:p w14:paraId="14068DE0" w14:textId="5A7D97ED" w:rsidR="00274819" w:rsidRDefault="00274819" w:rsidP="003004BD">
      <w:pPr>
        <w:ind w:firstLine="567"/>
        <w:rPr>
          <w:szCs w:val="28"/>
        </w:rPr>
      </w:pPr>
    </w:p>
    <w:p w14:paraId="1F3A38DD" w14:textId="25FEA271" w:rsidR="00274819" w:rsidRPr="00F94ABD" w:rsidRDefault="00274819" w:rsidP="00A561AD">
      <w:pPr>
        <w:ind w:firstLine="567"/>
        <w:rPr>
          <w:sz w:val="24"/>
        </w:rPr>
      </w:pPr>
      <w:r>
        <w:rPr>
          <w:b/>
          <w:bCs/>
          <w:i/>
          <w:iCs/>
          <w:sz w:val="24"/>
          <w:lang w:val="en-US"/>
        </w:rPr>
        <w:t>Abstract:</w:t>
      </w:r>
      <w:r>
        <w:rPr>
          <w:i/>
          <w:iCs/>
          <w:sz w:val="24"/>
          <w:lang w:val="en-US"/>
        </w:rPr>
        <w:t xml:space="preserve"> </w:t>
      </w:r>
      <w:r w:rsidR="00F94ABD" w:rsidRPr="001D6B73">
        <w:rPr>
          <w:sz w:val="24"/>
        </w:rPr>
        <w:t>The paper describes and analyzes some problems on  solving stereometric problems plane figures and their placement in stereometric problems and obtaining area and volume.</w:t>
      </w:r>
      <w:r w:rsidR="00F94ABD">
        <w:rPr>
          <w:sz w:val="24"/>
          <w:lang w:val="en-US"/>
        </w:rPr>
        <w:t xml:space="preserve"> </w:t>
      </w:r>
      <w:r w:rsidR="00F94ABD" w:rsidRPr="00497D5B">
        <w:rPr>
          <w:sz w:val="24"/>
        </w:rPr>
        <w:t>The aim is to illustrate and recognize both the known and unknown elements, to f</w:t>
      </w:r>
      <w:r w:rsidR="00F94ABD">
        <w:rPr>
          <w:sz w:val="24"/>
        </w:rPr>
        <w:t xml:space="preserve">ind the relations between them, </w:t>
      </w:r>
      <w:r w:rsidR="00F94ABD" w:rsidRPr="00497D5B">
        <w:rPr>
          <w:sz w:val="24"/>
        </w:rPr>
        <w:t>and to do the solution after understanding it.</w:t>
      </w:r>
    </w:p>
    <w:p w14:paraId="42E0ACE4" w14:textId="405591FA" w:rsidR="00274819" w:rsidRPr="00274819" w:rsidRDefault="00274819" w:rsidP="003004BD">
      <w:pPr>
        <w:ind w:firstLine="567"/>
        <w:rPr>
          <w:szCs w:val="28"/>
          <w:lang w:val="en-US"/>
        </w:rPr>
      </w:pPr>
    </w:p>
    <w:p w14:paraId="2DCDF3EC" w14:textId="34B85DC3" w:rsidR="00274819" w:rsidRPr="00F94ABD" w:rsidRDefault="00274819" w:rsidP="003004BD">
      <w:pPr>
        <w:ind w:firstLine="567"/>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611720">
        <w:rPr>
          <w:i/>
          <w:sz w:val="24"/>
        </w:rPr>
        <w:t>Mathematical problem,</w:t>
      </w:r>
      <w:r w:rsidR="00611720">
        <w:rPr>
          <w:i/>
          <w:sz w:val="24"/>
          <w:lang w:val="en-US"/>
        </w:rPr>
        <w:t xml:space="preserve"> </w:t>
      </w:r>
      <w:r w:rsidR="00F94ABD" w:rsidRPr="00F94ABD">
        <w:rPr>
          <w:i/>
          <w:sz w:val="24"/>
        </w:rPr>
        <w:t>mathematical software, geometry, stereometry, spatial figures</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3EBB278F" w14:textId="56F6F0CE" w:rsidR="00050AD4" w:rsidRDefault="00163492" w:rsidP="003E235B">
      <w:pPr>
        <w:pStyle w:val="Default"/>
        <w:ind w:firstLine="567"/>
        <w:rPr>
          <w:rFonts w:ascii="Times New Roman" w:hAnsi="Times New Roman" w:cs="Times New Roman"/>
          <w:sz w:val="28"/>
          <w:szCs w:val="28"/>
        </w:rPr>
      </w:pPr>
      <w:r w:rsidRPr="00050AD4">
        <w:rPr>
          <w:rFonts w:ascii="Times New Roman" w:hAnsi="Times New Roman" w:cs="Times New Roman"/>
          <w:sz w:val="28"/>
          <w:szCs w:val="28"/>
        </w:rPr>
        <w:t>Основната</w:t>
      </w:r>
      <w:r w:rsidRPr="00050AD4">
        <w:rPr>
          <w:rFonts w:ascii="Times New Roman" w:hAnsi="Times New Roman" w:cs="Times New Roman"/>
          <w:sz w:val="28"/>
          <w:szCs w:val="28"/>
          <w:lang w:val="en-US"/>
        </w:rPr>
        <w:t xml:space="preserve"> </w:t>
      </w:r>
      <w:r w:rsidRPr="00050AD4">
        <w:rPr>
          <w:rFonts w:ascii="Times New Roman" w:hAnsi="Times New Roman" w:cs="Times New Roman"/>
          <w:sz w:val="28"/>
          <w:szCs w:val="28"/>
        </w:rPr>
        <w:t>методическата цел на доклада е да</w:t>
      </w:r>
      <w:r w:rsidRPr="00050AD4">
        <w:rPr>
          <w:rFonts w:ascii="Times New Roman" w:hAnsi="Times New Roman" w:cs="Times New Roman"/>
          <w:sz w:val="28"/>
          <w:szCs w:val="28"/>
          <w:lang w:val="en-US"/>
        </w:rPr>
        <w:t xml:space="preserve"> </w:t>
      </w:r>
      <w:r w:rsidRPr="00050AD4">
        <w:rPr>
          <w:rFonts w:ascii="Times New Roman" w:hAnsi="Times New Roman" w:cs="Times New Roman"/>
          <w:sz w:val="28"/>
          <w:szCs w:val="28"/>
        </w:rPr>
        <w:t xml:space="preserve">проследи изучаването на стереометрични знания в училищния курс по геометрия. Необходимостта от съзнателно разбиране на естественото продължение </w:t>
      </w:r>
      <w:r w:rsidR="005C2A5F">
        <w:rPr>
          <w:rFonts w:ascii="Times New Roman" w:hAnsi="Times New Roman" w:cs="Times New Roman"/>
          <w:sz w:val="28"/>
          <w:szCs w:val="28"/>
        </w:rPr>
        <w:t xml:space="preserve">на планиметрията в стереометрия </w:t>
      </w:r>
      <w:r w:rsidRPr="00050AD4">
        <w:rPr>
          <w:rFonts w:ascii="Times New Roman" w:hAnsi="Times New Roman" w:cs="Times New Roman"/>
          <w:sz w:val="28"/>
          <w:szCs w:val="28"/>
        </w:rPr>
        <w:t xml:space="preserve">създава предизвикателства в традиционния курс по стереометрия. Акцент е целесъобразното онагледяване на връзката между изучените планиметрични знания и мястото им в решението на стереометрични задачи. Наблюдава се нарастващата сложност в логическата структура на решението на задачи, определена от усвоения обем планиметрични знания в обучението по математика. Така в учебното съдържание се изяснява, че разширяването на конкретни задачи след въведени дефиниции и необходимостта от доказателства на първите теореми не изгубва своето значение, въпреки </w:t>
      </w:r>
      <w:r w:rsidR="00946836" w:rsidRPr="00050AD4">
        <w:rPr>
          <w:rFonts w:ascii="Times New Roman" w:hAnsi="Times New Roman" w:cs="Times New Roman"/>
          <w:sz w:val="28"/>
          <w:szCs w:val="28"/>
        </w:rPr>
        <w:t>отчетен недостиг на стереометрични знания в училищния курс по геометрия.</w:t>
      </w:r>
      <w:r w:rsidR="005C2812" w:rsidRPr="00050AD4">
        <w:rPr>
          <w:rFonts w:ascii="Times New Roman" w:hAnsi="Times New Roman" w:cs="Times New Roman"/>
          <w:sz w:val="28"/>
          <w:szCs w:val="28"/>
        </w:rPr>
        <w:t xml:space="preserve"> </w:t>
      </w:r>
    </w:p>
    <w:p w14:paraId="10C68A94" w14:textId="1A5EB7BA" w:rsidR="00050AD4" w:rsidRPr="00050AD4" w:rsidRDefault="00050AD4" w:rsidP="003E235B">
      <w:pPr>
        <w:pStyle w:val="Default"/>
        <w:ind w:firstLine="567"/>
        <w:rPr>
          <w:rFonts w:ascii="Times New Roman" w:hAnsi="Times New Roman" w:cs="Times New Roman"/>
          <w:bCs/>
          <w:sz w:val="28"/>
          <w:szCs w:val="28"/>
        </w:rPr>
      </w:pPr>
      <w:r w:rsidRPr="00050AD4">
        <w:rPr>
          <w:rFonts w:ascii="Times New Roman" w:hAnsi="Times New Roman" w:cs="Times New Roman"/>
          <w:bCs/>
          <w:sz w:val="28"/>
          <w:szCs w:val="28"/>
        </w:rPr>
        <w:lastRenderedPageBreak/>
        <w:t>Някои особености при свеждането на стереометрична задача към решаване равнинна фигура са определени от:</w:t>
      </w:r>
    </w:p>
    <w:p w14:paraId="49ABFC5F" w14:textId="5268D8CA" w:rsidR="00050AD4" w:rsidRPr="00F00227" w:rsidRDefault="00050AD4" w:rsidP="003E235B">
      <w:pPr>
        <w:pStyle w:val="Default"/>
        <w:numPr>
          <w:ilvl w:val="0"/>
          <w:numId w:val="2"/>
        </w:numPr>
        <w:rPr>
          <w:rFonts w:ascii="Times New Roman" w:hAnsi="Times New Roman" w:cs="Times New Roman"/>
          <w:bCs/>
          <w:sz w:val="28"/>
          <w:szCs w:val="28"/>
        </w:rPr>
      </w:pPr>
      <w:r w:rsidRPr="00050AD4">
        <w:rPr>
          <w:rFonts w:ascii="Times New Roman" w:hAnsi="Times New Roman" w:cs="Times New Roman"/>
          <w:bCs/>
          <w:sz w:val="28"/>
          <w:szCs w:val="28"/>
        </w:rPr>
        <w:t>умение за откриване на равнинна фигура в разглеждания многостен, съдържаща зададени елементи в текста на задачата</w:t>
      </w:r>
      <w:r>
        <w:rPr>
          <w:rFonts w:ascii="Times New Roman" w:hAnsi="Times New Roman" w:cs="Times New Roman"/>
          <w:bCs/>
          <w:sz w:val="28"/>
          <w:szCs w:val="28"/>
        </w:rPr>
        <w:t xml:space="preserve">. Необходимо </w:t>
      </w:r>
      <w:r w:rsidR="00F00227">
        <w:rPr>
          <w:rFonts w:ascii="Times New Roman" w:hAnsi="Times New Roman" w:cs="Times New Roman"/>
          <w:bCs/>
          <w:sz w:val="28"/>
          <w:szCs w:val="28"/>
        </w:rPr>
        <w:t>е</w:t>
      </w:r>
      <w:r w:rsidRPr="00F00227">
        <w:rPr>
          <w:rFonts w:ascii="Times New Roman" w:hAnsi="Times New Roman" w:cs="Times New Roman"/>
          <w:bCs/>
          <w:sz w:val="28"/>
          <w:szCs w:val="28"/>
        </w:rPr>
        <w:t xml:space="preserve"> правилно да се идентифицира неизвестния пространствен елеме</w:t>
      </w:r>
      <w:r w:rsidR="00F00227">
        <w:rPr>
          <w:rFonts w:ascii="Times New Roman" w:hAnsi="Times New Roman" w:cs="Times New Roman"/>
          <w:bCs/>
          <w:sz w:val="28"/>
          <w:szCs w:val="28"/>
        </w:rPr>
        <w:t>нт. За това спомага</w:t>
      </w:r>
      <w:r w:rsidRPr="00F00227">
        <w:rPr>
          <w:rFonts w:ascii="Times New Roman" w:hAnsi="Times New Roman" w:cs="Times New Roman"/>
          <w:bCs/>
          <w:sz w:val="28"/>
          <w:szCs w:val="28"/>
        </w:rPr>
        <w:t xml:space="preserve"> </w:t>
      </w:r>
      <w:r w:rsidR="00F00227">
        <w:rPr>
          <w:rFonts w:ascii="Times New Roman" w:hAnsi="Times New Roman" w:cs="Times New Roman"/>
          <w:bCs/>
          <w:sz w:val="28"/>
          <w:szCs w:val="28"/>
        </w:rPr>
        <w:t xml:space="preserve"> </w:t>
      </w:r>
      <w:r w:rsidRPr="00F00227">
        <w:rPr>
          <w:rFonts w:ascii="Times New Roman" w:hAnsi="Times New Roman" w:cs="Times New Roman"/>
          <w:bCs/>
          <w:sz w:val="28"/>
          <w:szCs w:val="28"/>
        </w:rPr>
        <w:t>прецизен черте</w:t>
      </w:r>
      <w:r w:rsidR="00F00227">
        <w:rPr>
          <w:rFonts w:ascii="Times New Roman" w:hAnsi="Times New Roman" w:cs="Times New Roman"/>
          <w:bCs/>
          <w:sz w:val="28"/>
          <w:szCs w:val="28"/>
        </w:rPr>
        <w:t>ж с подходящо построени сечения;</w:t>
      </w:r>
    </w:p>
    <w:p w14:paraId="687FF895" w14:textId="7A05A509" w:rsidR="00050AD4" w:rsidRDefault="00050AD4" w:rsidP="003E235B">
      <w:pPr>
        <w:pStyle w:val="Default"/>
        <w:numPr>
          <w:ilvl w:val="0"/>
          <w:numId w:val="2"/>
        </w:numPr>
        <w:rPr>
          <w:rFonts w:ascii="Times New Roman" w:hAnsi="Times New Roman" w:cs="Times New Roman"/>
          <w:bCs/>
          <w:sz w:val="28"/>
          <w:szCs w:val="28"/>
        </w:rPr>
      </w:pPr>
      <w:r w:rsidRPr="00050AD4">
        <w:rPr>
          <w:rFonts w:ascii="Times New Roman" w:hAnsi="Times New Roman" w:cs="Times New Roman"/>
          <w:bCs/>
          <w:sz w:val="28"/>
          <w:szCs w:val="28"/>
        </w:rPr>
        <w:t>умение за „изнасяне“ на  работен триъгълник</w:t>
      </w:r>
      <w:r>
        <w:rPr>
          <w:rFonts w:ascii="Times New Roman" w:hAnsi="Times New Roman" w:cs="Times New Roman"/>
          <w:bCs/>
          <w:sz w:val="28"/>
          <w:szCs w:val="28"/>
        </w:rPr>
        <w:t xml:space="preserve">, </w:t>
      </w:r>
      <w:r w:rsidRPr="00050AD4">
        <w:rPr>
          <w:rFonts w:ascii="Times New Roman" w:hAnsi="Times New Roman" w:cs="Times New Roman"/>
          <w:bCs/>
          <w:sz w:val="28"/>
          <w:szCs w:val="28"/>
        </w:rPr>
        <w:t>правилното определяне вида на този триъгълник</w:t>
      </w:r>
      <w:r>
        <w:rPr>
          <w:rFonts w:ascii="Times New Roman" w:hAnsi="Times New Roman" w:cs="Times New Roman"/>
          <w:bCs/>
          <w:sz w:val="28"/>
          <w:szCs w:val="28"/>
        </w:rPr>
        <w:t xml:space="preserve"> и </w:t>
      </w:r>
      <w:r w:rsidR="00611720">
        <w:rPr>
          <w:rFonts w:ascii="Times New Roman" w:hAnsi="Times New Roman" w:cs="Times New Roman"/>
          <w:bCs/>
          <w:sz w:val="28"/>
          <w:szCs w:val="28"/>
        </w:rPr>
        <w:t>решаването му</w:t>
      </w:r>
      <w:r w:rsidR="003635A1">
        <w:rPr>
          <w:rFonts w:ascii="Times New Roman" w:hAnsi="Times New Roman" w:cs="Times New Roman"/>
          <w:bCs/>
          <w:sz w:val="28"/>
          <w:szCs w:val="28"/>
          <w:lang w:val="en-US"/>
        </w:rPr>
        <w:t xml:space="preserve"> </w:t>
      </w:r>
      <w:r w:rsidR="00F00227">
        <w:rPr>
          <w:rFonts w:ascii="Times New Roman" w:hAnsi="Times New Roman" w:cs="Times New Roman"/>
          <w:bCs/>
          <w:sz w:val="28"/>
          <w:szCs w:val="28"/>
        </w:rPr>
        <w:t>с приложение на планиметрични знания изучени в предходни теми. Приложение на намереното в следващия етап от логическата струк</w:t>
      </w:r>
      <w:r w:rsidR="00810F2C">
        <w:rPr>
          <w:rFonts w:ascii="Times New Roman" w:hAnsi="Times New Roman" w:cs="Times New Roman"/>
          <w:bCs/>
          <w:sz w:val="28"/>
          <w:szCs w:val="28"/>
        </w:rPr>
        <w:t>тура на стереометричната задача;</w:t>
      </w:r>
    </w:p>
    <w:p w14:paraId="2D793B91" w14:textId="4820A379" w:rsidR="00050AD4" w:rsidRPr="00050AD4" w:rsidRDefault="00050AD4" w:rsidP="003E235B">
      <w:pPr>
        <w:pStyle w:val="Default"/>
        <w:numPr>
          <w:ilvl w:val="0"/>
          <w:numId w:val="2"/>
        </w:numPr>
        <w:rPr>
          <w:rFonts w:ascii="Times New Roman" w:hAnsi="Times New Roman" w:cs="Times New Roman"/>
          <w:bCs/>
          <w:sz w:val="28"/>
          <w:szCs w:val="28"/>
        </w:rPr>
      </w:pPr>
      <w:r w:rsidRPr="00050AD4">
        <w:rPr>
          <w:rFonts w:ascii="Times New Roman" w:hAnsi="Times New Roman" w:cs="Times New Roman"/>
          <w:bCs/>
          <w:sz w:val="28"/>
          <w:szCs w:val="28"/>
        </w:rPr>
        <w:t xml:space="preserve">неосмисляне на </w:t>
      </w:r>
      <w:r w:rsidRPr="00050AD4">
        <w:rPr>
          <w:rFonts w:ascii="Times New Roman" w:hAnsi="Times New Roman" w:cs="Times New Roman"/>
          <w:sz w:val="28"/>
          <w:szCs w:val="28"/>
        </w:rPr>
        <w:t>специфична</w:t>
      </w:r>
      <w:r w:rsidR="00F00227">
        <w:rPr>
          <w:rFonts w:ascii="Times New Roman" w:hAnsi="Times New Roman" w:cs="Times New Roman"/>
          <w:sz w:val="28"/>
          <w:szCs w:val="28"/>
        </w:rPr>
        <w:t>та</w:t>
      </w:r>
      <w:r w:rsidRPr="00050AD4">
        <w:rPr>
          <w:rFonts w:ascii="Times New Roman" w:hAnsi="Times New Roman" w:cs="Times New Roman"/>
          <w:sz w:val="28"/>
          <w:szCs w:val="28"/>
        </w:rPr>
        <w:t xml:space="preserve"> лексика на стереометрията води до</w:t>
      </w:r>
      <w:r w:rsidRPr="00050AD4">
        <w:rPr>
          <w:rFonts w:ascii="Times New Roman" w:hAnsi="Times New Roman" w:cs="Times New Roman"/>
          <w:bCs/>
          <w:sz w:val="28"/>
          <w:szCs w:val="28"/>
        </w:rPr>
        <w:t xml:space="preserve"> смесване на някои понятия</w:t>
      </w:r>
      <w:r w:rsidR="00C93336">
        <w:rPr>
          <w:rFonts w:ascii="Times New Roman" w:hAnsi="Times New Roman" w:cs="Times New Roman"/>
          <w:bCs/>
          <w:sz w:val="28"/>
          <w:szCs w:val="28"/>
        </w:rPr>
        <w:t xml:space="preserve"> като апотема и височина и др.</w:t>
      </w:r>
    </w:p>
    <w:p w14:paraId="215441F1" w14:textId="096EF1C0" w:rsidR="00265353" w:rsidRPr="00312C23" w:rsidRDefault="00050AD4" w:rsidP="003E235B">
      <w:pPr>
        <w:ind w:firstLine="709"/>
        <w:rPr>
          <w:szCs w:val="28"/>
          <w:lang w:val="en-US"/>
        </w:rPr>
      </w:pPr>
      <w:r w:rsidRPr="00050AD4">
        <w:rPr>
          <w:szCs w:val="28"/>
        </w:rPr>
        <w:t>Предизвикателствата в преподаването</w:t>
      </w:r>
      <w:r w:rsidR="00C93336">
        <w:rPr>
          <w:szCs w:val="28"/>
        </w:rPr>
        <w:t xml:space="preserve"> на</w:t>
      </w:r>
      <w:r w:rsidRPr="00050AD4">
        <w:rPr>
          <w:szCs w:val="28"/>
        </w:rPr>
        <w:t xml:space="preserve"> учебното съдържание по стереометрия по явен и достъпен начин се състои в несъответствието между реалния триизмерен обект и неговото двуизмерно статично изображение върху дъската. Пространствените тела се изобразяват по правилата на успоредното проектиране, при което се запазват успоредността и отношението на отсечки, лежащи върху една и съща или върху успоредни прави, докато ъглите и отношенията на неуспоредни отс</w:t>
      </w:r>
      <w:r w:rsidR="000D3CFF">
        <w:rPr>
          <w:szCs w:val="28"/>
        </w:rPr>
        <w:t>ечки се променят [</w:t>
      </w:r>
      <w:r w:rsidR="000D3CFF">
        <w:rPr>
          <w:szCs w:val="28"/>
          <w:lang w:val="en-US"/>
        </w:rPr>
        <w:t>7</w:t>
      </w:r>
      <w:r w:rsidRPr="00050AD4">
        <w:rPr>
          <w:szCs w:val="28"/>
        </w:rPr>
        <w:t>].</w:t>
      </w:r>
      <w:r w:rsidR="00C93336">
        <w:rPr>
          <w:szCs w:val="28"/>
        </w:rPr>
        <w:t xml:space="preserve"> </w:t>
      </w:r>
      <w:r w:rsidR="004151FF">
        <w:rPr>
          <w:szCs w:val="28"/>
        </w:rPr>
        <w:t>Използването на готови чертежи също може да затрудни учениците особено при въвеждане в стереометричните задачи затова целенасоченото приложение на дидактични средства като метод за онагледяване на геометрични фигури и факти развива способностите за абстрахиране от конкретни ситуации към пространствено въображение.</w:t>
      </w:r>
      <w:r w:rsidR="00312C23">
        <w:rPr>
          <w:szCs w:val="28"/>
        </w:rPr>
        <w:t xml:space="preserve"> В много задачи откриване и яснота на решението се постига с добавяне на предварителен анализ на връзките на дадените елементи с тези, които трябва да бъдат построени</w:t>
      </w:r>
      <w:r w:rsidR="00F64ACA">
        <w:rPr>
          <w:szCs w:val="28"/>
          <w:lang w:val="en-US"/>
        </w:rPr>
        <w:t>.</w:t>
      </w:r>
      <w:r w:rsidR="00312C23">
        <w:rPr>
          <w:szCs w:val="28"/>
        </w:rPr>
        <w:t xml:space="preserve"> </w:t>
      </w:r>
      <w:r w:rsidR="00312C23" w:rsidRPr="00F64ACA">
        <w:rPr>
          <w:szCs w:val="28"/>
          <w:lang w:val="en-US"/>
        </w:rPr>
        <w:t>[</w:t>
      </w:r>
      <w:r w:rsidR="00F64ACA" w:rsidRPr="00F64ACA">
        <w:rPr>
          <w:szCs w:val="28"/>
          <w:lang w:val="en-US"/>
        </w:rPr>
        <w:t>6</w:t>
      </w:r>
      <w:r w:rsidR="00312C23" w:rsidRPr="00F64ACA">
        <w:rPr>
          <w:szCs w:val="28"/>
          <w:lang w:val="en-US"/>
        </w:rPr>
        <w:t>]</w:t>
      </w:r>
      <w:r w:rsidR="004151FF" w:rsidRPr="00F64ACA">
        <w:rPr>
          <w:szCs w:val="28"/>
        </w:rPr>
        <w:t xml:space="preserve"> </w:t>
      </w:r>
      <w:r w:rsidR="005B769D">
        <w:t>Образователният</w:t>
      </w:r>
      <w:r w:rsidR="005B769D" w:rsidRPr="00C93336">
        <w:t xml:space="preserve"> софтуер</w:t>
      </w:r>
      <w:r w:rsidR="005B769D">
        <w:t xml:space="preserve"> </w:t>
      </w:r>
      <w:r w:rsidR="005B769D">
        <w:rPr>
          <w:lang w:val="en-US"/>
        </w:rPr>
        <w:t>GeoGebra</w:t>
      </w:r>
      <w:r w:rsidR="005B769D">
        <w:rPr>
          <w:szCs w:val="28"/>
        </w:rPr>
        <w:t xml:space="preserve"> с качествата и възможностите си </w:t>
      </w:r>
      <w:r w:rsidR="005B769D">
        <w:t>се наложи в обучението по математика</w:t>
      </w:r>
      <w:r w:rsidR="005B769D">
        <w:rPr>
          <w:szCs w:val="28"/>
        </w:rPr>
        <w:t xml:space="preserve"> като подходящ </w:t>
      </w:r>
      <w:r w:rsidR="004151FF">
        <w:rPr>
          <w:szCs w:val="28"/>
        </w:rPr>
        <w:t xml:space="preserve">дидактичен компонент </w:t>
      </w:r>
      <w:r w:rsidR="004151FF">
        <w:t>за</w:t>
      </w:r>
      <w:r w:rsidR="005B769D">
        <w:t xml:space="preserve"> онагледяване. Нагледните модели на компютърни </w:t>
      </w:r>
      <w:r w:rsidR="00371B12">
        <w:t>аплети и динамични</w:t>
      </w:r>
      <w:r w:rsidR="005B769D">
        <w:t xml:space="preserve"> чертежи в софтуера създават обективна представа за равнинните чертежи на пространствените фигури и имат пряка връзка с особеностите разгледани по-горе.</w:t>
      </w:r>
      <w:r w:rsidR="00251A51">
        <w:rPr>
          <w:lang w:val="en-US"/>
        </w:rPr>
        <w:t xml:space="preserve"> </w:t>
      </w:r>
      <w:r w:rsidR="00251A51" w:rsidRPr="00C93336">
        <w:t>Софтуер</w:t>
      </w:r>
      <w:r w:rsidR="00251A51">
        <w:t xml:space="preserve">ът </w:t>
      </w:r>
      <w:r w:rsidR="00251A51">
        <w:rPr>
          <w:lang w:val="en-US"/>
        </w:rPr>
        <w:t>GeoGebra</w:t>
      </w:r>
      <w:r w:rsidR="00312C23">
        <w:t xml:space="preserve"> е инструмент на</w:t>
      </w:r>
      <w:r w:rsidR="00251A51">
        <w:t xml:space="preserve"> учителя </w:t>
      </w:r>
      <w:r w:rsidR="000378E8">
        <w:t xml:space="preserve">в полза на учениците </w:t>
      </w:r>
      <w:r w:rsidR="00312C23" w:rsidRPr="00F64ACA">
        <w:rPr>
          <w:szCs w:val="28"/>
          <w:lang w:eastAsia="en-GB"/>
        </w:rPr>
        <w:t>за повишаване на вътреш</w:t>
      </w:r>
      <w:r w:rsidR="00312C23" w:rsidRPr="00F64ACA">
        <w:rPr>
          <w:szCs w:val="28"/>
          <w:lang w:eastAsia="en-GB"/>
        </w:rPr>
        <w:softHyphen/>
        <w:t>ната им активност, развитие на</w:t>
      </w:r>
      <w:r w:rsidR="000378E8">
        <w:rPr>
          <w:szCs w:val="28"/>
          <w:lang w:eastAsia="en-GB"/>
        </w:rPr>
        <w:t xml:space="preserve"> когни</w:t>
      </w:r>
      <w:r w:rsidR="000378E8">
        <w:rPr>
          <w:szCs w:val="28"/>
          <w:lang w:eastAsia="en-GB"/>
        </w:rPr>
        <w:softHyphen/>
        <w:t xml:space="preserve">тивните им способности, както и </w:t>
      </w:r>
      <w:r w:rsidR="00312C23" w:rsidRPr="00F64ACA">
        <w:rPr>
          <w:szCs w:val="28"/>
          <w:lang w:eastAsia="en-GB"/>
        </w:rPr>
        <w:t>рефлексивното мислене и личностното им усъвър</w:t>
      </w:r>
      <w:r w:rsidR="00312C23" w:rsidRPr="00F64ACA">
        <w:rPr>
          <w:szCs w:val="28"/>
          <w:lang w:eastAsia="en-GB"/>
        </w:rPr>
        <w:softHyphen/>
        <w:t xml:space="preserve">шенстване“ </w:t>
      </w:r>
      <w:r w:rsidR="00312C23" w:rsidRPr="00F64ACA">
        <w:rPr>
          <w:szCs w:val="28"/>
          <w:lang w:val="en-US" w:eastAsia="en-GB"/>
        </w:rPr>
        <w:t>[</w:t>
      </w:r>
      <w:r w:rsidR="00F64ACA">
        <w:rPr>
          <w:szCs w:val="28"/>
          <w:lang w:val="en-US" w:eastAsia="en-GB"/>
        </w:rPr>
        <w:t>5</w:t>
      </w:r>
      <w:r w:rsidR="00312C23" w:rsidRPr="00F64ACA">
        <w:rPr>
          <w:szCs w:val="28"/>
          <w:lang w:val="en-US" w:eastAsia="en-GB"/>
        </w:rPr>
        <w:t>]</w:t>
      </w:r>
    </w:p>
    <w:p w14:paraId="50D8D045" w14:textId="244C66AD" w:rsidR="00050AD4" w:rsidRDefault="00050AD4" w:rsidP="003E235B">
      <w:pPr>
        <w:ind w:firstLine="709"/>
        <w:rPr>
          <w:szCs w:val="28"/>
        </w:rPr>
      </w:pPr>
      <w:r w:rsidRPr="005C2A5F">
        <w:rPr>
          <w:szCs w:val="28"/>
        </w:rPr>
        <w:t xml:space="preserve">В 5. клас в темата </w:t>
      </w:r>
      <w:r w:rsidR="001632AD">
        <w:rPr>
          <w:szCs w:val="28"/>
        </w:rPr>
        <w:t xml:space="preserve">„Геометрични тела“ учениците изучават </w:t>
      </w:r>
      <w:r w:rsidRPr="005C2A5F">
        <w:rPr>
          <w:szCs w:val="28"/>
        </w:rPr>
        <w:t xml:space="preserve"> многостените куб и правоъгълен паралелепипед. </w:t>
      </w:r>
      <w:r w:rsidR="001632AD">
        <w:rPr>
          <w:szCs w:val="28"/>
        </w:rPr>
        <w:t>Формирането на представи за техните основни елементи започва от началните класове. Задачи за намиране на лице и обем</w:t>
      </w:r>
      <w:r w:rsidRPr="005C2A5F">
        <w:rPr>
          <w:szCs w:val="28"/>
        </w:rPr>
        <w:t xml:space="preserve"> поставят основите за възприемане и развиване на пространственото мислене у учениците. Методически обосновано темата е предхождана от изучаването на основни геометрични фигури от познатите отсечка, лъч и ъгъл до нови понятия като успоредник, ромб, трапец, лице на триъгълник и др. Тук се о</w:t>
      </w:r>
      <w:r w:rsidR="001632AD">
        <w:rPr>
          <w:szCs w:val="28"/>
        </w:rPr>
        <w:t>чертават значимите моменти</w:t>
      </w:r>
      <w:r w:rsidRPr="005C2A5F">
        <w:rPr>
          <w:szCs w:val="28"/>
        </w:rPr>
        <w:t xml:space="preserve"> в усвояването на стереометрични знания в прехода от планиметрията, </w:t>
      </w:r>
      <w:r w:rsidR="00C93336">
        <w:rPr>
          <w:szCs w:val="28"/>
        </w:rPr>
        <w:t>разглежданата</w:t>
      </w:r>
      <w:r w:rsidR="005B769D">
        <w:rPr>
          <w:szCs w:val="28"/>
        </w:rPr>
        <w:t xml:space="preserve"> фигура</w:t>
      </w:r>
      <w:r w:rsidRPr="005C2A5F">
        <w:rPr>
          <w:szCs w:val="28"/>
        </w:rPr>
        <w:t xml:space="preserve"> в равнината, към стереометрията, изучаваща тела в пространството</w:t>
      </w:r>
      <w:r w:rsidRPr="005B769D">
        <w:rPr>
          <w:szCs w:val="28"/>
        </w:rPr>
        <w:t>.</w:t>
      </w:r>
      <w:r w:rsidRPr="00050AD4">
        <w:rPr>
          <w:color w:val="FF0000"/>
          <w:szCs w:val="28"/>
        </w:rPr>
        <w:t xml:space="preserve"> </w:t>
      </w:r>
      <w:r w:rsidRPr="00050AD4">
        <w:rPr>
          <w:szCs w:val="28"/>
        </w:rPr>
        <w:t xml:space="preserve">За да се </w:t>
      </w:r>
      <w:r w:rsidRPr="00050AD4">
        <w:rPr>
          <w:szCs w:val="28"/>
        </w:rPr>
        <w:lastRenderedPageBreak/>
        <w:t>пости</w:t>
      </w:r>
      <w:r w:rsidR="00C93336">
        <w:rPr>
          <w:szCs w:val="28"/>
        </w:rPr>
        <w:t>гне успеваемост от методиката на</w:t>
      </w:r>
      <w:r w:rsidRPr="00050AD4">
        <w:rPr>
          <w:szCs w:val="28"/>
        </w:rPr>
        <w:t xml:space="preserve"> преподаване на стереометрия, и в частност на многостени, е необходимо да се познават основни понятия и тяхната строга математическа теория.  Важен е процеса на систематизиране на понятията компоненти,</w:t>
      </w:r>
      <w:r w:rsidRPr="00050AD4">
        <w:rPr>
          <w:spacing w:val="-1"/>
          <w:szCs w:val="28"/>
        </w:rPr>
        <w:t xml:space="preserve"> </w:t>
      </w:r>
      <w:r w:rsidRPr="00050AD4">
        <w:rPr>
          <w:szCs w:val="28"/>
        </w:rPr>
        <w:t>включени в съдържанието на</w:t>
      </w:r>
      <w:r w:rsidRPr="00050AD4">
        <w:rPr>
          <w:spacing w:val="-1"/>
          <w:szCs w:val="28"/>
        </w:rPr>
        <w:t xml:space="preserve"> </w:t>
      </w:r>
      <w:r w:rsidRPr="00050AD4">
        <w:rPr>
          <w:szCs w:val="28"/>
        </w:rPr>
        <w:t>основното</w:t>
      </w:r>
      <w:r w:rsidRPr="00050AD4">
        <w:rPr>
          <w:spacing w:val="-3"/>
          <w:szCs w:val="28"/>
        </w:rPr>
        <w:t xml:space="preserve"> </w:t>
      </w:r>
      <w:r w:rsidRPr="00050AD4">
        <w:rPr>
          <w:szCs w:val="28"/>
        </w:rPr>
        <w:t>понятие.</w:t>
      </w:r>
      <w:r w:rsidR="005B769D">
        <w:rPr>
          <w:szCs w:val="28"/>
        </w:rPr>
        <w:t xml:space="preserve"> Схемата по долу разгледа компоненти</w:t>
      </w:r>
      <w:r w:rsidR="007545B1">
        <w:rPr>
          <w:szCs w:val="28"/>
        </w:rPr>
        <w:t xml:space="preserve"> на поняти</w:t>
      </w:r>
      <w:r w:rsidR="005B769D">
        <w:rPr>
          <w:szCs w:val="28"/>
        </w:rPr>
        <w:t>ето правоъгълен паралелепипед.</w:t>
      </w:r>
    </w:p>
    <w:p w14:paraId="3D73EB80" w14:textId="38A2EAEB" w:rsidR="005B769D" w:rsidRDefault="005B769D" w:rsidP="005B769D">
      <w:pPr>
        <w:rPr>
          <w:szCs w:val="28"/>
        </w:rPr>
      </w:pPr>
      <w:r>
        <w:rPr>
          <w:noProof/>
          <w:color w:val="FF0000"/>
          <w:szCs w:val="28"/>
        </w:rPr>
        <w:drawing>
          <wp:inline distT="0" distB="0" distL="0" distR="0" wp14:anchorId="623571D8" wp14:editId="1BCDE043">
            <wp:extent cx="5760085" cy="1908951"/>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хема.png"/>
                    <pic:cNvPicPr/>
                  </pic:nvPicPr>
                  <pic:blipFill>
                    <a:blip r:embed="rId8">
                      <a:extLst>
                        <a:ext uri="{28A0092B-C50C-407E-A947-70E740481C1C}">
                          <a14:useLocalDpi xmlns:a14="http://schemas.microsoft.com/office/drawing/2010/main" val="0"/>
                        </a:ext>
                      </a:extLst>
                    </a:blip>
                    <a:stretch>
                      <a:fillRect/>
                    </a:stretch>
                  </pic:blipFill>
                  <pic:spPr>
                    <a:xfrm>
                      <a:off x="0" y="0"/>
                      <a:ext cx="5760085" cy="1908951"/>
                    </a:xfrm>
                    <a:prstGeom prst="rect">
                      <a:avLst/>
                    </a:prstGeom>
                  </pic:spPr>
                </pic:pic>
              </a:graphicData>
            </a:graphic>
          </wp:inline>
        </w:drawing>
      </w:r>
    </w:p>
    <w:p w14:paraId="5D1B0BF1" w14:textId="77777777" w:rsidR="008D5DB8" w:rsidRPr="00050AD4" w:rsidRDefault="008D5DB8" w:rsidP="005B769D">
      <w:pPr>
        <w:rPr>
          <w:szCs w:val="28"/>
        </w:rPr>
      </w:pPr>
    </w:p>
    <w:p w14:paraId="14065747" w14:textId="77777777" w:rsidR="003E235B" w:rsidRDefault="00220D7B" w:rsidP="008D5DB8">
      <w:pPr>
        <w:ind w:right="663"/>
        <w:jc w:val="center"/>
        <w:rPr>
          <w:i/>
          <w:spacing w:val="-13"/>
          <w:sz w:val="24"/>
        </w:rPr>
      </w:pPr>
      <w:r w:rsidRPr="003E235B">
        <w:rPr>
          <w:b/>
          <w:sz w:val="24"/>
        </w:rPr>
        <w:t>Фигура</w:t>
      </w:r>
      <w:r w:rsidRPr="003E235B">
        <w:rPr>
          <w:b/>
          <w:spacing w:val="-11"/>
          <w:sz w:val="24"/>
        </w:rPr>
        <w:t xml:space="preserve"> </w:t>
      </w:r>
      <w:r w:rsidRPr="003E235B">
        <w:rPr>
          <w:b/>
          <w:sz w:val="24"/>
        </w:rPr>
        <w:t>1.</w:t>
      </w:r>
      <w:r w:rsidRPr="003E235B">
        <w:rPr>
          <w:b/>
          <w:spacing w:val="-5"/>
          <w:sz w:val="24"/>
        </w:rPr>
        <w:t xml:space="preserve"> </w:t>
      </w:r>
      <w:r w:rsidRPr="003E235B">
        <w:rPr>
          <w:i/>
          <w:sz w:val="24"/>
        </w:rPr>
        <w:t>Система</w:t>
      </w:r>
      <w:r w:rsidRPr="003E235B">
        <w:rPr>
          <w:i/>
          <w:spacing w:val="-13"/>
          <w:sz w:val="24"/>
        </w:rPr>
        <w:t xml:space="preserve"> </w:t>
      </w:r>
      <w:r w:rsidRPr="003E235B">
        <w:rPr>
          <w:i/>
          <w:sz w:val="24"/>
        </w:rPr>
        <w:t>на</w:t>
      </w:r>
      <w:r w:rsidRPr="003E235B">
        <w:rPr>
          <w:i/>
          <w:spacing w:val="-12"/>
          <w:sz w:val="24"/>
        </w:rPr>
        <w:t xml:space="preserve"> </w:t>
      </w:r>
      <w:r w:rsidRPr="003E235B">
        <w:rPr>
          <w:i/>
          <w:sz w:val="24"/>
        </w:rPr>
        <w:t>понятията</w:t>
      </w:r>
      <w:r w:rsidRPr="003E235B">
        <w:rPr>
          <w:i/>
          <w:spacing w:val="-8"/>
          <w:sz w:val="24"/>
        </w:rPr>
        <w:t xml:space="preserve"> </w:t>
      </w:r>
      <w:r w:rsidRPr="003E235B">
        <w:rPr>
          <w:i/>
          <w:sz w:val="24"/>
        </w:rPr>
        <w:t>–</w:t>
      </w:r>
      <w:r w:rsidRPr="003E235B">
        <w:rPr>
          <w:i/>
          <w:spacing w:val="-12"/>
          <w:sz w:val="24"/>
        </w:rPr>
        <w:t xml:space="preserve"> </w:t>
      </w:r>
      <w:r w:rsidRPr="003E235B">
        <w:rPr>
          <w:i/>
          <w:sz w:val="24"/>
        </w:rPr>
        <w:t>компоненти</w:t>
      </w:r>
      <w:r w:rsidRPr="003E235B">
        <w:rPr>
          <w:i/>
          <w:spacing w:val="-13"/>
          <w:sz w:val="24"/>
        </w:rPr>
        <w:t xml:space="preserve"> </w:t>
      </w:r>
    </w:p>
    <w:p w14:paraId="225D4752" w14:textId="26C5F9A1" w:rsidR="00E0195F" w:rsidRPr="003E235B" w:rsidRDefault="00220D7B" w:rsidP="008D5DB8">
      <w:pPr>
        <w:ind w:right="663"/>
        <w:jc w:val="center"/>
        <w:rPr>
          <w:i/>
          <w:sz w:val="24"/>
        </w:rPr>
      </w:pPr>
      <w:r w:rsidRPr="003E235B">
        <w:rPr>
          <w:i/>
          <w:sz w:val="24"/>
        </w:rPr>
        <w:t>на</w:t>
      </w:r>
      <w:r w:rsidRPr="003E235B">
        <w:rPr>
          <w:i/>
          <w:spacing w:val="-12"/>
          <w:sz w:val="24"/>
        </w:rPr>
        <w:t xml:space="preserve"> </w:t>
      </w:r>
      <w:r w:rsidRPr="003E235B">
        <w:rPr>
          <w:i/>
          <w:sz w:val="24"/>
        </w:rPr>
        <w:t>понятието</w:t>
      </w:r>
      <w:r w:rsidRPr="003E235B">
        <w:rPr>
          <w:i/>
          <w:spacing w:val="-8"/>
          <w:sz w:val="24"/>
        </w:rPr>
        <w:t xml:space="preserve"> </w:t>
      </w:r>
      <w:r w:rsidRPr="003E235B">
        <w:rPr>
          <w:i/>
          <w:sz w:val="24"/>
        </w:rPr>
        <w:t>правоъгълен паралелепипед</w:t>
      </w:r>
    </w:p>
    <w:p w14:paraId="699B847E" w14:textId="77777777" w:rsidR="00220D7B" w:rsidRPr="00220D7B" w:rsidRDefault="00220D7B" w:rsidP="003E235B">
      <w:pPr>
        <w:spacing w:before="165"/>
        <w:ind w:right="663"/>
        <w:jc w:val="center"/>
        <w:rPr>
          <w:i/>
          <w:sz w:val="20"/>
        </w:rPr>
      </w:pPr>
    </w:p>
    <w:p w14:paraId="4FC280BA" w14:textId="71A613D5" w:rsidR="00E0195F" w:rsidRDefault="00E0195F" w:rsidP="00E0195F">
      <w:pPr>
        <w:ind w:left="720"/>
        <w:jc w:val="center"/>
        <w:rPr>
          <w:sz w:val="24"/>
        </w:rPr>
      </w:pPr>
      <w:r>
        <w:rPr>
          <w:noProof/>
          <w:sz w:val="24"/>
        </w:rPr>
        <w:drawing>
          <wp:inline distT="0" distB="0" distL="0" distR="0" wp14:anchorId="3FDB9D0E" wp14:editId="05D8C8A6">
            <wp:extent cx="2151647" cy="1973580"/>
            <wp:effectExtent l="0" t="0" r="1270" b="7620"/>
            <wp:docPr id="507" name="Picture 54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a:stretch>
                      <a:fillRect/>
                    </a:stretch>
                  </pic:blipFill>
                  <pic:spPr>
                    <a:xfrm>
                      <a:off x="0" y="0"/>
                      <a:ext cx="2167292" cy="1987930"/>
                    </a:xfrm>
                    <a:prstGeom prst="rect">
                      <a:avLst/>
                    </a:prstGeom>
                  </pic:spPr>
                </pic:pic>
              </a:graphicData>
            </a:graphic>
          </wp:inline>
        </w:drawing>
      </w:r>
      <w:r>
        <w:rPr>
          <w:noProof/>
          <w:sz w:val="24"/>
        </w:rPr>
        <w:drawing>
          <wp:inline distT="0" distB="0" distL="0" distR="0" wp14:anchorId="0EB99D9A" wp14:editId="7EB8B703">
            <wp:extent cx="2740810" cy="1417320"/>
            <wp:effectExtent l="0" t="0" r="2540" b="0"/>
            <wp:docPr id="508" name="Picture 278"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0"/>
                    <a:stretch>
                      <a:fillRect/>
                    </a:stretch>
                  </pic:blipFill>
                  <pic:spPr>
                    <a:xfrm>
                      <a:off x="0" y="0"/>
                      <a:ext cx="2763725" cy="1429170"/>
                    </a:xfrm>
                    <a:prstGeom prst="rect">
                      <a:avLst/>
                    </a:prstGeom>
                  </pic:spPr>
                </pic:pic>
              </a:graphicData>
            </a:graphic>
          </wp:inline>
        </w:drawing>
      </w:r>
    </w:p>
    <w:p w14:paraId="0B53D92E" w14:textId="77777777" w:rsidR="008D5DB8" w:rsidRDefault="008D5DB8" w:rsidP="00E0195F">
      <w:pPr>
        <w:ind w:left="720"/>
        <w:jc w:val="center"/>
        <w:rPr>
          <w:sz w:val="24"/>
        </w:rPr>
      </w:pPr>
    </w:p>
    <w:p w14:paraId="73D14F49" w14:textId="7F4548E4" w:rsidR="00E0195F" w:rsidRDefault="005B769D" w:rsidP="00F66F71">
      <w:pPr>
        <w:ind w:left="720"/>
        <w:jc w:val="center"/>
        <w:rPr>
          <w:i/>
          <w:sz w:val="24"/>
        </w:rPr>
      </w:pPr>
      <w:r>
        <w:rPr>
          <w:sz w:val="24"/>
        </w:rPr>
        <w:t>Фигура 2.</w:t>
      </w:r>
      <w:r w:rsidR="00E0195F">
        <w:rPr>
          <w:sz w:val="24"/>
        </w:rPr>
        <w:t xml:space="preserve"> </w:t>
      </w:r>
      <w:r w:rsidR="00E0195F">
        <w:rPr>
          <w:i/>
          <w:sz w:val="24"/>
        </w:rPr>
        <w:t>Правоъгълен паралелепип</w:t>
      </w:r>
      <w:r w:rsidR="00E0195F" w:rsidRPr="00B948BE">
        <w:rPr>
          <w:i/>
          <w:sz w:val="24"/>
        </w:rPr>
        <w:t>ед</w:t>
      </w:r>
    </w:p>
    <w:p w14:paraId="200A48D8" w14:textId="77777777" w:rsidR="00A27448" w:rsidRPr="00F66F71" w:rsidRDefault="00A27448" w:rsidP="00F66F71">
      <w:pPr>
        <w:ind w:left="720"/>
        <w:jc w:val="center"/>
        <w:rPr>
          <w:sz w:val="24"/>
        </w:rPr>
      </w:pPr>
    </w:p>
    <w:p w14:paraId="11C2F532" w14:textId="6685590D" w:rsidR="00A27448" w:rsidRPr="001B05AF" w:rsidRDefault="00A27448" w:rsidP="00E86EB1">
      <w:pPr>
        <w:ind w:firstLine="708"/>
        <w:rPr>
          <w:szCs w:val="28"/>
        </w:rPr>
      </w:pPr>
      <w:r w:rsidRPr="00E86EB1">
        <w:rPr>
          <w:szCs w:val="28"/>
        </w:rPr>
        <w:t xml:space="preserve">Знанията за пространствените фигури се разширяват в 6. клас с въвеждането на понятията призма, правилна призма, пирамида, правилна пирамида, прав кръгов цилиндър, прав кръгов конус, сфера и кълбо в темата „Геометрични фигури и тела“. </w:t>
      </w:r>
      <w:r w:rsidR="00E86EB1" w:rsidRPr="00E86EB1">
        <w:rPr>
          <w:szCs w:val="28"/>
        </w:rPr>
        <w:t>В логическата структура на решението на предложените стереометрични задачи се вижда как решението им се свежда до решаване на равнинна фигура, съдържаща се в пространствената, която чрез GeoGebra се „изнася“ в отделен чертеж, за да се насочи вниманието на учениците към нея и да се разгледа по-детайлно. Този подход е методически обоснован и полезен при усвояването на метод на решаване на дадена стереометрична задача и за убеждаване на учениците в необходимостта от овладяване на планиметричните знания.</w:t>
      </w:r>
    </w:p>
    <w:p w14:paraId="2D57E12F" w14:textId="1F669FAB" w:rsidR="00B9506D" w:rsidRPr="001B05AF" w:rsidRDefault="00B9506D" w:rsidP="001B05AF">
      <w:pPr>
        <w:ind w:firstLine="720"/>
        <w:rPr>
          <w:szCs w:val="28"/>
        </w:rPr>
      </w:pPr>
    </w:p>
    <w:p w14:paraId="7AF623A6" w14:textId="416F24D1" w:rsidR="00E0195F" w:rsidRPr="001B05AF" w:rsidRDefault="00B9506D" w:rsidP="001B05AF">
      <w:pPr>
        <w:ind w:firstLine="720"/>
        <w:rPr>
          <w:i/>
          <w:szCs w:val="28"/>
          <w:lang w:val="en-US"/>
        </w:rPr>
      </w:pPr>
      <w:r w:rsidRPr="001B05AF">
        <w:rPr>
          <w:szCs w:val="28"/>
          <w:u w:val="single"/>
        </w:rPr>
        <w:t>Задача 1.</w:t>
      </w:r>
      <w:r w:rsidRPr="001B05AF">
        <w:rPr>
          <w:szCs w:val="28"/>
        </w:rPr>
        <w:t xml:space="preserve"> </w:t>
      </w:r>
      <w:r w:rsidRPr="001B05AF">
        <w:rPr>
          <w:i/>
          <w:szCs w:val="28"/>
        </w:rPr>
        <w:t>Основата на права призма е равнобедрен триъгълник с бедро 8</w:t>
      </w:r>
      <w:r w:rsidRPr="001B05AF">
        <w:rPr>
          <w:i/>
          <w:szCs w:val="28"/>
          <w:lang w:val="en-US"/>
        </w:rPr>
        <w:t xml:space="preserve"> cm</w:t>
      </w:r>
      <w:r w:rsidRPr="001B05AF">
        <w:rPr>
          <w:i/>
          <w:szCs w:val="28"/>
        </w:rPr>
        <w:t xml:space="preserve"> и основа 5 </w:t>
      </w:r>
      <w:r w:rsidRPr="001B05AF">
        <w:rPr>
          <w:i/>
          <w:szCs w:val="28"/>
          <w:lang w:val="en-US"/>
        </w:rPr>
        <w:t>cm.</w:t>
      </w:r>
      <w:r w:rsidRPr="001B05AF">
        <w:rPr>
          <w:i/>
          <w:szCs w:val="28"/>
        </w:rPr>
        <w:t xml:space="preserve"> Най-малката околна стена на призмата има обиколка 28 </w:t>
      </w:r>
      <w:r w:rsidRPr="001B05AF">
        <w:rPr>
          <w:i/>
          <w:szCs w:val="28"/>
          <w:lang w:val="en-US"/>
        </w:rPr>
        <w:t>cm.</w:t>
      </w:r>
      <w:r w:rsidR="00312C23">
        <w:rPr>
          <w:i/>
          <w:szCs w:val="28"/>
          <w:lang w:val="en-US"/>
        </w:rPr>
        <w:t xml:space="preserve"> </w:t>
      </w:r>
      <w:r w:rsidR="00312C23" w:rsidRPr="00B41638">
        <w:rPr>
          <w:szCs w:val="28"/>
          <w:lang w:val="en-US"/>
        </w:rPr>
        <w:t>[</w:t>
      </w:r>
      <w:r w:rsidR="00B41638" w:rsidRPr="00B41638">
        <w:rPr>
          <w:szCs w:val="28"/>
          <w:lang w:val="en-US"/>
        </w:rPr>
        <w:t>2</w:t>
      </w:r>
      <w:r w:rsidR="00312C23" w:rsidRPr="00B41638">
        <w:rPr>
          <w:szCs w:val="28"/>
          <w:lang w:val="en-US"/>
        </w:rPr>
        <w:t>]</w:t>
      </w:r>
    </w:p>
    <w:p w14:paraId="58C57E85" w14:textId="311BE76E" w:rsidR="00B9506D" w:rsidRPr="001B05AF" w:rsidRDefault="00B9506D" w:rsidP="001B05AF">
      <w:pPr>
        <w:ind w:firstLine="720"/>
        <w:rPr>
          <w:i/>
          <w:szCs w:val="28"/>
        </w:rPr>
      </w:pPr>
      <w:r w:rsidRPr="001B05AF">
        <w:rPr>
          <w:i/>
          <w:szCs w:val="28"/>
        </w:rPr>
        <w:lastRenderedPageBreak/>
        <w:t>Намерете:</w:t>
      </w:r>
    </w:p>
    <w:p w14:paraId="168A42C0" w14:textId="016BD24A" w:rsidR="00B9506D" w:rsidRPr="001B05AF" w:rsidRDefault="00B9506D" w:rsidP="001B05AF">
      <w:pPr>
        <w:pStyle w:val="a3"/>
        <w:numPr>
          <w:ilvl w:val="0"/>
          <w:numId w:val="3"/>
        </w:numPr>
        <w:rPr>
          <w:i/>
          <w:szCs w:val="28"/>
        </w:rPr>
      </w:pPr>
      <w:r w:rsidRPr="001B05AF">
        <w:rPr>
          <w:i/>
          <w:szCs w:val="28"/>
        </w:rPr>
        <w:t>сбора от дължините на всички ръбове на призмата;</w:t>
      </w:r>
    </w:p>
    <w:p w14:paraId="206F0A78" w14:textId="74336C2F" w:rsidR="00B9506D" w:rsidRPr="001B05AF" w:rsidRDefault="00B9506D" w:rsidP="001B05AF">
      <w:pPr>
        <w:pStyle w:val="a3"/>
        <w:numPr>
          <w:ilvl w:val="0"/>
          <w:numId w:val="3"/>
        </w:numPr>
        <w:rPr>
          <w:i/>
          <w:szCs w:val="28"/>
        </w:rPr>
      </w:pPr>
      <w:r w:rsidRPr="001B05AF">
        <w:rPr>
          <w:i/>
          <w:szCs w:val="28"/>
        </w:rPr>
        <w:t>лицето на околната повърхнина на призмата.</w:t>
      </w:r>
      <w:r w:rsidR="008F6D9D" w:rsidRPr="001B05AF">
        <w:rPr>
          <w:i/>
          <w:szCs w:val="28"/>
        </w:rPr>
        <w:t xml:space="preserve"> </w:t>
      </w:r>
      <w:r w:rsidR="008F6D9D" w:rsidRPr="001B05AF">
        <w:rPr>
          <w:i/>
          <w:szCs w:val="28"/>
          <w:lang w:val="en-US"/>
        </w:rPr>
        <w:t>[4]</w:t>
      </w:r>
    </w:p>
    <w:p w14:paraId="73CA2ABA" w14:textId="77777777" w:rsidR="001B05AF" w:rsidRPr="001B05AF" w:rsidRDefault="001B05AF" w:rsidP="001B05AF">
      <w:pPr>
        <w:pStyle w:val="a3"/>
        <w:ind w:left="1440"/>
        <w:rPr>
          <w:i/>
          <w:szCs w:val="28"/>
        </w:rPr>
      </w:pPr>
    </w:p>
    <w:p w14:paraId="38D9F5A4" w14:textId="77777777" w:rsidR="001B05AF" w:rsidRPr="001B05AF" w:rsidRDefault="001B05AF" w:rsidP="001B05AF">
      <w:pPr>
        <w:pStyle w:val="a3"/>
        <w:rPr>
          <w:b/>
          <w:i/>
          <w:szCs w:val="28"/>
        </w:rPr>
      </w:pPr>
      <w:r w:rsidRPr="001B05AF">
        <w:rPr>
          <w:b/>
          <w:i/>
          <w:szCs w:val="28"/>
        </w:rPr>
        <w:t>Необходими дидактически компоненти</w:t>
      </w:r>
    </w:p>
    <w:p w14:paraId="1CB16CEC" w14:textId="25B428F3" w:rsidR="001B05AF" w:rsidRPr="001B05AF" w:rsidRDefault="00246B95" w:rsidP="001B05AF">
      <w:pPr>
        <w:pStyle w:val="a3"/>
        <w:rPr>
          <w:b/>
          <w:szCs w:val="28"/>
        </w:rPr>
      </w:pPr>
      <w:r w:rsidRPr="002565CF">
        <w:rPr>
          <w:b/>
          <w:szCs w:val="28"/>
        </w:rPr>
        <w:t>Таблица 1</w:t>
      </w:r>
      <w:r w:rsidRPr="002565CF">
        <w:rPr>
          <w:szCs w:val="28"/>
        </w:rPr>
        <w:t xml:space="preserve"> </w:t>
      </w:r>
      <w:r>
        <w:rPr>
          <w:szCs w:val="28"/>
        </w:rPr>
        <w:t>–</w:t>
      </w:r>
      <w:r>
        <w:rPr>
          <w:szCs w:val="28"/>
          <w:lang w:val="en-US"/>
        </w:rPr>
        <w:t xml:space="preserve"> </w:t>
      </w:r>
      <w:r w:rsidR="001B05AF" w:rsidRPr="001B05AF">
        <w:rPr>
          <w:b/>
          <w:i/>
          <w:szCs w:val="28"/>
        </w:rPr>
        <w:t>Съкратен запис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103"/>
      </w:tblGrid>
      <w:tr w:rsidR="001B05AF" w:rsidRPr="00650C95" w14:paraId="4822B7A2" w14:textId="77777777" w:rsidTr="001B05AF">
        <w:trPr>
          <w:jc w:val="center"/>
        </w:trPr>
        <w:tc>
          <w:tcPr>
            <w:tcW w:w="3114" w:type="dxa"/>
            <w:shd w:val="clear" w:color="auto" w:fill="D9E2F3" w:themeFill="accent1" w:themeFillTint="33"/>
          </w:tcPr>
          <w:p w14:paraId="5DAC5321" w14:textId="77777777" w:rsidR="001B05AF" w:rsidRPr="00650C95" w:rsidRDefault="001B05AF" w:rsidP="00371B12">
            <w:pPr>
              <w:jc w:val="center"/>
              <w:rPr>
                <w:b/>
              </w:rPr>
            </w:pPr>
            <w:r w:rsidRPr="00650C95">
              <w:rPr>
                <w:b/>
              </w:rPr>
              <w:t>Дадени елементи</w:t>
            </w:r>
          </w:p>
        </w:tc>
        <w:tc>
          <w:tcPr>
            <w:tcW w:w="5103" w:type="dxa"/>
            <w:shd w:val="clear" w:color="auto" w:fill="D9E2F3" w:themeFill="accent1" w:themeFillTint="33"/>
          </w:tcPr>
          <w:p w14:paraId="36FDF813" w14:textId="77777777" w:rsidR="001B05AF" w:rsidRPr="00650C95" w:rsidRDefault="001B05AF" w:rsidP="00371B12">
            <w:pPr>
              <w:jc w:val="center"/>
              <w:rPr>
                <w:b/>
              </w:rPr>
            </w:pPr>
            <w:r w:rsidRPr="00650C95">
              <w:rPr>
                <w:b/>
              </w:rPr>
              <w:t>Неизвестни елементи</w:t>
            </w:r>
          </w:p>
        </w:tc>
      </w:tr>
      <w:tr w:rsidR="001B05AF" w:rsidRPr="00650C95" w14:paraId="26D5BDC2" w14:textId="77777777" w:rsidTr="001B05AF">
        <w:trPr>
          <w:jc w:val="center"/>
        </w:trPr>
        <w:tc>
          <w:tcPr>
            <w:tcW w:w="3114" w:type="dxa"/>
          </w:tcPr>
          <w:p w14:paraId="76EBADAC" w14:textId="28516E63" w:rsidR="001B05AF" w:rsidRPr="00650C95" w:rsidRDefault="001B05AF" w:rsidP="00371B12">
            <w:r w:rsidRPr="001B05AF">
              <w:rPr>
                <w:i/>
                <w:szCs w:val="28"/>
              </w:rPr>
              <w:t>права призма</w:t>
            </w:r>
          </w:p>
        </w:tc>
        <w:tc>
          <w:tcPr>
            <w:tcW w:w="5103" w:type="dxa"/>
            <w:vMerge w:val="restart"/>
          </w:tcPr>
          <w:p w14:paraId="136D7820" w14:textId="77777777" w:rsidR="001B05AF" w:rsidRDefault="001B05AF" w:rsidP="001B05AF">
            <w:pPr>
              <w:pStyle w:val="a3"/>
              <w:numPr>
                <w:ilvl w:val="0"/>
                <w:numId w:val="6"/>
              </w:numPr>
              <w:rPr>
                <w:i/>
                <w:szCs w:val="28"/>
              </w:rPr>
            </w:pPr>
            <w:r w:rsidRPr="001B05AF">
              <w:rPr>
                <w:i/>
                <w:szCs w:val="28"/>
              </w:rPr>
              <w:t>сбора от дължините на всички ръбове на призмата;</w:t>
            </w:r>
          </w:p>
          <w:p w14:paraId="4A7287EF" w14:textId="59B5182E" w:rsidR="001B05AF" w:rsidRPr="001B05AF" w:rsidRDefault="001B05AF" w:rsidP="001B05AF">
            <w:pPr>
              <w:pStyle w:val="a3"/>
              <w:numPr>
                <w:ilvl w:val="0"/>
                <w:numId w:val="6"/>
              </w:numPr>
              <w:rPr>
                <w:i/>
                <w:szCs w:val="28"/>
              </w:rPr>
            </w:pPr>
            <w:r w:rsidRPr="001B05AF">
              <w:rPr>
                <w:i/>
                <w:szCs w:val="28"/>
              </w:rPr>
              <w:t>лицето на околната повърхнина на призмата</w:t>
            </w:r>
          </w:p>
        </w:tc>
      </w:tr>
      <w:tr w:rsidR="001B05AF" w:rsidRPr="00650C95" w14:paraId="25966DE5" w14:textId="77777777" w:rsidTr="001B05AF">
        <w:trPr>
          <w:jc w:val="center"/>
        </w:trPr>
        <w:tc>
          <w:tcPr>
            <w:tcW w:w="3114" w:type="dxa"/>
          </w:tcPr>
          <w:p w14:paraId="70DD7E76" w14:textId="7EAC84B2" w:rsidR="001B05AF" w:rsidRPr="001B05AF" w:rsidRDefault="001B05AF" w:rsidP="001B05AF">
            <w:pPr>
              <w:rPr>
                <w:i/>
                <w:lang w:val="en-US"/>
              </w:rPr>
            </w:pPr>
            <m:oMath>
              <m:r>
                <w:rPr>
                  <w:rFonts w:ascii="Cambria Math" w:hAnsi="Cambria Math"/>
                  <w:lang w:val="en-US"/>
                </w:rPr>
                <m:t>b</m:t>
              </m:r>
              <m:r>
                <w:rPr>
                  <w:rFonts w:ascii="Cambria Math" w:hAnsi="Cambria Math"/>
                </w:rPr>
                <m:t>=8 cm</m:t>
              </m:r>
            </m:oMath>
            <w:r>
              <w:rPr>
                <w:i/>
                <w:lang w:val="en-US"/>
              </w:rPr>
              <w:t xml:space="preserve"> </w:t>
            </w:r>
          </w:p>
        </w:tc>
        <w:tc>
          <w:tcPr>
            <w:tcW w:w="5103" w:type="dxa"/>
            <w:vMerge/>
          </w:tcPr>
          <w:p w14:paraId="7C495D8A" w14:textId="77777777" w:rsidR="001B05AF" w:rsidRPr="00650C95" w:rsidRDefault="001B05AF" w:rsidP="00371B12">
            <w:pPr>
              <w:rPr>
                <w:sz w:val="24"/>
              </w:rPr>
            </w:pPr>
          </w:p>
        </w:tc>
      </w:tr>
      <w:tr w:rsidR="001B05AF" w:rsidRPr="00650C95" w14:paraId="51F1B09F" w14:textId="77777777" w:rsidTr="001B05AF">
        <w:trPr>
          <w:jc w:val="center"/>
        </w:trPr>
        <w:tc>
          <w:tcPr>
            <w:tcW w:w="3114" w:type="dxa"/>
          </w:tcPr>
          <w:p w14:paraId="1702C049" w14:textId="29E98553" w:rsidR="001B05AF" w:rsidRPr="00650C95" w:rsidRDefault="001B05AF" w:rsidP="00371B12">
            <m:oMathPara>
              <m:oMathParaPr>
                <m:jc m:val="left"/>
              </m:oMathParaPr>
              <m:oMath>
                <m:r>
                  <w:rPr>
                    <w:rFonts w:ascii="Cambria Math" w:hAnsi="Cambria Math"/>
                  </w:rPr>
                  <m:t>a=5 cm</m:t>
                </m:r>
              </m:oMath>
            </m:oMathPara>
          </w:p>
        </w:tc>
        <w:tc>
          <w:tcPr>
            <w:tcW w:w="5103" w:type="dxa"/>
            <w:vMerge/>
          </w:tcPr>
          <w:p w14:paraId="5F977F0B" w14:textId="77777777" w:rsidR="001B05AF" w:rsidRPr="00650C95" w:rsidRDefault="001B05AF" w:rsidP="00371B12">
            <w:pPr>
              <w:rPr>
                <w:sz w:val="24"/>
              </w:rPr>
            </w:pPr>
          </w:p>
        </w:tc>
      </w:tr>
    </w:tbl>
    <w:p w14:paraId="4011A59E" w14:textId="2C8642D3" w:rsidR="001B05AF" w:rsidRDefault="00946D48" w:rsidP="001B05AF">
      <w:pPr>
        <w:spacing w:line="360" w:lineRule="auto"/>
        <w:ind w:left="720"/>
        <w:jc w:val="center"/>
        <w:rPr>
          <w:b/>
          <w:color w:val="FF0000"/>
          <w:sz w:val="24"/>
        </w:rPr>
      </w:pPr>
      <w:r w:rsidRPr="00946D48">
        <w:rPr>
          <w:b/>
          <w:noProof/>
          <w:color w:val="FF0000"/>
          <w:sz w:val="24"/>
        </w:rPr>
        <w:drawing>
          <wp:inline distT="0" distB="0" distL="0" distR="0" wp14:anchorId="4DF034F8" wp14:editId="67E14950">
            <wp:extent cx="1383783" cy="2047240"/>
            <wp:effectExtent l="0" t="0" r="6985" b="0"/>
            <wp:docPr id="2" name="Картина 2" descr="C:\всичко\конференции\ВУ_20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всичко\конференции\ВУ_2026\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6938" cy="2051908"/>
                    </a:xfrm>
                    <a:prstGeom prst="rect">
                      <a:avLst/>
                    </a:prstGeom>
                    <a:noFill/>
                    <a:ln>
                      <a:noFill/>
                    </a:ln>
                  </pic:spPr>
                </pic:pic>
              </a:graphicData>
            </a:graphic>
          </wp:inline>
        </w:drawing>
      </w:r>
    </w:p>
    <w:p w14:paraId="000B80C9" w14:textId="6A098435" w:rsidR="001B05AF" w:rsidRPr="00D23245" w:rsidRDefault="00946D48" w:rsidP="001B05AF">
      <w:pPr>
        <w:spacing w:line="360" w:lineRule="auto"/>
        <w:ind w:left="720"/>
        <w:jc w:val="center"/>
        <w:rPr>
          <w:b/>
          <w:i/>
          <w:sz w:val="24"/>
          <w:highlight w:val="yellow"/>
        </w:rPr>
      </w:pPr>
      <w:r>
        <w:rPr>
          <w:sz w:val="24"/>
        </w:rPr>
        <w:t xml:space="preserve">Фигура </w:t>
      </w:r>
      <w:r>
        <w:rPr>
          <w:sz w:val="24"/>
          <w:lang w:val="en-US"/>
        </w:rPr>
        <w:t>3</w:t>
      </w:r>
      <w:r w:rsidR="001B05AF" w:rsidRPr="00650C95">
        <w:rPr>
          <w:sz w:val="24"/>
        </w:rPr>
        <w:t>.</w:t>
      </w:r>
      <w:r w:rsidR="001B05AF" w:rsidRPr="00650C95">
        <w:rPr>
          <w:b/>
          <w:sz w:val="24"/>
        </w:rPr>
        <w:t xml:space="preserve"> </w:t>
      </w:r>
      <w:r w:rsidR="00D23245">
        <w:rPr>
          <w:i/>
          <w:sz w:val="24"/>
        </w:rPr>
        <w:t xml:space="preserve">Права призма </w:t>
      </w:r>
      <m:oMath>
        <m:r>
          <w:rPr>
            <w:rFonts w:ascii="Cambria Math" w:hAnsi="Cambria Math"/>
            <w:sz w:val="24"/>
          </w:rPr>
          <m:t>ABC</m:t>
        </m:r>
        <m:sSub>
          <m:sSubPr>
            <m:ctrlPr>
              <w:rPr>
                <w:rFonts w:ascii="Cambria Math" w:hAnsi="Cambria Math"/>
                <w:i/>
                <w:sz w:val="24"/>
              </w:rPr>
            </m:ctrlPr>
          </m:sSubPr>
          <m:e>
            <m:r>
              <w:rPr>
                <w:rFonts w:ascii="Cambria Math" w:hAnsi="Cambria Math"/>
                <w:sz w:val="24"/>
              </w:rPr>
              <m:t>A</m:t>
            </m:r>
          </m:e>
          <m:sub>
            <m:r>
              <w:rPr>
                <w:rFonts w:ascii="Cambria Math" w:hAnsi="Cambria Math"/>
                <w:sz w:val="24"/>
              </w:rPr>
              <m:t>1</m:t>
            </m:r>
          </m:sub>
        </m:sSub>
        <m:sSub>
          <m:sSubPr>
            <m:ctrlPr>
              <w:rPr>
                <w:rFonts w:ascii="Cambria Math" w:hAnsi="Cambria Math"/>
                <w:i/>
                <w:sz w:val="24"/>
              </w:rPr>
            </m:ctrlPr>
          </m:sSubPr>
          <m:e>
            <m:r>
              <w:rPr>
                <w:rFonts w:ascii="Cambria Math" w:hAnsi="Cambria Math"/>
                <w:sz w:val="24"/>
              </w:rPr>
              <m:t>B</m:t>
            </m:r>
          </m:e>
          <m:sub>
            <m:r>
              <w:rPr>
                <w:rFonts w:ascii="Cambria Math" w:hAnsi="Cambria Math"/>
                <w:sz w:val="24"/>
              </w:rPr>
              <m:t>1</m:t>
            </m:r>
          </m:sub>
        </m:sSub>
        <m:sSub>
          <m:sSubPr>
            <m:ctrlPr>
              <w:rPr>
                <w:rFonts w:ascii="Cambria Math" w:hAnsi="Cambria Math"/>
                <w:i/>
                <w:sz w:val="24"/>
              </w:rPr>
            </m:ctrlPr>
          </m:sSubPr>
          <m:e>
            <m:r>
              <w:rPr>
                <w:rFonts w:ascii="Cambria Math" w:hAnsi="Cambria Math"/>
                <w:sz w:val="24"/>
              </w:rPr>
              <m:t>C</m:t>
            </m:r>
          </m:e>
          <m:sub>
            <m:r>
              <w:rPr>
                <w:rFonts w:ascii="Cambria Math" w:hAnsi="Cambria Math"/>
                <w:sz w:val="24"/>
              </w:rPr>
              <m:t>1</m:t>
            </m:r>
          </m:sub>
        </m:sSub>
      </m:oMath>
    </w:p>
    <w:p w14:paraId="54583F17" w14:textId="77777777" w:rsidR="001B05AF" w:rsidRPr="004814D4" w:rsidRDefault="001B05AF" w:rsidP="003E235B">
      <w:pPr>
        <w:ind w:left="720"/>
        <w:rPr>
          <w:b/>
          <w:i/>
          <w:szCs w:val="28"/>
        </w:rPr>
      </w:pPr>
      <w:r w:rsidRPr="004814D4">
        <w:rPr>
          <w:b/>
          <w:i/>
          <w:szCs w:val="28"/>
        </w:rPr>
        <w:t>Необходими дидактически компоненти</w:t>
      </w:r>
    </w:p>
    <w:p w14:paraId="5879254E" w14:textId="77777777" w:rsidR="001B05AF" w:rsidRPr="004814D4" w:rsidRDefault="001B05AF" w:rsidP="003E235B">
      <w:pPr>
        <w:pStyle w:val="a3"/>
        <w:numPr>
          <w:ilvl w:val="0"/>
          <w:numId w:val="11"/>
        </w:numPr>
        <w:rPr>
          <w:b/>
          <w:szCs w:val="28"/>
        </w:rPr>
      </w:pPr>
      <w:r w:rsidRPr="004814D4">
        <w:rPr>
          <w:b/>
          <w:szCs w:val="28"/>
        </w:rPr>
        <w:t>Примерно решение</w:t>
      </w:r>
    </w:p>
    <w:p w14:paraId="01029B68" w14:textId="79BB3D5B" w:rsidR="001B05AF" w:rsidRPr="004814D4" w:rsidRDefault="00720D0E" w:rsidP="003E235B">
      <w:pPr>
        <w:pStyle w:val="a3"/>
        <w:ind w:left="1440"/>
        <w:rPr>
          <w:szCs w:val="28"/>
          <w:lang w:val="en-US"/>
        </w:rPr>
      </w:pPr>
      <w:r w:rsidRPr="004814D4">
        <w:rPr>
          <w:szCs w:val="28"/>
        </w:rPr>
        <w:t xml:space="preserve">Разглеждаме най-малката околна стена, правоъгълника </w:t>
      </w:r>
      <m:oMath>
        <m:r>
          <w:rPr>
            <w:rFonts w:ascii="Cambria Math" w:hAnsi="Cambria Math"/>
            <w:szCs w:val="28"/>
          </w:rPr>
          <m:t>AB</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B</m:t>
            </m:r>
          </m:e>
          <m:sub>
            <m:r>
              <w:rPr>
                <w:rFonts w:ascii="Cambria Math" w:hAnsi="Cambria Math"/>
                <w:szCs w:val="28"/>
              </w:rPr>
              <m:t>1</m:t>
            </m:r>
          </m:sub>
        </m:sSub>
      </m:oMath>
      <w:r w:rsidR="00C44E81" w:rsidRPr="004814D4">
        <w:rPr>
          <w:szCs w:val="28"/>
          <w:lang w:val="en-US"/>
        </w:rPr>
        <w:t xml:space="preserve"> (</w:t>
      </w:r>
      <w:r w:rsidR="00C44E81" w:rsidRPr="004814D4">
        <w:rPr>
          <w:szCs w:val="28"/>
        </w:rPr>
        <w:t>фиг. 4</w:t>
      </w:r>
      <w:r w:rsidR="00C44E81" w:rsidRPr="004814D4">
        <w:rPr>
          <w:szCs w:val="28"/>
          <w:lang w:val="en-US"/>
        </w:rPr>
        <w:t>)</w:t>
      </w:r>
    </w:p>
    <w:p w14:paraId="5369318E" w14:textId="78F5D848" w:rsidR="00720D0E" w:rsidRPr="004814D4" w:rsidRDefault="00693E9C" w:rsidP="003E235B">
      <w:pPr>
        <w:pStyle w:val="a3"/>
        <w:ind w:left="1440"/>
        <w:rPr>
          <w:szCs w:val="28"/>
        </w:rPr>
      </w:pPr>
      <m:oMathPara>
        <m:oMathParaPr>
          <m:jc m:val="left"/>
        </m:oMathParaPr>
        <m:oMath>
          <m:sSub>
            <m:sSubPr>
              <m:ctrlPr>
                <w:rPr>
                  <w:rFonts w:ascii="Cambria Math" w:hAnsi="Cambria Math"/>
                  <w:i/>
                  <w:szCs w:val="28"/>
                </w:rPr>
              </m:ctrlPr>
            </m:sSubPr>
            <m:e>
              <m:r>
                <w:rPr>
                  <w:rFonts w:ascii="Cambria Math" w:hAnsi="Cambria Math"/>
                  <w:szCs w:val="28"/>
                  <w:lang w:val="en-US"/>
                </w:rPr>
                <m:t>P</m:t>
              </m:r>
            </m:e>
            <m:sub>
              <m:r>
                <w:rPr>
                  <w:rFonts w:ascii="Cambria Math" w:hAnsi="Cambria Math"/>
                  <w:szCs w:val="28"/>
                </w:rPr>
                <m:t>AB</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B</m:t>
                  </m:r>
                </m:e>
                <m:sub>
                  <m:r>
                    <w:rPr>
                      <w:rFonts w:ascii="Cambria Math" w:hAnsi="Cambria Math"/>
                      <w:szCs w:val="28"/>
                    </w:rPr>
                    <m:t>1</m:t>
                  </m:r>
                </m:sub>
              </m:sSub>
            </m:sub>
          </m:sSub>
          <m:r>
            <w:rPr>
              <w:rFonts w:ascii="Cambria Math" w:hAnsi="Cambria Math"/>
              <w:szCs w:val="28"/>
            </w:rPr>
            <m:t>=2</m:t>
          </m:r>
          <m:r>
            <w:rPr>
              <w:rFonts w:ascii="Cambria Math" w:hAnsi="Cambria Math"/>
              <w:szCs w:val="28"/>
            </w:rPr>
            <m:t>h+</m:t>
          </m:r>
          <m:r>
            <w:rPr>
              <w:rFonts w:ascii="Cambria Math" w:hAnsi="Cambria Math"/>
              <w:szCs w:val="28"/>
            </w:rPr>
            <m:t>2b</m:t>
          </m:r>
        </m:oMath>
      </m:oMathPara>
    </w:p>
    <w:p w14:paraId="26DCA77E" w14:textId="1F10FC44" w:rsidR="002C3430" w:rsidRPr="004814D4" w:rsidRDefault="002C3430" w:rsidP="003E235B">
      <w:pPr>
        <w:pStyle w:val="a3"/>
        <w:ind w:left="1440"/>
        <w:rPr>
          <w:szCs w:val="28"/>
        </w:rPr>
      </w:pPr>
      <m:oMathPara>
        <m:oMathParaPr>
          <m:jc m:val="left"/>
        </m:oMathParaPr>
        <m:oMath>
          <m:r>
            <w:rPr>
              <w:rFonts w:ascii="Cambria Math" w:hAnsi="Cambria Math"/>
              <w:szCs w:val="28"/>
            </w:rPr>
            <m:t>28=2</m:t>
          </m:r>
          <m:r>
            <w:rPr>
              <w:rFonts w:ascii="Cambria Math" w:hAnsi="Cambria Math"/>
              <w:szCs w:val="28"/>
            </w:rPr>
            <m:t>h+</m:t>
          </m:r>
          <m:r>
            <w:rPr>
              <w:rFonts w:ascii="Cambria Math" w:hAnsi="Cambria Math"/>
              <w:szCs w:val="28"/>
            </w:rPr>
            <m:t>2.5</m:t>
          </m:r>
        </m:oMath>
      </m:oMathPara>
    </w:p>
    <w:p w14:paraId="004DC50C" w14:textId="56CE6860" w:rsidR="002C3430" w:rsidRPr="004814D4" w:rsidRDefault="002C3430" w:rsidP="003E235B">
      <w:pPr>
        <w:pStyle w:val="a3"/>
        <w:ind w:left="1440"/>
        <w:rPr>
          <w:szCs w:val="28"/>
        </w:rPr>
      </w:pPr>
      <m:oMathPara>
        <m:oMathParaPr>
          <m:jc m:val="left"/>
        </m:oMathParaPr>
        <m:oMath>
          <m:r>
            <w:rPr>
              <w:rFonts w:ascii="Cambria Math" w:hAnsi="Cambria Math"/>
              <w:szCs w:val="28"/>
            </w:rPr>
            <m:t>2</m:t>
          </m:r>
          <m:r>
            <w:rPr>
              <w:rFonts w:ascii="Cambria Math" w:hAnsi="Cambria Math"/>
              <w:szCs w:val="28"/>
            </w:rPr>
            <m:t>h=</m:t>
          </m:r>
          <m:r>
            <w:rPr>
              <w:rFonts w:ascii="Cambria Math" w:hAnsi="Cambria Math"/>
              <w:szCs w:val="28"/>
            </w:rPr>
            <m:t>28-10</m:t>
          </m:r>
        </m:oMath>
      </m:oMathPara>
    </w:p>
    <w:p w14:paraId="005BEE99" w14:textId="77A4C564" w:rsidR="002C3430" w:rsidRPr="004814D4" w:rsidRDefault="00893EB3" w:rsidP="003E235B">
      <w:pPr>
        <w:pStyle w:val="a3"/>
        <w:ind w:left="1440"/>
        <w:rPr>
          <w:szCs w:val="28"/>
        </w:rPr>
      </w:pPr>
      <m:oMathPara>
        <m:oMathParaPr>
          <m:jc m:val="left"/>
        </m:oMathParaPr>
        <m:oMath>
          <m:r>
            <w:rPr>
              <w:rFonts w:ascii="Cambria Math" w:hAnsi="Cambria Math"/>
              <w:szCs w:val="28"/>
            </w:rPr>
            <m:t>h=9 cm</m:t>
          </m:r>
        </m:oMath>
      </m:oMathPara>
    </w:p>
    <w:p w14:paraId="1CF0AED1" w14:textId="687E589D" w:rsidR="002C3430" w:rsidRPr="004814D4" w:rsidRDefault="002C3430" w:rsidP="003E235B">
      <w:pPr>
        <w:pStyle w:val="a3"/>
        <w:ind w:left="1440"/>
        <w:rPr>
          <w:szCs w:val="28"/>
        </w:rPr>
      </w:pPr>
      <w:r w:rsidRPr="004814D4">
        <w:rPr>
          <w:szCs w:val="28"/>
        </w:rPr>
        <w:t xml:space="preserve">От </w:t>
      </w:r>
      <m:oMath>
        <m:r>
          <w:rPr>
            <w:rFonts w:ascii="Cambria Math" w:hAnsi="Cambria Math"/>
            <w:szCs w:val="28"/>
          </w:rPr>
          <m:t>h=A</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BB</m:t>
            </m:r>
          </m:e>
          <m:sub>
            <m:r>
              <w:rPr>
                <w:rFonts w:ascii="Cambria Math" w:hAnsi="Cambria Math"/>
                <w:szCs w:val="28"/>
              </w:rPr>
              <m:t>1</m:t>
            </m:r>
          </m:sub>
        </m:sSub>
        <m:r>
          <w:rPr>
            <w:rFonts w:ascii="Cambria Math" w:hAnsi="Cambria Math"/>
            <w:szCs w:val="28"/>
          </w:rPr>
          <m:t>=C</m:t>
        </m:r>
        <m:sSub>
          <m:sSubPr>
            <m:ctrlPr>
              <w:rPr>
                <w:rFonts w:ascii="Cambria Math" w:hAnsi="Cambria Math"/>
                <w:i/>
                <w:szCs w:val="28"/>
              </w:rPr>
            </m:ctrlPr>
          </m:sSubPr>
          <m:e>
            <m:r>
              <w:rPr>
                <w:rFonts w:ascii="Cambria Math" w:hAnsi="Cambria Math"/>
                <w:szCs w:val="28"/>
              </w:rPr>
              <m:t>C</m:t>
            </m:r>
          </m:e>
          <m:sub>
            <m:r>
              <w:rPr>
                <w:rFonts w:ascii="Cambria Math" w:hAnsi="Cambria Math"/>
                <w:szCs w:val="28"/>
              </w:rPr>
              <m:t>1</m:t>
            </m:r>
          </m:sub>
        </m:sSub>
      </m:oMath>
      <w:r w:rsidRPr="004814D4">
        <w:rPr>
          <w:szCs w:val="28"/>
          <w:lang w:val="en-US"/>
        </w:rPr>
        <w:t xml:space="preserve"> </w:t>
      </w:r>
      <w:r w:rsidRPr="004814D4">
        <w:rPr>
          <w:szCs w:val="28"/>
        </w:rPr>
        <w:t>следва</w:t>
      </w:r>
    </w:p>
    <w:p w14:paraId="1CF6A132" w14:textId="7B8B8FED" w:rsidR="002C3430" w:rsidRPr="003E235B" w:rsidRDefault="002C3430" w:rsidP="003E235B">
      <w:pPr>
        <w:pStyle w:val="a3"/>
        <w:ind w:left="1440"/>
        <w:rPr>
          <w:i/>
          <w:sz w:val="20"/>
          <w:szCs w:val="20"/>
          <w:lang w:val="en-US"/>
        </w:rPr>
      </w:pPr>
      <m:oMath>
        <m:r>
          <w:rPr>
            <w:rFonts w:ascii="Cambria Math" w:hAnsi="Cambria Math"/>
            <w:szCs w:val="28"/>
          </w:rPr>
          <m:t xml:space="preserve">3.9+4.8+2.5=69 </m:t>
        </m:r>
        <m:r>
          <w:rPr>
            <w:rFonts w:ascii="Cambria Math" w:hAnsi="Cambria Math"/>
            <w:szCs w:val="28"/>
            <w:lang w:val="en-US"/>
          </w:rPr>
          <m:t>cm</m:t>
        </m:r>
      </m:oMath>
      <w:r w:rsidRPr="003E235B">
        <w:rPr>
          <w:i/>
          <w:sz w:val="24"/>
          <w:lang w:val="en-US"/>
        </w:rPr>
        <w:t xml:space="preserve"> </w:t>
      </w:r>
      <w:r w:rsidRPr="003E235B">
        <w:rPr>
          <w:i/>
          <w:sz w:val="20"/>
          <w:szCs w:val="20"/>
          <w:lang w:val="en-US"/>
        </w:rPr>
        <w:t>(</w:t>
      </w:r>
      <w:r w:rsidRPr="003E235B">
        <w:rPr>
          <w:i/>
          <w:sz w:val="20"/>
          <w:szCs w:val="20"/>
        </w:rPr>
        <w:t>сбора от дължините на всички ръбове на призмата</w:t>
      </w:r>
      <w:r w:rsidRPr="003E235B">
        <w:rPr>
          <w:i/>
          <w:sz w:val="20"/>
          <w:szCs w:val="20"/>
          <w:lang w:val="en-US"/>
        </w:rPr>
        <w:t>)</w:t>
      </w:r>
    </w:p>
    <w:p w14:paraId="6BD9097C" w14:textId="78BCC767" w:rsidR="002C3430" w:rsidRPr="003E235B" w:rsidRDefault="002C3430" w:rsidP="003E235B">
      <w:pPr>
        <w:jc w:val="center"/>
        <w:rPr>
          <w:sz w:val="24"/>
        </w:rPr>
      </w:pPr>
      <w:r w:rsidRPr="003E235B">
        <w:rPr>
          <w:noProof/>
          <w:sz w:val="24"/>
        </w:rPr>
        <w:drawing>
          <wp:inline distT="0" distB="0" distL="0" distR="0" wp14:anchorId="701F320A" wp14:editId="70C382F1">
            <wp:extent cx="1112520" cy="1857571"/>
            <wp:effectExtent l="0" t="0" r="0" b="9525"/>
            <wp:docPr id="4" name="Картина 4" descr="C:\всичко\конференции\ВУ_20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всичко\конференции\ВУ_2026\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5835" cy="1879802"/>
                    </a:xfrm>
                    <a:prstGeom prst="rect">
                      <a:avLst/>
                    </a:prstGeom>
                    <a:noFill/>
                    <a:ln>
                      <a:noFill/>
                    </a:ln>
                  </pic:spPr>
                </pic:pic>
              </a:graphicData>
            </a:graphic>
          </wp:inline>
        </w:drawing>
      </w:r>
    </w:p>
    <w:p w14:paraId="6CB20699" w14:textId="76A39236" w:rsidR="00893EB3" w:rsidRPr="004814D4" w:rsidRDefault="00893EB3" w:rsidP="003E235B">
      <w:pPr>
        <w:ind w:left="720"/>
        <w:jc w:val="center"/>
        <w:rPr>
          <w:b/>
          <w:i/>
          <w:szCs w:val="28"/>
          <w:highlight w:val="yellow"/>
        </w:rPr>
      </w:pPr>
      <w:r w:rsidRPr="004814D4">
        <w:rPr>
          <w:szCs w:val="28"/>
        </w:rPr>
        <w:t xml:space="preserve">Фигура </w:t>
      </w:r>
      <w:r w:rsidR="00164535" w:rsidRPr="004814D4">
        <w:rPr>
          <w:szCs w:val="28"/>
        </w:rPr>
        <w:t>4</w:t>
      </w:r>
      <w:r w:rsidRPr="004814D4">
        <w:rPr>
          <w:szCs w:val="28"/>
        </w:rPr>
        <w:t>.</w:t>
      </w:r>
      <w:r w:rsidRPr="004814D4">
        <w:rPr>
          <w:b/>
          <w:szCs w:val="28"/>
        </w:rPr>
        <w:t xml:space="preserve"> </w:t>
      </w:r>
      <w:r w:rsidRPr="004814D4">
        <w:rPr>
          <w:i/>
          <w:szCs w:val="28"/>
        </w:rPr>
        <w:t xml:space="preserve">Околна стена, правоъгълника </w:t>
      </w:r>
      <m:oMath>
        <m:r>
          <w:rPr>
            <w:rFonts w:ascii="Cambria Math" w:hAnsi="Cambria Math"/>
            <w:szCs w:val="28"/>
          </w:rPr>
          <m:t>AB</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B</m:t>
            </m:r>
          </m:e>
          <m:sub>
            <m:r>
              <w:rPr>
                <w:rFonts w:ascii="Cambria Math" w:hAnsi="Cambria Math"/>
                <w:szCs w:val="28"/>
              </w:rPr>
              <m:t>1</m:t>
            </m:r>
          </m:sub>
        </m:sSub>
      </m:oMath>
      <w:r w:rsidRPr="004814D4">
        <w:rPr>
          <w:i/>
          <w:szCs w:val="28"/>
        </w:rPr>
        <w:t xml:space="preserve"> на призмата </w:t>
      </w:r>
      <m:oMath>
        <m:r>
          <w:rPr>
            <w:rFonts w:ascii="Cambria Math" w:hAnsi="Cambria Math"/>
            <w:szCs w:val="28"/>
          </w:rPr>
          <m:t>ABC</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B</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C</m:t>
            </m:r>
          </m:e>
          <m:sub>
            <m:r>
              <w:rPr>
                <w:rFonts w:ascii="Cambria Math" w:hAnsi="Cambria Math"/>
                <w:szCs w:val="28"/>
              </w:rPr>
              <m:t>1</m:t>
            </m:r>
          </m:sub>
        </m:sSub>
      </m:oMath>
    </w:p>
    <w:p w14:paraId="03B28E36" w14:textId="528213C2" w:rsidR="00893EB3" w:rsidRPr="004814D4" w:rsidRDefault="00893EB3" w:rsidP="003E235B">
      <w:pPr>
        <w:ind w:firstLine="708"/>
        <w:rPr>
          <w:szCs w:val="28"/>
        </w:rPr>
      </w:pPr>
      <w:r w:rsidRPr="004814D4">
        <w:rPr>
          <w:szCs w:val="28"/>
        </w:rPr>
        <w:t xml:space="preserve">Разглеждаме равнобедрения триъгълник </w:t>
      </w:r>
      <m:oMath>
        <m:r>
          <m:rPr>
            <m:sty m:val="p"/>
          </m:rPr>
          <w:rPr>
            <w:rFonts w:ascii="Cambria Math" w:hAnsi="Cambria Math"/>
            <w:szCs w:val="28"/>
          </w:rPr>
          <m:t>ABC</m:t>
        </m:r>
      </m:oMath>
      <w:r w:rsidRPr="004814D4">
        <w:rPr>
          <w:szCs w:val="28"/>
        </w:rPr>
        <w:t xml:space="preserve"> и намираме периметъра – основа на призмата </w:t>
      </w:r>
      <m:oMath>
        <m:r>
          <w:rPr>
            <w:rFonts w:ascii="Cambria Math" w:hAnsi="Cambria Math"/>
            <w:szCs w:val="28"/>
          </w:rPr>
          <m:t>ABC</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B</m:t>
            </m:r>
          </m:e>
          <m:sub>
            <m:r>
              <w:rPr>
                <w:rFonts w:ascii="Cambria Math" w:hAnsi="Cambria Math"/>
                <w:szCs w:val="28"/>
              </w:rPr>
              <m:t>1</m:t>
            </m:r>
          </m:sub>
        </m:sSub>
        <m:sSub>
          <m:sSubPr>
            <m:ctrlPr>
              <w:rPr>
                <w:rFonts w:ascii="Cambria Math" w:hAnsi="Cambria Math"/>
                <w:i/>
                <w:szCs w:val="28"/>
              </w:rPr>
            </m:ctrlPr>
          </m:sSubPr>
          <m:e>
            <m:r>
              <w:rPr>
                <w:rFonts w:ascii="Cambria Math" w:hAnsi="Cambria Math"/>
                <w:szCs w:val="28"/>
              </w:rPr>
              <m:t>C</m:t>
            </m:r>
          </m:e>
          <m:sub>
            <m:r>
              <w:rPr>
                <w:rFonts w:ascii="Cambria Math" w:hAnsi="Cambria Math"/>
                <w:szCs w:val="28"/>
              </w:rPr>
              <m:t>1</m:t>
            </m:r>
          </m:sub>
        </m:sSub>
      </m:oMath>
      <w:r w:rsidR="00C44E81" w:rsidRPr="004814D4">
        <w:rPr>
          <w:szCs w:val="28"/>
        </w:rPr>
        <w:t xml:space="preserve">, (фиг. 5) </w:t>
      </w:r>
    </w:p>
    <w:p w14:paraId="12B4FD41" w14:textId="7F1B1200" w:rsidR="00893EB3" w:rsidRPr="004814D4" w:rsidRDefault="00693E9C" w:rsidP="003E235B">
      <w:pPr>
        <w:pStyle w:val="a3"/>
        <w:ind w:left="1440"/>
        <w:rPr>
          <w:i/>
          <w:szCs w:val="28"/>
        </w:rPr>
      </w:pPr>
      <m:oMathPara>
        <m:oMathParaPr>
          <m:jc m:val="left"/>
        </m:oMathParaPr>
        <m:oMath>
          <m:sSub>
            <m:sSubPr>
              <m:ctrlPr>
                <w:rPr>
                  <w:rFonts w:ascii="Cambria Math" w:hAnsi="Cambria Math"/>
                  <w:i/>
                  <w:szCs w:val="28"/>
                </w:rPr>
              </m:ctrlPr>
            </m:sSubPr>
            <m:e>
              <m:r>
                <w:rPr>
                  <w:rFonts w:ascii="Cambria Math" w:hAnsi="Cambria Math"/>
                  <w:szCs w:val="28"/>
                </w:rPr>
                <m:t>P</m:t>
              </m:r>
            </m:e>
            <m:sub>
              <m:r>
                <w:rPr>
                  <w:rFonts w:ascii="Cambria Math" w:hAnsi="Cambria Math"/>
                  <w:szCs w:val="28"/>
                </w:rPr>
                <m:t>ABC</m:t>
              </m:r>
            </m:sub>
          </m:sSub>
          <m:r>
            <w:rPr>
              <w:rFonts w:ascii="Cambria Math" w:hAnsi="Cambria Math"/>
              <w:szCs w:val="28"/>
            </w:rPr>
            <m:t>=2b+a</m:t>
          </m:r>
        </m:oMath>
      </m:oMathPara>
    </w:p>
    <w:p w14:paraId="68065899" w14:textId="2715283B" w:rsidR="00893EB3" w:rsidRPr="004814D4" w:rsidRDefault="00693E9C" w:rsidP="003E235B">
      <w:pPr>
        <w:pStyle w:val="a3"/>
        <w:ind w:left="1440"/>
        <w:rPr>
          <w:i/>
          <w:szCs w:val="28"/>
        </w:rPr>
      </w:pPr>
      <m:oMathPara>
        <m:oMathParaPr>
          <m:jc m:val="left"/>
        </m:oMathParaPr>
        <m:oMath>
          <m:sSub>
            <m:sSubPr>
              <m:ctrlPr>
                <w:rPr>
                  <w:rFonts w:ascii="Cambria Math" w:hAnsi="Cambria Math"/>
                  <w:i/>
                  <w:szCs w:val="28"/>
                </w:rPr>
              </m:ctrlPr>
            </m:sSubPr>
            <m:e>
              <m:r>
                <w:rPr>
                  <w:rFonts w:ascii="Cambria Math" w:hAnsi="Cambria Math"/>
                  <w:szCs w:val="28"/>
                </w:rPr>
                <m:t>P</m:t>
              </m:r>
            </m:e>
            <m:sub>
              <m:r>
                <w:rPr>
                  <w:rFonts w:ascii="Cambria Math" w:hAnsi="Cambria Math"/>
                  <w:szCs w:val="28"/>
                </w:rPr>
                <m:t>ABC</m:t>
              </m:r>
            </m:sub>
          </m:sSub>
          <m:r>
            <w:rPr>
              <w:rFonts w:ascii="Cambria Math" w:hAnsi="Cambria Math"/>
              <w:szCs w:val="28"/>
            </w:rPr>
            <m:t>=2.8+5</m:t>
          </m:r>
        </m:oMath>
      </m:oMathPara>
    </w:p>
    <w:p w14:paraId="507A0311" w14:textId="3462E068" w:rsidR="00893EB3" w:rsidRPr="004814D4" w:rsidRDefault="00693E9C" w:rsidP="003E235B">
      <w:pPr>
        <w:pStyle w:val="a3"/>
        <w:ind w:left="1440"/>
        <w:rPr>
          <w:i/>
          <w:szCs w:val="28"/>
        </w:rPr>
      </w:pPr>
      <m:oMathPara>
        <m:oMathParaPr>
          <m:jc m:val="left"/>
        </m:oMathParaPr>
        <m:oMath>
          <m:sSub>
            <m:sSubPr>
              <m:ctrlPr>
                <w:rPr>
                  <w:rFonts w:ascii="Cambria Math" w:hAnsi="Cambria Math"/>
                  <w:i/>
                  <w:szCs w:val="28"/>
                </w:rPr>
              </m:ctrlPr>
            </m:sSubPr>
            <m:e>
              <m:r>
                <w:rPr>
                  <w:rFonts w:ascii="Cambria Math" w:hAnsi="Cambria Math"/>
                  <w:szCs w:val="28"/>
                </w:rPr>
                <m:t>P</m:t>
              </m:r>
            </m:e>
            <m:sub>
              <m:r>
                <w:rPr>
                  <w:rFonts w:ascii="Cambria Math" w:hAnsi="Cambria Math"/>
                  <w:szCs w:val="28"/>
                </w:rPr>
                <m:t>ABC</m:t>
              </m:r>
            </m:sub>
          </m:sSub>
          <m:r>
            <w:rPr>
              <w:rFonts w:ascii="Cambria Math" w:hAnsi="Cambria Math"/>
              <w:szCs w:val="28"/>
            </w:rPr>
            <m:t>=21 cm</m:t>
          </m:r>
        </m:oMath>
      </m:oMathPara>
    </w:p>
    <w:p w14:paraId="5047D6D0" w14:textId="5CEBAEA9" w:rsidR="00893EB3" w:rsidRPr="004814D4" w:rsidRDefault="00893EB3" w:rsidP="003E235B">
      <w:pPr>
        <w:pStyle w:val="a3"/>
        <w:ind w:left="1440"/>
        <w:rPr>
          <w:i/>
          <w:szCs w:val="28"/>
          <w:lang w:val="en-US"/>
        </w:rPr>
      </w:pPr>
      <m:oMathPara>
        <m:oMathParaPr>
          <m:jc m:val="left"/>
        </m:oMathParaPr>
        <m:oMath>
          <m:r>
            <w:rPr>
              <w:rFonts w:ascii="Cambria Math" w:hAnsi="Cambria Math"/>
              <w:szCs w:val="28"/>
            </w:rPr>
            <m:t>S=P.</m:t>
          </m:r>
          <m:r>
            <w:rPr>
              <w:rFonts w:ascii="Cambria Math" w:hAnsi="Cambria Math"/>
              <w:szCs w:val="28"/>
              <w:lang w:val="en-US"/>
            </w:rPr>
            <m:t>h</m:t>
          </m:r>
        </m:oMath>
      </m:oMathPara>
    </w:p>
    <w:p w14:paraId="4D5D5EF4" w14:textId="7B383480" w:rsidR="00893EB3" w:rsidRPr="004814D4" w:rsidRDefault="00893EB3" w:rsidP="003E235B">
      <w:pPr>
        <w:pStyle w:val="a3"/>
        <w:ind w:left="1440"/>
        <w:rPr>
          <w:i/>
          <w:szCs w:val="28"/>
        </w:rPr>
      </w:pPr>
      <m:oMathPara>
        <m:oMathParaPr>
          <m:jc m:val="left"/>
        </m:oMathParaPr>
        <m:oMath>
          <m:r>
            <w:rPr>
              <w:rFonts w:ascii="Cambria Math" w:hAnsi="Cambria Math"/>
              <w:szCs w:val="28"/>
            </w:rPr>
            <m:t>S=21.9</m:t>
          </m:r>
        </m:oMath>
      </m:oMathPara>
    </w:p>
    <w:p w14:paraId="437114E6" w14:textId="30CB4D5B" w:rsidR="00893EB3" w:rsidRPr="004814D4" w:rsidRDefault="00893EB3" w:rsidP="003E235B">
      <w:pPr>
        <w:pStyle w:val="a3"/>
        <w:ind w:left="1440"/>
        <w:rPr>
          <w:i/>
          <w:szCs w:val="28"/>
        </w:rPr>
      </w:pPr>
      <m:oMathPara>
        <m:oMathParaPr>
          <m:jc m:val="left"/>
        </m:oMathParaPr>
        <m:oMath>
          <m:r>
            <w:rPr>
              <w:rFonts w:ascii="Cambria Math" w:hAnsi="Cambria Math"/>
              <w:szCs w:val="28"/>
            </w:rPr>
            <m:t xml:space="preserve">S=189 </m:t>
          </m:r>
          <m:sSup>
            <m:sSupPr>
              <m:ctrlPr>
                <w:rPr>
                  <w:rFonts w:ascii="Cambria Math" w:hAnsi="Cambria Math"/>
                  <w:i/>
                  <w:szCs w:val="28"/>
                </w:rPr>
              </m:ctrlPr>
            </m:sSupPr>
            <m:e>
              <m:r>
                <w:rPr>
                  <w:rFonts w:ascii="Cambria Math" w:hAnsi="Cambria Math"/>
                  <w:szCs w:val="28"/>
                </w:rPr>
                <m:t>cm</m:t>
              </m:r>
            </m:e>
            <m:sup>
              <m:r>
                <w:rPr>
                  <w:rFonts w:ascii="Cambria Math" w:hAnsi="Cambria Math"/>
                  <w:szCs w:val="28"/>
                </w:rPr>
                <m:t>2</m:t>
              </m:r>
            </m:sup>
          </m:sSup>
        </m:oMath>
      </m:oMathPara>
    </w:p>
    <w:p w14:paraId="02636C03" w14:textId="2ABF647F" w:rsidR="00C44E81" w:rsidRDefault="00C44E81" w:rsidP="003E235B">
      <w:pPr>
        <w:pStyle w:val="a3"/>
        <w:ind w:left="1440"/>
        <w:jc w:val="center"/>
        <w:rPr>
          <w:i/>
          <w:sz w:val="24"/>
        </w:rPr>
      </w:pPr>
      <w:r w:rsidRPr="003E235B">
        <w:rPr>
          <w:b/>
          <w:noProof/>
          <w:color w:val="FF0000"/>
          <w:sz w:val="24"/>
        </w:rPr>
        <w:drawing>
          <wp:inline distT="0" distB="0" distL="0" distR="0" wp14:anchorId="080BFBDA" wp14:editId="4EC999A9">
            <wp:extent cx="1383783" cy="2047240"/>
            <wp:effectExtent l="0" t="0" r="6985" b="0"/>
            <wp:docPr id="17" name="Картина 17" descr="C:\всичко\конференции\ВУ_20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всичко\конференции\ВУ_2026\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6938" cy="2051908"/>
                    </a:xfrm>
                    <a:prstGeom prst="rect">
                      <a:avLst/>
                    </a:prstGeom>
                    <a:noFill/>
                    <a:ln>
                      <a:noFill/>
                    </a:ln>
                  </pic:spPr>
                </pic:pic>
              </a:graphicData>
            </a:graphic>
          </wp:inline>
        </w:drawing>
      </w:r>
      <w:r w:rsidRPr="003E235B">
        <w:rPr>
          <w:i/>
          <w:noProof/>
          <w:sz w:val="24"/>
        </w:rPr>
        <w:drawing>
          <wp:inline distT="0" distB="0" distL="0" distR="0" wp14:anchorId="5772F554" wp14:editId="1B037DB3">
            <wp:extent cx="1441918" cy="2019300"/>
            <wp:effectExtent l="0" t="0" r="6350" b="0"/>
            <wp:docPr id="16" name="Картина 16" descr="C:\всичко\конференции\ВУ_202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всичко\конференции\ВУ_2026\2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8381" cy="2042356"/>
                    </a:xfrm>
                    <a:prstGeom prst="rect">
                      <a:avLst/>
                    </a:prstGeom>
                    <a:noFill/>
                    <a:ln>
                      <a:noFill/>
                    </a:ln>
                  </pic:spPr>
                </pic:pic>
              </a:graphicData>
            </a:graphic>
          </wp:inline>
        </w:drawing>
      </w:r>
    </w:p>
    <w:p w14:paraId="0B7F2B1D" w14:textId="77777777" w:rsidR="008D5DB8" w:rsidRPr="003E235B" w:rsidRDefault="008D5DB8" w:rsidP="003E235B">
      <w:pPr>
        <w:pStyle w:val="a3"/>
        <w:ind w:left="1440"/>
        <w:jc w:val="center"/>
        <w:rPr>
          <w:i/>
          <w:sz w:val="24"/>
        </w:rPr>
      </w:pPr>
    </w:p>
    <w:p w14:paraId="59319D3F" w14:textId="10F144FF" w:rsidR="00C44E81" w:rsidRPr="003E235B" w:rsidRDefault="00C44E81" w:rsidP="003E235B">
      <w:pPr>
        <w:ind w:left="720"/>
        <w:jc w:val="center"/>
        <w:rPr>
          <w:b/>
          <w:i/>
          <w:sz w:val="24"/>
          <w:highlight w:val="yellow"/>
        </w:rPr>
      </w:pPr>
      <w:r w:rsidRPr="003E235B">
        <w:rPr>
          <w:sz w:val="24"/>
        </w:rPr>
        <w:t>Фигура 5.</w:t>
      </w:r>
      <w:r w:rsidRPr="003E235B">
        <w:rPr>
          <w:b/>
          <w:sz w:val="24"/>
        </w:rPr>
        <w:t xml:space="preserve"> </w:t>
      </w:r>
      <w:r w:rsidRPr="003E235B">
        <w:rPr>
          <w:i/>
          <w:sz w:val="24"/>
        </w:rPr>
        <w:t xml:space="preserve">Права призма </w:t>
      </w:r>
      <m:oMath>
        <m:r>
          <w:rPr>
            <w:rFonts w:ascii="Cambria Math" w:hAnsi="Cambria Math"/>
            <w:sz w:val="24"/>
          </w:rPr>
          <m:t>ABC</m:t>
        </m:r>
        <m:sSub>
          <m:sSubPr>
            <m:ctrlPr>
              <w:rPr>
                <w:rFonts w:ascii="Cambria Math" w:hAnsi="Cambria Math"/>
                <w:i/>
                <w:sz w:val="24"/>
              </w:rPr>
            </m:ctrlPr>
          </m:sSubPr>
          <m:e>
            <m:r>
              <w:rPr>
                <w:rFonts w:ascii="Cambria Math" w:hAnsi="Cambria Math"/>
                <w:sz w:val="24"/>
              </w:rPr>
              <m:t>A</m:t>
            </m:r>
          </m:e>
          <m:sub>
            <m:r>
              <w:rPr>
                <w:rFonts w:ascii="Cambria Math" w:hAnsi="Cambria Math"/>
                <w:sz w:val="24"/>
              </w:rPr>
              <m:t>1</m:t>
            </m:r>
          </m:sub>
        </m:sSub>
        <m:sSub>
          <m:sSubPr>
            <m:ctrlPr>
              <w:rPr>
                <w:rFonts w:ascii="Cambria Math" w:hAnsi="Cambria Math"/>
                <w:i/>
                <w:sz w:val="24"/>
              </w:rPr>
            </m:ctrlPr>
          </m:sSubPr>
          <m:e>
            <m:r>
              <w:rPr>
                <w:rFonts w:ascii="Cambria Math" w:hAnsi="Cambria Math"/>
                <w:sz w:val="24"/>
              </w:rPr>
              <m:t>B</m:t>
            </m:r>
          </m:e>
          <m:sub>
            <m:r>
              <w:rPr>
                <w:rFonts w:ascii="Cambria Math" w:hAnsi="Cambria Math"/>
                <w:sz w:val="24"/>
              </w:rPr>
              <m:t>1</m:t>
            </m:r>
          </m:sub>
        </m:sSub>
        <m:sSub>
          <m:sSubPr>
            <m:ctrlPr>
              <w:rPr>
                <w:rFonts w:ascii="Cambria Math" w:hAnsi="Cambria Math"/>
                <w:i/>
                <w:sz w:val="24"/>
              </w:rPr>
            </m:ctrlPr>
          </m:sSubPr>
          <m:e>
            <m:r>
              <w:rPr>
                <w:rFonts w:ascii="Cambria Math" w:hAnsi="Cambria Math"/>
                <w:sz w:val="24"/>
              </w:rPr>
              <m:t>C</m:t>
            </m:r>
          </m:e>
          <m:sub>
            <m:r>
              <w:rPr>
                <w:rFonts w:ascii="Cambria Math" w:hAnsi="Cambria Math"/>
                <w:sz w:val="24"/>
              </w:rPr>
              <m:t>1</m:t>
            </m:r>
          </m:sub>
        </m:sSub>
      </m:oMath>
      <w:r w:rsidRPr="003E235B">
        <w:rPr>
          <w:i/>
          <w:sz w:val="24"/>
        </w:rPr>
        <w:t xml:space="preserve"> и равнобедрения триъгълник </w:t>
      </w:r>
      <m:oMath>
        <m:r>
          <w:rPr>
            <w:rFonts w:ascii="Cambria Math" w:hAnsi="Cambria Math"/>
            <w:sz w:val="24"/>
          </w:rPr>
          <m:t>ABC</m:t>
        </m:r>
      </m:oMath>
    </w:p>
    <w:p w14:paraId="5AE7C728" w14:textId="77777777" w:rsidR="00C44E81" w:rsidRPr="003E235B" w:rsidRDefault="00C44E81" w:rsidP="003E235B">
      <w:pPr>
        <w:pStyle w:val="a3"/>
        <w:ind w:left="1440"/>
        <w:jc w:val="center"/>
        <w:rPr>
          <w:i/>
          <w:sz w:val="24"/>
        </w:rPr>
      </w:pPr>
    </w:p>
    <w:p w14:paraId="5BB7B776" w14:textId="58A584FF" w:rsidR="00893EB3" w:rsidRPr="003E235B" w:rsidRDefault="00893EB3" w:rsidP="004814D4">
      <w:pPr>
        <w:pStyle w:val="a3"/>
        <w:numPr>
          <w:ilvl w:val="0"/>
          <w:numId w:val="11"/>
        </w:numPr>
        <w:ind w:left="1077" w:hanging="357"/>
        <w:rPr>
          <w:b/>
          <w:szCs w:val="28"/>
        </w:rPr>
      </w:pPr>
      <w:r w:rsidRPr="003E235B">
        <w:rPr>
          <w:b/>
          <w:szCs w:val="28"/>
        </w:rPr>
        <w:t xml:space="preserve">Необходими основни знания: </w:t>
      </w:r>
      <w:r w:rsidR="006D5B61" w:rsidRPr="003E235B">
        <w:rPr>
          <w:szCs w:val="28"/>
        </w:rPr>
        <w:t>околни стени на призма с основа равнобедрен триъгълник</w:t>
      </w:r>
      <w:r w:rsidRPr="003E235B">
        <w:rPr>
          <w:szCs w:val="28"/>
        </w:rPr>
        <w:t xml:space="preserve">, </w:t>
      </w:r>
      <w:r w:rsidR="006D5B61" w:rsidRPr="003E235B">
        <w:rPr>
          <w:szCs w:val="28"/>
        </w:rPr>
        <w:t>периметър на правоъгълник</w:t>
      </w:r>
      <w:r w:rsidRPr="003E235B">
        <w:rPr>
          <w:szCs w:val="28"/>
        </w:rPr>
        <w:t>,</w:t>
      </w:r>
      <w:r w:rsidR="006D5B61" w:rsidRPr="003E235B">
        <w:rPr>
          <w:szCs w:val="28"/>
        </w:rPr>
        <w:t xml:space="preserve"> периметър на триъгълник;</w:t>
      </w:r>
    </w:p>
    <w:p w14:paraId="32062161" w14:textId="60EC1F00" w:rsidR="00893EB3" w:rsidRPr="003E235B" w:rsidRDefault="00893EB3" w:rsidP="004814D4">
      <w:pPr>
        <w:pStyle w:val="a3"/>
        <w:numPr>
          <w:ilvl w:val="0"/>
          <w:numId w:val="11"/>
        </w:numPr>
        <w:ind w:left="1077" w:hanging="357"/>
        <w:rPr>
          <w:b/>
          <w:szCs w:val="28"/>
        </w:rPr>
      </w:pPr>
      <w:r w:rsidRPr="003E235B">
        <w:rPr>
          <w:b/>
          <w:szCs w:val="28"/>
        </w:rPr>
        <w:t>Основни понятия-компоненти:</w:t>
      </w:r>
      <w:r w:rsidR="006D5B61" w:rsidRPr="003E235B">
        <w:rPr>
          <w:szCs w:val="28"/>
        </w:rPr>
        <w:t xml:space="preserve"> права призма, равнобедрен триъгълник, правоъгълник</w:t>
      </w:r>
      <w:r w:rsidRPr="003E235B">
        <w:rPr>
          <w:szCs w:val="28"/>
        </w:rPr>
        <w:t>;</w:t>
      </w:r>
      <w:r w:rsidR="006D5B61" w:rsidRPr="003E235B">
        <w:rPr>
          <w:szCs w:val="28"/>
        </w:rPr>
        <w:t xml:space="preserve"> околни ръбове и околни стени на права призма;</w:t>
      </w:r>
    </w:p>
    <w:p w14:paraId="303B5537" w14:textId="4A63A047" w:rsidR="00893EB3" w:rsidRPr="003E235B" w:rsidRDefault="00893EB3" w:rsidP="004814D4">
      <w:pPr>
        <w:pStyle w:val="a3"/>
        <w:numPr>
          <w:ilvl w:val="0"/>
          <w:numId w:val="11"/>
        </w:numPr>
        <w:ind w:left="1077" w:hanging="357"/>
        <w:rPr>
          <w:b/>
          <w:szCs w:val="28"/>
        </w:rPr>
      </w:pPr>
      <w:r w:rsidRPr="003E235B">
        <w:rPr>
          <w:b/>
          <w:szCs w:val="28"/>
        </w:rPr>
        <w:t>Основни задачи-компоненти:</w:t>
      </w:r>
      <w:r w:rsidRPr="003E235B">
        <w:rPr>
          <w:szCs w:val="28"/>
        </w:rPr>
        <w:t xml:space="preserve"> задача за </w:t>
      </w:r>
      <w:r w:rsidR="006D5B61" w:rsidRPr="003E235B">
        <w:rPr>
          <w:szCs w:val="28"/>
        </w:rPr>
        <w:t xml:space="preserve">намиране елементи на правоъгълник, задача за намиране обиколка на равнобедрен </w:t>
      </w:r>
      <w:r w:rsidRPr="003E235B">
        <w:rPr>
          <w:szCs w:val="28"/>
        </w:rPr>
        <w:t>триъгълник,</w:t>
      </w:r>
      <w:r w:rsidR="006D5B61" w:rsidRPr="003E235B">
        <w:rPr>
          <w:szCs w:val="28"/>
        </w:rPr>
        <w:t xml:space="preserve"> намиране лице на околна повърхнина на призма</w:t>
      </w:r>
      <w:r w:rsidRPr="003E235B">
        <w:rPr>
          <w:szCs w:val="28"/>
        </w:rPr>
        <w:t>.</w:t>
      </w:r>
    </w:p>
    <w:p w14:paraId="1761EBB0" w14:textId="77777777" w:rsidR="00893EB3" w:rsidRPr="003E235B" w:rsidRDefault="00893EB3" w:rsidP="004814D4">
      <w:pPr>
        <w:pStyle w:val="a3"/>
        <w:ind w:left="1440"/>
        <w:rPr>
          <w:i/>
          <w:sz w:val="24"/>
          <w:lang w:val="en-US"/>
        </w:rPr>
      </w:pPr>
    </w:p>
    <w:p w14:paraId="47A339E5" w14:textId="266BD967" w:rsidR="00D83EC3" w:rsidRPr="00D83EC3" w:rsidRDefault="00D83EC3" w:rsidP="00D83EC3">
      <w:pPr>
        <w:ind w:firstLine="720"/>
        <w:rPr>
          <w:i/>
          <w:szCs w:val="28"/>
        </w:rPr>
      </w:pPr>
      <w:r>
        <w:rPr>
          <w:szCs w:val="28"/>
          <w:u w:val="single"/>
        </w:rPr>
        <w:t xml:space="preserve">Задача </w:t>
      </w:r>
      <w:r>
        <w:rPr>
          <w:szCs w:val="28"/>
          <w:u w:val="single"/>
          <w:lang w:val="en-US"/>
        </w:rPr>
        <w:t>2</w:t>
      </w:r>
      <w:r w:rsidRPr="001B05AF">
        <w:rPr>
          <w:szCs w:val="28"/>
          <w:u w:val="single"/>
        </w:rPr>
        <w:t>.</w:t>
      </w:r>
      <w:r w:rsidRPr="001B05AF">
        <w:rPr>
          <w:szCs w:val="28"/>
        </w:rPr>
        <w:t xml:space="preserve"> </w:t>
      </w:r>
      <w:r>
        <w:rPr>
          <w:i/>
          <w:szCs w:val="28"/>
        </w:rPr>
        <w:t>Основата на пирамида е триъгълник със страни</w:t>
      </w:r>
      <w:r w:rsidRPr="001B05AF">
        <w:rPr>
          <w:i/>
          <w:szCs w:val="28"/>
        </w:rPr>
        <w:t xml:space="preserve"> </w:t>
      </w:r>
      <w:r>
        <w:rPr>
          <w:i/>
          <w:szCs w:val="28"/>
        </w:rPr>
        <w:t>15</w:t>
      </w:r>
      <w:r w:rsidRPr="001B05AF">
        <w:rPr>
          <w:i/>
          <w:szCs w:val="28"/>
          <w:lang w:val="en-US"/>
        </w:rPr>
        <w:t xml:space="preserve"> cm</w:t>
      </w:r>
      <w:r>
        <w:rPr>
          <w:i/>
          <w:szCs w:val="28"/>
        </w:rPr>
        <w:t>, 14</w:t>
      </w:r>
      <w:r w:rsidRPr="001B05AF">
        <w:rPr>
          <w:i/>
          <w:szCs w:val="28"/>
          <w:lang w:val="en-US"/>
        </w:rPr>
        <w:t xml:space="preserve"> cm</w:t>
      </w:r>
      <w:r w:rsidRPr="001B05AF">
        <w:rPr>
          <w:i/>
          <w:szCs w:val="28"/>
        </w:rPr>
        <w:t xml:space="preserve"> </w:t>
      </w:r>
      <w:r>
        <w:rPr>
          <w:i/>
          <w:szCs w:val="28"/>
        </w:rPr>
        <w:t>и 13</w:t>
      </w:r>
      <w:r w:rsidRPr="001B05AF">
        <w:rPr>
          <w:i/>
          <w:szCs w:val="28"/>
        </w:rPr>
        <w:t xml:space="preserve"> </w:t>
      </w:r>
      <w:r w:rsidRPr="001B05AF">
        <w:rPr>
          <w:i/>
          <w:szCs w:val="28"/>
          <w:lang w:val="en-US"/>
        </w:rPr>
        <w:t>cm.</w:t>
      </w:r>
      <w:r w:rsidR="007C758F">
        <w:rPr>
          <w:i/>
          <w:szCs w:val="28"/>
          <w:lang w:val="en-US"/>
        </w:rPr>
        <w:t xml:space="preserve"> </w:t>
      </w:r>
      <w:r w:rsidR="007C758F">
        <w:rPr>
          <w:i/>
          <w:szCs w:val="28"/>
        </w:rPr>
        <w:t>Д</w:t>
      </w:r>
      <w:r>
        <w:rPr>
          <w:i/>
          <w:szCs w:val="28"/>
        </w:rPr>
        <w:t xml:space="preserve">вустенните ъгли при основата са равни на </w:t>
      </w:r>
      <m:oMath>
        <m:sSup>
          <m:sSupPr>
            <m:ctrlPr>
              <w:rPr>
                <w:rFonts w:ascii="Cambria Math" w:hAnsi="Cambria Math"/>
                <w:i/>
                <w:szCs w:val="28"/>
              </w:rPr>
            </m:ctrlPr>
          </m:sSupPr>
          <m:e>
            <m:r>
              <w:rPr>
                <w:rFonts w:ascii="Cambria Math" w:hAnsi="Cambria Math"/>
                <w:szCs w:val="28"/>
              </w:rPr>
              <m:t>45</m:t>
            </m:r>
          </m:e>
          <m:sup>
            <m:r>
              <w:rPr>
                <w:rFonts w:ascii="Cambria Math" w:hAnsi="Cambria Math"/>
                <w:szCs w:val="28"/>
              </w:rPr>
              <m:t>0</m:t>
            </m:r>
          </m:sup>
        </m:sSup>
      </m:oMath>
      <w:r w:rsidRPr="001B05AF">
        <w:rPr>
          <w:i/>
          <w:szCs w:val="28"/>
          <w:lang w:val="en-US"/>
        </w:rPr>
        <w:t>.</w:t>
      </w:r>
      <w:r>
        <w:rPr>
          <w:i/>
          <w:szCs w:val="28"/>
        </w:rPr>
        <w:t xml:space="preserve"> Намерете обема на пирамидата. </w:t>
      </w:r>
      <w:r w:rsidR="00000CA6" w:rsidRPr="00B41638">
        <w:rPr>
          <w:szCs w:val="28"/>
          <w:lang w:val="en-US"/>
        </w:rPr>
        <w:t>[</w:t>
      </w:r>
      <w:r w:rsidR="00B41638" w:rsidRPr="00B41638">
        <w:rPr>
          <w:szCs w:val="28"/>
          <w:lang w:val="en-US"/>
        </w:rPr>
        <w:t>1</w:t>
      </w:r>
      <w:r w:rsidR="00000CA6" w:rsidRPr="00B41638">
        <w:rPr>
          <w:szCs w:val="28"/>
          <w:lang w:val="en-US"/>
        </w:rPr>
        <w:t>]</w:t>
      </w:r>
    </w:p>
    <w:p w14:paraId="0AD93686" w14:textId="77777777" w:rsidR="00D83EC3" w:rsidRPr="001B05AF" w:rsidRDefault="00D83EC3" w:rsidP="00D83EC3">
      <w:pPr>
        <w:pStyle w:val="a3"/>
        <w:ind w:left="1440"/>
        <w:rPr>
          <w:i/>
          <w:szCs w:val="28"/>
        </w:rPr>
      </w:pPr>
    </w:p>
    <w:p w14:paraId="4A0D79F0" w14:textId="77777777" w:rsidR="00D83EC3" w:rsidRPr="001B05AF" w:rsidRDefault="00D83EC3" w:rsidP="00D83EC3">
      <w:pPr>
        <w:pStyle w:val="a3"/>
        <w:rPr>
          <w:b/>
          <w:i/>
          <w:szCs w:val="28"/>
        </w:rPr>
      </w:pPr>
      <w:r w:rsidRPr="001B05AF">
        <w:rPr>
          <w:b/>
          <w:i/>
          <w:szCs w:val="28"/>
        </w:rPr>
        <w:t>Необходими дидактически компоненти</w:t>
      </w:r>
    </w:p>
    <w:p w14:paraId="020BBC11" w14:textId="0E6D79C4" w:rsidR="00D83EC3" w:rsidRPr="001B05AF" w:rsidRDefault="00246B95" w:rsidP="00D83EC3">
      <w:pPr>
        <w:pStyle w:val="a3"/>
        <w:rPr>
          <w:b/>
          <w:szCs w:val="28"/>
        </w:rPr>
      </w:pPr>
      <w:r>
        <w:rPr>
          <w:b/>
          <w:szCs w:val="28"/>
        </w:rPr>
        <w:t xml:space="preserve">Таблица </w:t>
      </w:r>
      <w:r>
        <w:rPr>
          <w:b/>
          <w:szCs w:val="28"/>
          <w:lang w:val="en-US"/>
        </w:rPr>
        <w:t>2</w:t>
      </w:r>
      <w:r w:rsidRPr="002565CF">
        <w:rPr>
          <w:szCs w:val="28"/>
        </w:rPr>
        <w:t xml:space="preserve"> </w:t>
      </w:r>
      <w:r>
        <w:rPr>
          <w:szCs w:val="28"/>
        </w:rPr>
        <w:t>–</w:t>
      </w:r>
      <w:r>
        <w:rPr>
          <w:szCs w:val="28"/>
          <w:lang w:val="en-US"/>
        </w:rPr>
        <w:t xml:space="preserve"> </w:t>
      </w:r>
      <w:r w:rsidR="00D83EC3" w:rsidRPr="001B05AF">
        <w:rPr>
          <w:b/>
          <w:i/>
          <w:szCs w:val="28"/>
        </w:rPr>
        <w:t>Съкратен запис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103"/>
      </w:tblGrid>
      <w:tr w:rsidR="00D83EC3" w:rsidRPr="00D83EC3" w14:paraId="683CFDC5" w14:textId="77777777" w:rsidTr="004814D4">
        <w:trPr>
          <w:jc w:val="center"/>
        </w:trPr>
        <w:tc>
          <w:tcPr>
            <w:tcW w:w="3114" w:type="dxa"/>
            <w:shd w:val="clear" w:color="auto" w:fill="D9E2F3" w:themeFill="accent1" w:themeFillTint="33"/>
          </w:tcPr>
          <w:p w14:paraId="173A7D6B" w14:textId="77777777" w:rsidR="00D83EC3" w:rsidRPr="00D83EC3" w:rsidRDefault="00D83EC3" w:rsidP="004814D4">
            <w:pPr>
              <w:jc w:val="center"/>
              <w:rPr>
                <w:b/>
                <w:sz w:val="24"/>
              </w:rPr>
            </w:pPr>
            <w:r w:rsidRPr="00D83EC3">
              <w:rPr>
                <w:b/>
                <w:sz w:val="24"/>
              </w:rPr>
              <w:t>Дадени елементи</w:t>
            </w:r>
          </w:p>
        </w:tc>
        <w:tc>
          <w:tcPr>
            <w:tcW w:w="5103" w:type="dxa"/>
            <w:shd w:val="clear" w:color="auto" w:fill="D9E2F3" w:themeFill="accent1" w:themeFillTint="33"/>
          </w:tcPr>
          <w:p w14:paraId="39EA2FEA" w14:textId="77777777" w:rsidR="00D83EC3" w:rsidRPr="00D83EC3" w:rsidRDefault="00D83EC3" w:rsidP="004814D4">
            <w:pPr>
              <w:jc w:val="center"/>
              <w:rPr>
                <w:b/>
                <w:sz w:val="24"/>
              </w:rPr>
            </w:pPr>
            <w:r w:rsidRPr="00D83EC3">
              <w:rPr>
                <w:b/>
                <w:sz w:val="24"/>
              </w:rPr>
              <w:t>Неизвестни елементи</w:t>
            </w:r>
          </w:p>
        </w:tc>
      </w:tr>
      <w:tr w:rsidR="00D83EC3" w:rsidRPr="00D83EC3" w14:paraId="3D41047D" w14:textId="77777777" w:rsidTr="00D83EC3">
        <w:trPr>
          <w:jc w:val="center"/>
        </w:trPr>
        <w:tc>
          <w:tcPr>
            <w:tcW w:w="3114" w:type="dxa"/>
          </w:tcPr>
          <w:p w14:paraId="06E05FA3" w14:textId="30C5637E" w:rsidR="00D83EC3" w:rsidRPr="00D83EC3" w:rsidRDefault="00D83EC3" w:rsidP="004814D4">
            <w:pPr>
              <w:rPr>
                <w:sz w:val="24"/>
              </w:rPr>
            </w:pPr>
            <w:r w:rsidRPr="00D83EC3">
              <w:rPr>
                <w:i/>
                <w:sz w:val="24"/>
              </w:rPr>
              <w:t>Триъгълна пирамида</w:t>
            </w:r>
          </w:p>
        </w:tc>
        <w:tc>
          <w:tcPr>
            <w:tcW w:w="5103" w:type="dxa"/>
            <w:vMerge w:val="restart"/>
            <w:vAlign w:val="center"/>
          </w:tcPr>
          <w:p w14:paraId="683E68A2" w14:textId="05DBD628" w:rsidR="00D83EC3" w:rsidRPr="00D83EC3" w:rsidRDefault="00D83EC3" w:rsidP="00D83EC3">
            <w:pPr>
              <w:pStyle w:val="a3"/>
              <w:jc w:val="center"/>
              <w:rPr>
                <w:i/>
                <w:sz w:val="24"/>
              </w:rPr>
            </w:pPr>
            <m:oMathPara>
              <m:oMath>
                <m:r>
                  <w:rPr>
                    <w:rFonts w:ascii="Cambria Math" w:hAnsi="Cambria Math"/>
                    <w:sz w:val="24"/>
                  </w:rPr>
                  <m:t>V= ?</m:t>
                </m:r>
              </m:oMath>
            </m:oMathPara>
          </w:p>
        </w:tc>
      </w:tr>
      <w:tr w:rsidR="00D83EC3" w:rsidRPr="00D83EC3" w14:paraId="1BB74A4A" w14:textId="77777777" w:rsidTr="004814D4">
        <w:trPr>
          <w:jc w:val="center"/>
        </w:trPr>
        <w:tc>
          <w:tcPr>
            <w:tcW w:w="3114" w:type="dxa"/>
          </w:tcPr>
          <w:p w14:paraId="02560FFF" w14:textId="71009ADA" w:rsidR="00D83EC3" w:rsidRPr="00D83EC3" w:rsidRDefault="00D83EC3" w:rsidP="004814D4">
            <w:pPr>
              <w:rPr>
                <w:i/>
                <w:sz w:val="24"/>
                <w:lang w:val="en-US"/>
              </w:rPr>
            </w:pPr>
            <m:oMath>
              <m:r>
                <w:rPr>
                  <w:rFonts w:ascii="Cambria Math" w:hAnsi="Cambria Math"/>
                  <w:sz w:val="24"/>
                  <w:lang w:val="en-US"/>
                </w:rPr>
                <m:t>a</m:t>
              </m:r>
              <m:r>
                <w:rPr>
                  <w:rFonts w:ascii="Cambria Math" w:hAnsi="Cambria Math"/>
                  <w:sz w:val="24"/>
                </w:rPr>
                <m:t>=13 cm</m:t>
              </m:r>
            </m:oMath>
            <w:r w:rsidRPr="00D83EC3">
              <w:rPr>
                <w:i/>
                <w:sz w:val="24"/>
                <w:lang w:val="en-US"/>
              </w:rPr>
              <w:t xml:space="preserve"> </w:t>
            </w:r>
          </w:p>
        </w:tc>
        <w:tc>
          <w:tcPr>
            <w:tcW w:w="5103" w:type="dxa"/>
            <w:vMerge/>
          </w:tcPr>
          <w:p w14:paraId="3AB06248" w14:textId="77777777" w:rsidR="00D83EC3" w:rsidRPr="00D83EC3" w:rsidRDefault="00D83EC3" w:rsidP="004814D4">
            <w:pPr>
              <w:rPr>
                <w:sz w:val="24"/>
              </w:rPr>
            </w:pPr>
          </w:p>
        </w:tc>
      </w:tr>
      <w:tr w:rsidR="00D83EC3" w:rsidRPr="00D83EC3" w14:paraId="7CBA7B48" w14:textId="77777777" w:rsidTr="004814D4">
        <w:trPr>
          <w:jc w:val="center"/>
        </w:trPr>
        <w:tc>
          <w:tcPr>
            <w:tcW w:w="3114" w:type="dxa"/>
          </w:tcPr>
          <w:p w14:paraId="4A2E1415" w14:textId="6900FA53" w:rsidR="00D83EC3" w:rsidRPr="00D83EC3" w:rsidRDefault="00D83EC3" w:rsidP="004814D4">
            <w:pPr>
              <w:rPr>
                <w:sz w:val="24"/>
                <w:lang w:val="en-US"/>
              </w:rPr>
            </w:pPr>
            <m:oMathPara>
              <m:oMathParaPr>
                <m:jc m:val="left"/>
              </m:oMathParaPr>
              <m:oMath>
                <m:r>
                  <w:rPr>
                    <w:rFonts w:ascii="Cambria Math" w:hAnsi="Cambria Math"/>
                    <w:sz w:val="24"/>
                    <w:lang w:val="en-US"/>
                  </w:rPr>
                  <m:t>b</m:t>
                </m:r>
                <m:r>
                  <w:rPr>
                    <w:rFonts w:ascii="Cambria Math" w:hAnsi="Cambria Math"/>
                    <w:sz w:val="24"/>
                  </w:rPr>
                  <m:t>=14 cm</m:t>
                </m:r>
              </m:oMath>
            </m:oMathPara>
          </w:p>
        </w:tc>
        <w:tc>
          <w:tcPr>
            <w:tcW w:w="5103" w:type="dxa"/>
            <w:vMerge/>
          </w:tcPr>
          <w:p w14:paraId="64C53621" w14:textId="77777777" w:rsidR="00D83EC3" w:rsidRPr="00D83EC3" w:rsidRDefault="00D83EC3" w:rsidP="004814D4">
            <w:pPr>
              <w:rPr>
                <w:sz w:val="24"/>
              </w:rPr>
            </w:pPr>
          </w:p>
        </w:tc>
      </w:tr>
      <w:tr w:rsidR="00D83EC3" w:rsidRPr="00D83EC3" w14:paraId="71B20744" w14:textId="77777777" w:rsidTr="004814D4">
        <w:trPr>
          <w:jc w:val="center"/>
        </w:trPr>
        <w:tc>
          <w:tcPr>
            <w:tcW w:w="3114" w:type="dxa"/>
          </w:tcPr>
          <w:p w14:paraId="61A9B31A" w14:textId="50917CB4" w:rsidR="00D83EC3" w:rsidRPr="00D83EC3" w:rsidRDefault="00D83EC3" w:rsidP="004814D4">
            <w:pPr>
              <w:rPr>
                <w:sz w:val="24"/>
              </w:rPr>
            </w:pPr>
            <m:oMathPara>
              <m:oMathParaPr>
                <m:jc m:val="left"/>
              </m:oMathParaPr>
              <m:oMath>
                <m:r>
                  <w:rPr>
                    <w:rFonts w:ascii="Cambria Math" w:hAnsi="Cambria Math"/>
                    <w:sz w:val="24"/>
                  </w:rPr>
                  <m:t>c=15 cm</m:t>
                </m:r>
              </m:oMath>
            </m:oMathPara>
          </w:p>
        </w:tc>
        <w:tc>
          <w:tcPr>
            <w:tcW w:w="5103" w:type="dxa"/>
            <w:vMerge/>
          </w:tcPr>
          <w:p w14:paraId="4648CB74" w14:textId="77777777" w:rsidR="00D83EC3" w:rsidRPr="00D83EC3" w:rsidRDefault="00D83EC3" w:rsidP="004814D4">
            <w:pPr>
              <w:rPr>
                <w:sz w:val="24"/>
              </w:rPr>
            </w:pPr>
          </w:p>
        </w:tc>
      </w:tr>
    </w:tbl>
    <w:p w14:paraId="55CDABA5" w14:textId="1118122C" w:rsidR="00D83EC3" w:rsidRDefault="00D83EC3" w:rsidP="00D83EC3">
      <w:pPr>
        <w:spacing w:line="360" w:lineRule="auto"/>
        <w:ind w:left="720"/>
        <w:jc w:val="center"/>
        <w:rPr>
          <w:b/>
          <w:noProof/>
          <w:color w:val="FF0000"/>
          <w:sz w:val="24"/>
        </w:rPr>
      </w:pPr>
    </w:p>
    <w:p w14:paraId="637DDA7A" w14:textId="0E5D9820" w:rsidR="00D83EC3" w:rsidRDefault="00D83EC3" w:rsidP="00D83EC3">
      <w:pPr>
        <w:spacing w:line="360" w:lineRule="auto"/>
        <w:ind w:left="720"/>
        <w:jc w:val="center"/>
        <w:rPr>
          <w:b/>
          <w:color w:val="FF0000"/>
          <w:sz w:val="24"/>
        </w:rPr>
      </w:pPr>
      <w:r w:rsidRPr="00D83EC3">
        <w:rPr>
          <w:b/>
          <w:noProof/>
          <w:color w:val="FF0000"/>
          <w:sz w:val="24"/>
        </w:rPr>
        <w:lastRenderedPageBreak/>
        <w:drawing>
          <wp:inline distT="0" distB="0" distL="0" distR="0" wp14:anchorId="6094BE20" wp14:editId="75F91AA2">
            <wp:extent cx="2737939" cy="1511047"/>
            <wp:effectExtent l="0" t="0" r="5715" b="0"/>
            <wp:docPr id="6" name="Картина 6" descr="C:\всичко\конференции\ВУ_20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всичко\конференции\ВУ_2026\9.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2589" cy="1519132"/>
                    </a:xfrm>
                    <a:prstGeom prst="rect">
                      <a:avLst/>
                    </a:prstGeom>
                    <a:noFill/>
                    <a:ln>
                      <a:noFill/>
                    </a:ln>
                  </pic:spPr>
                </pic:pic>
              </a:graphicData>
            </a:graphic>
          </wp:inline>
        </w:drawing>
      </w:r>
    </w:p>
    <w:p w14:paraId="4E3EC12B" w14:textId="3C37CCE2" w:rsidR="00D83EC3" w:rsidRPr="00D23245" w:rsidRDefault="00D83EC3" w:rsidP="00D83EC3">
      <w:pPr>
        <w:spacing w:line="360" w:lineRule="auto"/>
        <w:ind w:left="720"/>
        <w:jc w:val="center"/>
        <w:rPr>
          <w:b/>
          <w:i/>
          <w:sz w:val="24"/>
          <w:highlight w:val="yellow"/>
        </w:rPr>
      </w:pPr>
      <w:r>
        <w:rPr>
          <w:sz w:val="24"/>
        </w:rPr>
        <w:t xml:space="preserve">Фигура </w:t>
      </w:r>
      <w:r w:rsidR="00164535">
        <w:rPr>
          <w:sz w:val="24"/>
        </w:rPr>
        <w:t>5</w:t>
      </w:r>
      <w:r w:rsidRPr="00650C95">
        <w:rPr>
          <w:sz w:val="24"/>
        </w:rPr>
        <w:t>.</w:t>
      </w:r>
      <w:r w:rsidRPr="00650C95">
        <w:rPr>
          <w:b/>
          <w:sz w:val="24"/>
        </w:rPr>
        <w:t xml:space="preserve"> </w:t>
      </w:r>
      <w:r w:rsidRPr="00D83EC3">
        <w:rPr>
          <w:i/>
          <w:sz w:val="24"/>
        </w:rPr>
        <w:t>Триъгълна пирамида</w:t>
      </w:r>
      <w:r>
        <w:rPr>
          <w:i/>
          <w:sz w:val="24"/>
        </w:rPr>
        <w:t xml:space="preserve"> </w:t>
      </w:r>
      <m:oMath>
        <m:r>
          <w:rPr>
            <w:rFonts w:ascii="Cambria Math" w:hAnsi="Cambria Math"/>
            <w:sz w:val="24"/>
          </w:rPr>
          <m:t>ABCD</m:t>
        </m:r>
      </m:oMath>
    </w:p>
    <w:p w14:paraId="58855B7F" w14:textId="77777777" w:rsidR="00D83EC3" w:rsidRPr="004814D4" w:rsidRDefault="00D83EC3" w:rsidP="004814D4">
      <w:pPr>
        <w:ind w:left="720"/>
        <w:rPr>
          <w:b/>
          <w:i/>
          <w:szCs w:val="28"/>
        </w:rPr>
      </w:pPr>
      <w:r w:rsidRPr="004814D4">
        <w:rPr>
          <w:b/>
          <w:i/>
          <w:szCs w:val="28"/>
        </w:rPr>
        <w:t>Необходими дидактически компоненти</w:t>
      </w:r>
    </w:p>
    <w:p w14:paraId="2A384FE2" w14:textId="4A851C56" w:rsidR="00893EB3" w:rsidRPr="004814D4" w:rsidRDefault="00D83EC3" w:rsidP="004814D4">
      <w:pPr>
        <w:pStyle w:val="a3"/>
        <w:numPr>
          <w:ilvl w:val="0"/>
          <w:numId w:val="9"/>
        </w:numPr>
        <w:rPr>
          <w:b/>
          <w:szCs w:val="28"/>
        </w:rPr>
      </w:pPr>
      <w:r w:rsidRPr="004814D4">
        <w:rPr>
          <w:b/>
          <w:szCs w:val="28"/>
        </w:rPr>
        <w:t>Примерно решение</w:t>
      </w:r>
    </w:p>
    <w:p w14:paraId="71B539DF" w14:textId="3D7835AF" w:rsidR="00893EB3" w:rsidRPr="004814D4" w:rsidRDefault="00164535" w:rsidP="004814D4">
      <w:pPr>
        <w:rPr>
          <w:i/>
          <w:szCs w:val="28"/>
        </w:rPr>
      </w:pPr>
      <w:r w:rsidRPr="004814D4">
        <w:rPr>
          <w:i/>
          <w:szCs w:val="28"/>
        </w:rPr>
        <w:t>От</w:t>
      </w:r>
      <w:r w:rsidR="006E1A94" w:rsidRPr="004814D4">
        <w:rPr>
          <w:i/>
          <w:szCs w:val="28"/>
        </w:rPr>
        <w:t xml:space="preserve"> Хероновата теорема за </w:t>
      </w:r>
      <w:r w:rsidR="00D83EC3" w:rsidRPr="004814D4">
        <w:rPr>
          <w:i/>
          <w:szCs w:val="28"/>
        </w:rPr>
        <w:t xml:space="preserve">триъгълник </w:t>
      </w:r>
      <m:oMath>
        <m:r>
          <w:rPr>
            <w:rFonts w:ascii="Cambria Math" w:hAnsi="Cambria Math"/>
            <w:szCs w:val="28"/>
          </w:rPr>
          <m:t>ABC</m:t>
        </m:r>
      </m:oMath>
      <w:r w:rsidR="00D83EC3" w:rsidRPr="004814D4">
        <w:rPr>
          <w:i/>
          <w:szCs w:val="28"/>
          <w:lang w:val="en-US"/>
        </w:rPr>
        <w:t xml:space="preserve"> </w:t>
      </w:r>
      <w:r w:rsidR="00C44E81" w:rsidRPr="004814D4">
        <w:rPr>
          <w:i/>
          <w:szCs w:val="28"/>
        </w:rPr>
        <w:t xml:space="preserve">получаваме </w:t>
      </w:r>
      <w:r w:rsidR="00C44E81" w:rsidRPr="004814D4">
        <w:rPr>
          <w:szCs w:val="28"/>
        </w:rPr>
        <w:t>(фиг. 6)</w:t>
      </w:r>
    </w:p>
    <w:p w14:paraId="71AC5C0A" w14:textId="4FE820CF" w:rsidR="006E1A94" w:rsidRPr="004814D4" w:rsidRDefault="006E1A94" w:rsidP="004814D4">
      <w:pPr>
        <w:rPr>
          <w:i/>
          <w:szCs w:val="28"/>
        </w:rPr>
      </w:pPr>
      <m:oMathPara>
        <m:oMathParaPr>
          <m:jc m:val="left"/>
        </m:oMathParaPr>
        <m:oMath>
          <m:r>
            <w:rPr>
              <w:rFonts w:ascii="Cambria Math" w:hAnsi="Cambria Math"/>
              <w:szCs w:val="28"/>
            </w:rPr>
            <m:t>B=</m:t>
          </m:r>
          <m:rad>
            <m:radPr>
              <m:degHide m:val="1"/>
              <m:ctrlPr>
                <w:rPr>
                  <w:rFonts w:ascii="Cambria Math" w:hAnsi="Cambria Math"/>
                  <w:i/>
                  <w:szCs w:val="28"/>
                </w:rPr>
              </m:ctrlPr>
            </m:radPr>
            <m:deg/>
            <m:e>
              <m:r>
                <w:rPr>
                  <w:rFonts w:ascii="Cambria Math" w:hAnsi="Cambria Math"/>
                  <w:szCs w:val="28"/>
                </w:rPr>
                <m:t>p</m:t>
              </m:r>
              <m:d>
                <m:dPr>
                  <m:ctrlPr>
                    <w:rPr>
                      <w:rFonts w:ascii="Cambria Math" w:hAnsi="Cambria Math"/>
                      <w:i/>
                      <w:szCs w:val="28"/>
                    </w:rPr>
                  </m:ctrlPr>
                </m:dPr>
                <m:e>
                  <m:r>
                    <w:rPr>
                      <w:rFonts w:ascii="Cambria Math" w:hAnsi="Cambria Math"/>
                      <w:szCs w:val="28"/>
                    </w:rPr>
                    <m:t>p-a</m:t>
                  </m:r>
                </m:e>
              </m:d>
              <m:d>
                <m:dPr>
                  <m:ctrlPr>
                    <w:rPr>
                      <w:rFonts w:ascii="Cambria Math" w:hAnsi="Cambria Math"/>
                      <w:i/>
                      <w:szCs w:val="28"/>
                    </w:rPr>
                  </m:ctrlPr>
                </m:dPr>
                <m:e>
                  <m:r>
                    <w:rPr>
                      <w:rFonts w:ascii="Cambria Math" w:hAnsi="Cambria Math"/>
                      <w:szCs w:val="28"/>
                    </w:rPr>
                    <m:t>p-b</m:t>
                  </m:r>
                </m:e>
              </m:d>
              <m:d>
                <m:dPr>
                  <m:ctrlPr>
                    <w:rPr>
                      <w:rFonts w:ascii="Cambria Math" w:hAnsi="Cambria Math"/>
                      <w:i/>
                      <w:szCs w:val="28"/>
                    </w:rPr>
                  </m:ctrlPr>
                </m:dPr>
                <m:e>
                  <m:r>
                    <w:rPr>
                      <w:rFonts w:ascii="Cambria Math" w:hAnsi="Cambria Math"/>
                      <w:szCs w:val="28"/>
                    </w:rPr>
                    <m:t>p-c</m:t>
                  </m:r>
                </m:e>
              </m:d>
            </m:e>
          </m:rad>
        </m:oMath>
      </m:oMathPara>
    </w:p>
    <w:p w14:paraId="173F9824" w14:textId="18250882" w:rsidR="006E1A94" w:rsidRPr="004814D4" w:rsidRDefault="006E1A94" w:rsidP="004814D4">
      <w:pPr>
        <w:rPr>
          <w:i/>
          <w:szCs w:val="28"/>
        </w:rPr>
      </w:pPr>
      <m:oMathPara>
        <m:oMathParaPr>
          <m:jc m:val="left"/>
        </m:oMathParaPr>
        <m:oMath>
          <m:r>
            <w:rPr>
              <w:rFonts w:ascii="Cambria Math" w:hAnsi="Cambria Math"/>
              <w:szCs w:val="28"/>
            </w:rPr>
            <m:t>p=</m:t>
          </m:r>
          <m:f>
            <m:fPr>
              <m:ctrlPr>
                <w:rPr>
                  <w:rFonts w:ascii="Cambria Math" w:hAnsi="Cambria Math"/>
                  <w:i/>
                  <w:szCs w:val="28"/>
                </w:rPr>
              </m:ctrlPr>
            </m:fPr>
            <m:num>
              <m:r>
                <w:rPr>
                  <w:rFonts w:ascii="Cambria Math" w:hAnsi="Cambria Math"/>
                  <w:szCs w:val="28"/>
                </w:rPr>
                <m:t>13+14+15</m:t>
              </m:r>
            </m:num>
            <m:den>
              <m:r>
                <w:rPr>
                  <w:rFonts w:ascii="Cambria Math" w:hAnsi="Cambria Math"/>
                  <w:szCs w:val="28"/>
                </w:rPr>
                <m:t>2</m:t>
              </m:r>
            </m:den>
          </m:f>
        </m:oMath>
      </m:oMathPara>
    </w:p>
    <w:p w14:paraId="5FC42E87" w14:textId="1CCE7C9A" w:rsidR="006E1A94" w:rsidRPr="004814D4" w:rsidRDefault="006E1A94" w:rsidP="004814D4">
      <w:pPr>
        <w:rPr>
          <w:i/>
          <w:szCs w:val="28"/>
        </w:rPr>
      </w:pPr>
      <m:oMathPara>
        <m:oMathParaPr>
          <m:jc m:val="left"/>
        </m:oMathParaPr>
        <m:oMath>
          <m:r>
            <w:rPr>
              <w:rFonts w:ascii="Cambria Math" w:hAnsi="Cambria Math"/>
              <w:szCs w:val="28"/>
            </w:rPr>
            <m:t>p=21 cm</m:t>
          </m:r>
        </m:oMath>
      </m:oMathPara>
    </w:p>
    <w:p w14:paraId="5F1D10AF" w14:textId="1EC7ABB3" w:rsidR="00E11850" w:rsidRPr="004814D4" w:rsidRDefault="00E11850" w:rsidP="004814D4">
      <w:pPr>
        <w:rPr>
          <w:i/>
          <w:szCs w:val="28"/>
        </w:rPr>
      </w:pPr>
      <m:oMathPara>
        <m:oMathParaPr>
          <m:jc m:val="left"/>
        </m:oMathParaPr>
        <m:oMath>
          <m:r>
            <w:rPr>
              <w:rFonts w:ascii="Cambria Math" w:hAnsi="Cambria Math"/>
              <w:szCs w:val="28"/>
            </w:rPr>
            <m:t>B=</m:t>
          </m:r>
          <m:rad>
            <m:radPr>
              <m:degHide m:val="1"/>
              <m:ctrlPr>
                <w:rPr>
                  <w:rFonts w:ascii="Cambria Math" w:hAnsi="Cambria Math"/>
                  <w:i/>
                  <w:szCs w:val="28"/>
                </w:rPr>
              </m:ctrlPr>
            </m:radPr>
            <m:deg/>
            <m:e>
              <m:r>
                <w:rPr>
                  <w:rFonts w:ascii="Cambria Math" w:hAnsi="Cambria Math"/>
                  <w:szCs w:val="28"/>
                </w:rPr>
                <m:t>21</m:t>
              </m:r>
              <m:d>
                <m:dPr>
                  <m:ctrlPr>
                    <w:rPr>
                      <w:rFonts w:ascii="Cambria Math" w:hAnsi="Cambria Math"/>
                      <w:i/>
                      <w:szCs w:val="28"/>
                    </w:rPr>
                  </m:ctrlPr>
                </m:dPr>
                <m:e>
                  <m:r>
                    <w:rPr>
                      <w:rFonts w:ascii="Cambria Math" w:hAnsi="Cambria Math"/>
                      <w:szCs w:val="28"/>
                    </w:rPr>
                    <m:t>21-13</m:t>
                  </m:r>
                </m:e>
              </m:d>
              <m:d>
                <m:dPr>
                  <m:ctrlPr>
                    <w:rPr>
                      <w:rFonts w:ascii="Cambria Math" w:hAnsi="Cambria Math"/>
                      <w:i/>
                      <w:szCs w:val="28"/>
                    </w:rPr>
                  </m:ctrlPr>
                </m:dPr>
                <m:e>
                  <m:r>
                    <w:rPr>
                      <w:rFonts w:ascii="Cambria Math" w:hAnsi="Cambria Math"/>
                      <w:szCs w:val="28"/>
                    </w:rPr>
                    <m:t>21-14</m:t>
                  </m:r>
                </m:e>
              </m:d>
              <m:d>
                <m:dPr>
                  <m:ctrlPr>
                    <w:rPr>
                      <w:rFonts w:ascii="Cambria Math" w:hAnsi="Cambria Math"/>
                      <w:i/>
                      <w:szCs w:val="28"/>
                    </w:rPr>
                  </m:ctrlPr>
                </m:dPr>
                <m:e>
                  <m:r>
                    <w:rPr>
                      <w:rFonts w:ascii="Cambria Math" w:hAnsi="Cambria Math"/>
                      <w:szCs w:val="28"/>
                    </w:rPr>
                    <m:t>21-15</m:t>
                  </m:r>
                </m:e>
              </m:d>
            </m:e>
          </m:rad>
        </m:oMath>
      </m:oMathPara>
    </w:p>
    <w:p w14:paraId="7F55B82E" w14:textId="5F5CEE1A" w:rsidR="00E11850" w:rsidRPr="004814D4" w:rsidRDefault="00E11850" w:rsidP="004814D4">
      <w:pPr>
        <w:rPr>
          <w:i/>
          <w:szCs w:val="28"/>
        </w:rPr>
      </w:pPr>
      <m:oMathPara>
        <m:oMathParaPr>
          <m:jc m:val="left"/>
        </m:oMathParaPr>
        <m:oMath>
          <m:r>
            <w:rPr>
              <w:rFonts w:ascii="Cambria Math" w:hAnsi="Cambria Math"/>
              <w:szCs w:val="28"/>
            </w:rPr>
            <m:t>B=</m:t>
          </m:r>
          <m:rad>
            <m:radPr>
              <m:degHide m:val="1"/>
              <m:ctrlPr>
                <w:rPr>
                  <w:rFonts w:ascii="Cambria Math" w:hAnsi="Cambria Math"/>
                  <w:i/>
                  <w:szCs w:val="28"/>
                </w:rPr>
              </m:ctrlPr>
            </m:radPr>
            <m:deg/>
            <m:e>
              <m:r>
                <w:rPr>
                  <w:rFonts w:ascii="Cambria Math" w:hAnsi="Cambria Math"/>
                  <w:szCs w:val="28"/>
                </w:rPr>
                <m:t>21.8.7.6</m:t>
              </m:r>
            </m:e>
          </m:rad>
          <m:r>
            <w:rPr>
              <w:rFonts w:ascii="Cambria Math" w:hAnsi="Cambria Math"/>
              <w:szCs w:val="28"/>
            </w:rPr>
            <m:t xml:space="preserve">=84 </m:t>
          </m:r>
          <m:sSup>
            <m:sSupPr>
              <m:ctrlPr>
                <w:rPr>
                  <w:rFonts w:ascii="Cambria Math" w:hAnsi="Cambria Math"/>
                  <w:i/>
                  <w:szCs w:val="28"/>
                </w:rPr>
              </m:ctrlPr>
            </m:sSupPr>
            <m:e>
              <m:r>
                <w:rPr>
                  <w:rFonts w:ascii="Cambria Math" w:hAnsi="Cambria Math"/>
                  <w:szCs w:val="28"/>
                </w:rPr>
                <m:t>cm</m:t>
              </m:r>
            </m:e>
            <m:sup>
              <m:r>
                <w:rPr>
                  <w:rFonts w:ascii="Cambria Math" w:hAnsi="Cambria Math"/>
                  <w:szCs w:val="28"/>
                </w:rPr>
                <m:t>2</m:t>
              </m:r>
            </m:sup>
          </m:sSup>
        </m:oMath>
      </m:oMathPara>
    </w:p>
    <w:p w14:paraId="0B275429" w14:textId="6C928278" w:rsidR="00E11850" w:rsidRPr="004814D4" w:rsidRDefault="00E11850" w:rsidP="004814D4">
      <w:pPr>
        <w:rPr>
          <w:szCs w:val="28"/>
        </w:rPr>
      </w:pPr>
      <w:r w:rsidRPr="004814D4">
        <w:rPr>
          <w:szCs w:val="28"/>
        </w:rPr>
        <w:t xml:space="preserve">Тогава </w:t>
      </w:r>
      <w:r w:rsidR="00562CA5" w:rsidRPr="004814D4">
        <w:rPr>
          <w:szCs w:val="28"/>
        </w:rPr>
        <w:t xml:space="preserve">от </w:t>
      </w:r>
      <m:oMath>
        <m:r>
          <w:rPr>
            <w:rFonts w:ascii="Cambria Math" w:hAnsi="Cambria Math"/>
            <w:szCs w:val="28"/>
          </w:rPr>
          <m:t>S=p.r</m:t>
        </m:r>
      </m:oMath>
    </w:p>
    <w:p w14:paraId="4BA41CEC" w14:textId="7255EB2F" w:rsidR="00562CA5" w:rsidRPr="004814D4" w:rsidRDefault="00562CA5" w:rsidP="004814D4">
      <w:pPr>
        <w:rPr>
          <w:szCs w:val="28"/>
        </w:rPr>
      </w:pPr>
      <m:oMathPara>
        <m:oMathParaPr>
          <m:jc m:val="left"/>
        </m:oMathParaPr>
        <m:oMath>
          <m:r>
            <w:rPr>
              <w:rFonts w:ascii="Cambria Math" w:hAnsi="Cambria Math"/>
              <w:szCs w:val="28"/>
            </w:rPr>
            <m:t>r=</m:t>
          </m:r>
          <m:f>
            <m:fPr>
              <m:ctrlPr>
                <w:rPr>
                  <w:rFonts w:ascii="Cambria Math" w:hAnsi="Cambria Math"/>
                  <w:i/>
                  <w:szCs w:val="28"/>
                </w:rPr>
              </m:ctrlPr>
            </m:fPr>
            <m:num>
              <m:r>
                <w:rPr>
                  <w:rFonts w:ascii="Cambria Math" w:hAnsi="Cambria Math"/>
                  <w:szCs w:val="28"/>
                </w:rPr>
                <m:t>s</m:t>
              </m:r>
            </m:num>
            <m:den>
              <m:r>
                <w:rPr>
                  <w:rFonts w:ascii="Cambria Math" w:hAnsi="Cambria Math"/>
                  <w:szCs w:val="28"/>
                </w:rPr>
                <m:t>p</m:t>
              </m:r>
            </m:den>
          </m:f>
          <m:r>
            <w:rPr>
              <w:rFonts w:ascii="Cambria Math" w:hAnsi="Cambria Math"/>
              <w:szCs w:val="28"/>
            </w:rPr>
            <m:t>=</m:t>
          </m:r>
          <m:f>
            <m:fPr>
              <m:ctrlPr>
                <w:rPr>
                  <w:rFonts w:ascii="Cambria Math" w:hAnsi="Cambria Math"/>
                  <w:i/>
                  <w:szCs w:val="28"/>
                </w:rPr>
              </m:ctrlPr>
            </m:fPr>
            <m:num>
              <m:r>
                <w:rPr>
                  <w:rFonts w:ascii="Cambria Math" w:hAnsi="Cambria Math"/>
                  <w:szCs w:val="28"/>
                </w:rPr>
                <m:t>B</m:t>
              </m:r>
            </m:num>
            <m:den>
              <m:r>
                <w:rPr>
                  <w:rFonts w:ascii="Cambria Math" w:hAnsi="Cambria Math"/>
                  <w:szCs w:val="28"/>
                </w:rPr>
                <m:t>p</m:t>
              </m:r>
            </m:den>
          </m:f>
        </m:oMath>
      </m:oMathPara>
    </w:p>
    <w:p w14:paraId="652C71B1" w14:textId="4FCB52B0" w:rsidR="00562CA5" w:rsidRPr="004814D4" w:rsidRDefault="00562CA5" w:rsidP="004814D4">
      <w:pPr>
        <w:rPr>
          <w:szCs w:val="28"/>
        </w:rPr>
      </w:pPr>
      <m:oMathPara>
        <m:oMathParaPr>
          <m:jc m:val="left"/>
        </m:oMathParaPr>
        <m:oMath>
          <m:r>
            <w:rPr>
              <w:rFonts w:ascii="Cambria Math" w:hAnsi="Cambria Math"/>
              <w:szCs w:val="28"/>
            </w:rPr>
            <m:t>r=</m:t>
          </m:r>
          <m:f>
            <m:fPr>
              <m:ctrlPr>
                <w:rPr>
                  <w:rFonts w:ascii="Cambria Math" w:hAnsi="Cambria Math"/>
                  <w:i/>
                  <w:szCs w:val="28"/>
                </w:rPr>
              </m:ctrlPr>
            </m:fPr>
            <m:num>
              <m:r>
                <w:rPr>
                  <w:rFonts w:ascii="Cambria Math" w:hAnsi="Cambria Math"/>
                  <w:szCs w:val="28"/>
                </w:rPr>
                <m:t>84</m:t>
              </m:r>
            </m:num>
            <m:den>
              <m:r>
                <w:rPr>
                  <w:rFonts w:ascii="Cambria Math" w:hAnsi="Cambria Math"/>
                  <w:szCs w:val="28"/>
                </w:rPr>
                <m:t>21</m:t>
              </m:r>
            </m:den>
          </m:f>
          <m:r>
            <w:rPr>
              <w:rFonts w:ascii="Cambria Math" w:hAnsi="Cambria Math"/>
              <w:szCs w:val="28"/>
            </w:rPr>
            <m:t>=4</m:t>
          </m:r>
        </m:oMath>
      </m:oMathPara>
    </w:p>
    <w:p w14:paraId="5F90B943" w14:textId="61E75291" w:rsidR="00562CA5" w:rsidRPr="004814D4" w:rsidRDefault="00562CA5" w:rsidP="004814D4">
      <w:pPr>
        <w:rPr>
          <w:szCs w:val="28"/>
        </w:rPr>
      </w:pPr>
      <m:oMathPara>
        <m:oMathParaPr>
          <m:jc m:val="left"/>
        </m:oMathParaPr>
        <m:oMath>
          <m:r>
            <w:rPr>
              <w:rFonts w:ascii="Cambria Math" w:hAnsi="Cambria Math"/>
              <w:szCs w:val="28"/>
              <w:lang w:val="en-US"/>
            </w:rPr>
            <m:t>OM</m:t>
          </m:r>
          <m:r>
            <w:rPr>
              <w:rFonts w:ascii="Cambria Math" w:hAnsi="Cambria Math"/>
              <w:szCs w:val="28"/>
            </w:rPr>
            <m:t>=r</m:t>
          </m:r>
        </m:oMath>
      </m:oMathPara>
    </w:p>
    <w:p w14:paraId="02575CDF" w14:textId="77777777" w:rsidR="00562CA5" w:rsidRPr="00562CA5" w:rsidRDefault="00562CA5" w:rsidP="00E11850">
      <w:pPr>
        <w:rPr>
          <w:sz w:val="24"/>
        </w:rPr>
      </w:pPr>
    </w:p>
    <w:p w14:paraId="6FA0119F" w14:textId="2AE9654F" w:rsidR="00562CA5" w:rsidRPr="00E11850" w:rsidRDefault="00164535" w:rsidP="00164535">
      <w:pPr>
        <w:jc w:val="center"/>
        <w:rPr>
          <w:i/>
          <w:sz w:val="24"/>
        </w:rPr>
      </w:pPr>
      <w:r w:rsidRPr="00164535">
        <w:rPr>
          <w:i/>
          <w:noProof/>
          <w:sz w:val="24"/>
        </w:rPr>
        <w:drawing>
          <wp:inline distT="0" distB="0" distL="0" distR="0" wp14:anchorId="6CD46A7B" wp14:editId="387CA947">
            <wp:extent cx="1909317" cy="1507672"/>
            <wp:effectExtent l="0" t="0" r="0" b="0"/>
            <wp:docPr id="7" name="Картина 7" descr="C:\всичко\конференции\ВУ_2026\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всичко\конференции\ВУ_2026\10.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7417" cy="1521964"/>
                    </a:xfrm>
                    <a:prstGeom prst="rect">
                      <a:avLst/>
                    </a:prstGeom>
                    <a:noFill/>
                    <a:ln>
                      <a:noFill/>
                    </a:ln>
                  </pic:spPr>
                </pic:pic>
              </a:graphicData>
            </a:graphic>
          </wp:inline>
        </w:drawing>
      </w:r>
    </w:p>
    <w:p w14:paraId="6D12A520" w14:textId="7584F5D6" w:rsidR="00E11850" w:rsidRPr="00E11850" w:rsidRDefault="00164535" w:rsidP="00164535">
      <w:pPr>
        <w:jc w:val="center"/>
        <w:rPr>
          <w:i/>
          <w:sz w:val="24"/>
        </w:rPr>
      </w:pPr>
      <w:r>
        <w:rPr>
          <w:sz w:val="24"/>
        </w:rPr>
        <w:t>Фигура 6</w:t>
      </w:r>
      <w:r w:rsidRPr="00650C95">
        <w:rPr>
          <w:sz w:val="24"/>
        </w:rPr>
        <w:t>.</w:t>
      </w:r>
      <w:r w:rsidRPr="00650C95">
        <w:rPr>
          <w:b/>
          <w:sz w:val="24"/>
        </w:rPr>
        <w:t xml:space="preserve"> </w:t>
      </w:r>
      <w:r w:rsidRPr="00D83EC3">
        <w:rPr>
          <w:i/>
          <w:sz w:val="24"/>
        </w:rPr>
        <w:t>Т</w:t>
      </w:r>
      <w:r>
        <w:rPr>
          <w:i/>
          <w:sz w:val="24"/>
        </w:rPr>
        <w:t>риъгълник</w:t>
      </w:r>
      <w:r w:rsidRPr="00D83EC3">
        <w:rPr>
          <w:i/>
          <w:sz w:val="24"/>
        </w:rPr>
        <w:t xml:space="preserve"> </w:t>
      </w:r>
      <m:oMath>
        <m:r>
          <w:rPr>
            <w:rFonts w:ascii="Cambria Math" w:hAnsi="Cambria Math"/>
            <w:sz w:val="24"/>
          </w:rPr>
          <m:t>ABC</m:t>
        </m:r>
      </m:oMath>
    </w:p>
    <w:p w14:paraId="6F9EECBB" w14:textId="77777777" w:rsidR="00F77438" w:rsidRDefault="00F77438" w:rsidP="00E11850">
      <w:pPr>
        <w:rPr>
          <w:i/>
          <w:sz w:val="24"/>
        </w:rPr>
      </w:pPr>
    </w:p>
    <w:p w14:paraId="7EA82AAA" w14:textId="6813DAB5" w:rsidR="00E11850" w:rsidRPr="004814D4" w:rsidRDefault="00F77438" w:rsidP="004814D4">
      <w:pPr>
        <w:rPr>
          <w:i/>
          <w:szCs w:val="28"/>
        </w:rPr>
      </w:pPr>
      <w:r w:rsidRPr="004814D4">
        <w:rPr>
          <w:i/>
          <w:szCs w:val="28"/>
        </w:rPr>
        <w:t xml:space="preserve">От теоремата за ъглите в триъгълника за правоъгълния триъгълник </w:t>
      </w:r>
      <m:oMath>
        <m:r>
          <w:rPr>
            <w:rFonts w:ascii="Cambria Math" w:hAnsi="Cambria Math"/>
            <w:szCs w:val="28"/>
          </w:rPr>
          <m:t>OMD</m:t>
        </m:r>
      </m:oMath>
      <w:r w:rsidRPr="004814D4">
        <w:rPr>
          <w:i/>
          <w:szCs w:val="28"/>
        </w:rPr>
        <w:t xml:space="preserve"> следва</w:t>
      </w:r>
      <w:r w:rsidRPr="004814D4">
        <w:rPr>
          <w:i/>
          <w:szCs w:val="28"/>
          <w:lang w:val="en-US"/>
        </w:rPr>
        <w:t xml:space="preserve">, </w:t>
      </w:r>
      <w:r w:rsidRPr="004814D4">
        <w:rPr>
          <w:i/>
          <w:szCs w:val="28"/>
        </w:rPr>
        <w:t>че:</w:t>
      </w:r>
    </w:p>
    <w:p w14:paraId="5CBA44C4" w14:textId="71D1F7FF" w:rsidR="00F77438" w:rsidRPr="004814D4" w:rsidRDefault="00F77438" w:rsidP="004814D4">
      <w:pPr>
        <w:rPr>
          <w:i/>
          <w:szCs w:val="28"/>
        </w:rPr>
      </w:pPr>
      <m:oMathPara>
        <m:oMathParaPr>
          <m:jc m:val="left"/>
        </m:oMathParaPr>
        <m:oMath>
          <m:r>
            <w:rPr>
              <w:rFonts w:ascii="Cambria Math" w:hAnsi="Cambria Math"/>
              <w:szCs w:val="28"/>
            </w:rPr>
            <m:t>OM=OD;h=r=4 cm</m:t>
          </m:r>
        </m:oMath>
      </m:oMathPara>
    </w:p>
    <w:p w14:paraId="1F23E328" w14:textId="56DEEEF2" w:rsidR="007C758F" w:rsidRPr="004814D4" w:rsidRDefault="007C758F" w:rsidP="004814D4">
      <w:pPr>
        <w:rPr>
          <w:i/>
          <w:szCs w:val="28"/>
        </w:rPr>
      </w:pPr>
    </w:p>
    <w:p w14:paraId="4181AC1B" w14:textId="5AB74887" w:rsidR="007C758F" w:rsidRPr="00F77438" w:rsidRDefault="007C758F" w:rsidP="007C758F">
      <w:pPr>
        <w:jc w:val="center"/>
        <w:rPr>
          <w:i/>
          <w:sz w:val="24"/>
        </w:rPr>
      </w:pPr>
      <w:r w:rsidRPr="007C758F">
        <w:rPr>
          <w:i/>
          <w:noProof/>
          <w:sz w:val="24"/>
        </w:rPr>
        <w:drawing>
          <wp:inline distT="0" distB="0" distL="0" distR="0" wp14:anchorId="18620144" wp14:editId="6FC226FA">
            <wp:extent cx="2715985" cy="1395176"/>
            <wp:effectExtent l="0" t="0" r="8255" b="0"/>
            <wp:docPr id="12" name="Картина 12" descr="C:\всичко\конференции\ВУ_202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всичко\конференции\ВУ_2026\1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5581" cy="1400105"/>
                    </a:xfrm>
                    <a:prstGeom prst="rect">
                      <a:avLst/>
                    </a:prstGeom>
                    <a:noFill/>
                    <a:ln>
                      <a:noFill/>
                    </a:ln>
                  </pic:spPr>
                </pic:pic>
              </a:graphicData>
            </a:graphic>
          </wp:inline>
        </w:drawing>
      </w:r>
      <w:r w:rsidRPr="007C758F">
        <w:rPr>
          <w:i/>
          <w:noProof/>
          <w:sz w:val="24"/>
        </w:rPr>
        <w:drawing>
          <wp:inline distT="0" distB="0" distL="0" distR="0" wp14:anchorId="50954DEA" wp14:editId="6688E857">
            <wp:extent cx="1099692" cy="1066800"/>
            <wp:effectExtent l="0" t="0" r="5715" b="0"/>
            <wp:docPr id="13" name="Картина 13" descr="C:\всичко\конференции\ВУ_202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всичко\конференции\ВУ_2026\1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10270" cy="1077061"/>
                    </a:xfrm>
                    <a:prstGeom prst="rect">
                      <a:avLst/>
                    </a:prstGeom>
                    <a:noFill/>
                    <a:ln>
                      <a:noFill/>
                    </a:ln>
                  </pic:spPr>
                </pic:pic>
              </a:graphicData>
            </a:graphic>
          </wp:inline>
        </w:drawing>
      </w:r>
    </w:p>
    <w:p w14:paraId="3BC3CBA5" w14:textId="6C4D7016" w:rsidR="00F77438" w:rsidRDefault="00BC62AA" w:rsidP="00F77438">
      <w:pPr>
        <w:jc w:val="center"/>
        <w:rPr>
          <w:snapToGrid w:val="0"/>
          <w:color w:val="000000"/>
          <w:w w:val="0"/>
          <w:sz w:val="0"/>
          <w:szCs w:val="0"/>
          <w:u w:color="000000"/>
          <w:bdr w:val="none" w:sz="0" w:space="0" w:color="000000"/>
          <w:shd w:val="clear" w:color="000000" w:fill="000000"/>
          <w:lang w:val="x-none" w:eastAsia="x-none" w:bidi="x-none"/>
        </w:rPr>
      </w:pPr>
      <w:r>
        <w:rPr>
          <w:snapToGrid w:val="0"/>
          <w:color w:val="000000"/>
          <w:w w:val="0"/>
          <w:sz w:val="0"/>
          <w:szCs w:val="0"/>
          <w:u w:color="000000"/>
          <w:bdr w:val="none" w:sz="0" w:space="0" w:color="000000"/>
          <w:shd w:val="clear" w:color="000000" w:fill="000000"/>
          <w:lang w:eastAsia="x-none" w:bidi="x-none"/>
        </w:rPr>
        <w:t xml:space="preserve">     </w:t>
      </w:r>
      <w:r w:rsidR="007C758F">
        <w:rPr>
          <w:snapToGrid w:val="0"/>
          <w:color w:val="000000"/>
          <w:w w:val="0"/>
          <w:sz w:val="0"/>
          <w:szCs w:val="0"/>
          <w:u w:color="000000"/>
          <w:bdr w:val="none" w:sz="0" w:space="0" w:color="000000"/>
          <w:shd w:val="clear" w:color="000000" w:fill="000000"/>
          <w:lang w:eastAsia="x-none" w:bidi="x-none"/>
        </w:rPr>
        <w:t xml:space="preserve">                      </w:t>
      </w:r>
    </w:p>
    <w:p w14:paraId="50E76281" w14:textId="2D463CAE" w:rsidR="00F77438" w:rsidRDefault="00F77438" w:rsidP="00F77438">
      <w:pPr>
        <w:spacing w:line="360" w:lineRule="auto"/>
        <w:ind w:left="720"/>
        <w:jc w:val="center"/>
        <w:rPr>
          <w:i/>
          <w:sz w:val="24"/>
        </w:rPr>
      </w:pPr>
      <w:r>
        <w:rPr>
          <w:sz w:val="24"/>
        </w:rPr>
        <w:t xml:space="preserve">Фигура </w:t>
      </w:r>
      <w:r>
        <w:rPr>
          <w:sz w:val="24"/>
          <w:lang w:val="en-US"/>
        </w:rPr>
        <w:t>7</w:t>
      </w:r>
      <w:r w:rsidRPr="00650C95">
        <w:rPr>
          <w:sz w:val="24"/>
        </w:rPr>
        <w:t>.</w:t>
      </w:r>
      <w:r w:rsidRPr="00650C95">
        <w:rPr>
          <w:b/>
          <w:sz w:val="24"/>
        </w:rPr>
        <w:t xml:space="preserve"> </w:t>
      </w:r>
      <w:r w:rsidRPr="00D83EC3">
        <w:rPr>
          <w:i/>
          <w:sz w:val="24"/>
        </w:rPr>
        <w:t>Триъгълна пирамида</w:t>
      </w:r>
      <w:r>
        <w:rPr>
          <w:i/>
          <w:sz w:val="24"/>
        </w:rPr>
        <w:t xml:space="preserve"> </w:t>
      </w:r>
      <m:oMath>
        <m:r>
          <w:rPr>
            <w:rFonts w:ascii="Cambria Math" w:hAnsi="Cambria Math"/>
            <w:sz w:val="24"/>
          </w:rPr>
          <m:t>ABCD</m:t>
        </m:r>
      </m:oMath>
      <w:r>
        <w:rPr>
          <w:i/>
          <w:sz w:val="24"/>
          <w:lang w:val="en-US"/>
        </w:rPr>
        <w:t xml:space="preserve"> </w:t>
      </w:r>
      <w:r>
        <w:rPr>
          <w:i/>
          <w:sz w:val="24"/>
        </w:rPr>
        <w:t xml:space="preserve">и триъгълник </w:t>
      </w:r>
      <m:oMath>
        <m:r>
          <w:rPr>
            <w:rFonts w:ascii="Cambria Math" w:hAnsi="Cambria Math"/>
            <w:sz w:val="24"/>
          </w:rPr>
          <m:t>OMD</m:t>
        </m:r>
      </m:oMath>
    </w:p>
    <w:p w14:paraId="7A92A856" w14:textId="5ADFABE2" w:rsidR="007C758F" w:rsidRPr="004814D4" w:rsidRDefault="007C758F" w:rsidP="004814D4">
      <w:pPr>
        <w:ind w:left="720"/>
        <w:rPr>
          <w:szCs w:val="28"/>
        </w:rPr>
      </w:pPr>
      <w:r w:rsidRPr="004814D4">
        <w:rPr>
          <w:szCs w:val="28"/>
        </w:rPr>
        <w:lastRenderedPageBreak/>
        <w:t>От формулата за обем намираме:</w:t>
      </w:r>
    </w:p>
    <w:p w14:paraId="51D1F403" w14:textId="2C2DDA00" w:rsidR="007C758F" w:rsidRPr="004814D4" w:rsidRDefault="007C758F" w:rsidP="004814D4">
      <w:pPr>
        <w:ind w:left="720"/>
        <w:rPr>
          <w:i/>
          <w:szCs w:val="28"/>
        </w:rPr>
      </w:pPr>
      <m:oMathPara>
        <m:oMathParaPr>
          <m:jc m:val="left"/>
        </m:oMathParaPr>
        <m:oMath>
          <m:r>
            <w:rPr>
              <w:rFonts w:ascii="Cambria Math" w:hAnsi="Cambria Math"/>
              <w:szCs w:val="28"/>
            </w:rPr>
            <m:t>V=</m:t>
          </m:r>
          <m:f>
            <m:fPr>
              <m:ctrlPr>
                <w:rPr>
                  <w:rFonts w:ascii="Cambria Math" w:hAnsi="Cambria Math"/>
                  <w:i/>
                  <w:szCs w:val="28"/>
                </w:rPr>
              </m:ctrlPr>
            </m:fPr>
            <m:num>
              <m:r>
                <w:rPr>
                  <w:rFonts w:ascii="Cambria Math" w:hAnsi="Cambria Math"/>
                  <w:szCs w:val="28"/>
                </w:rPr>
                <m:t>B.h</m:t>
              </m:r>
            </m:num>
            <m:den>
              <m:r>
                <w:rPr>
                  <w:rFonts w:ascii="Cambria Math" w:hAnsi="Cambria Math"/>
                  <w:szCs w:val="28"/>
                </w:rPr>
                <m:t>3</m:t>
              </m:r>
            </m:den>
          </m:f>
        </m:oMath>
      </m:oMathPara>
    </w:p>
    <w:p w14:paraId="56E0D892" w14:textId="1E708FE6" w:rsidR="007C758F" w:rsidRPr="004814D4" w:rsidRDefault="007C758F" w:rsidP="004814D4">
      <w:pPr>
        <w:ind w:left="720"/>
        <w:rPr>
          <w:i/>
          <w:szCs w:val="28"/>
        </w:rPr>
      </w:pPr>
      <m:oMathPara>
        <m:oMathParaPr>
          <m:jc m:val="left"/>
        </m:oMathParaPr>
        <m:oMath>
          <m:r>
            <w:rPr>
              <w:rFonts w:ascii="Cambria Math" w:hAnsi="Cambria Math"/>
              <w:szCs w:val="28"/>
            </w:rPr>
            <m:t>V=</m:t>
          </m:r>
          <m:f>
            <m:fPr>
              <m:ctrlPr>
                <w:rPr>
                  <w:rFonts w:ascii="Cambria Math" w:hAnsi="Cambria Math"/>
                  <w:i/>
                  <w:szCs w:val="28"/>
                </w:rPr>
              </m:ctrlPr>
            </m:fPr>
            <m:num>
              <m:r>
                <w:rPr>
                  <w:rFonts w:ascii="Cambria Math" w:hAnsi="Cambria Math"/>
                  <w:szCs w:val="28"/>
                </w:rPr>
                <m:t>84.4</m:t>
              </m:r>
            </m:num>
            <m:den>
              <m:r>
                <w:rPr>
                  <w:rFonts w:ascii="Cambria Math" w:hAnsi="Cambria Math"/>
                  <w:szCs w:val="28"/>
                </w:rPr>
                <m:t>3</m:t>
              </m:r>
            </m:den>
          </m:f>
        </m:oMath>
      </m:oMathPara>
    </w:p>
    <w:p w14:paraId="5C14DD82" w14:textId="6648C8A4" w:rsidR="007C758F" w:rsidRPr="004814D4" w:rsidRDefault="007C758F" w:rsidP="004814D4">
      <w:pPr>
        <w:ind w:left="720"/>
        <w:rPr>
          <w:i/>
          <w:szCs w:val="28"/>
          <w:lang w:val="en-US"/>
        </w:rPr>
      </w:pPr>
      <m:oMath>
        <m:r>
          <w:rPr>
            <w:rFonts w:ascii="Cambria Math" w:hAnsi="Cambria Math"/>
            <w:szCs w:val="28"/>
          </w:rPr>
          <m:t xml:space="preserve">V=112 </m:t>
        </m:r>
        <m:sSup>
          <m:sSupPr>
            <m:ctrlPr>
              <w:rPr>
                <w:rFonts w:ascii="Cambria Math" w:hAnsi="Cambria Math"/>
                <w:i/>
                <w:szCs w:val="28"/>
              </w:rPr>
            </m:ctrlPr>
          </m:sSupPr>
          <m:e>
            <m:r>
              <w:rPr>
                <w:rFonts w:ascii="Cambria Math" w:hAnsi="Cambria Math"/>
                <w:szCs w:val="28"/>
              </w:rPr>
              <m:t>cm</m:t>
            </m:r>
          </m:e>
          <m:sup>
            <m:r>
              <w:rPr>
                <w:rFonts w:ascii="Cambria Math" w:hAnsi="Cambria Math"/>
                <w:szCs w:val="28"/>
              </w:rPr>
              <m:t>2</m:t>
            </m:r>
          </m:sup>
        </m:sSup>
      </m:oMath>
      <w:r w:rsidRPr="004814D4">
        <w:rPr>
          <w:i/>
          <w:szCs w:val="28"/>
          <w:lang w:val="en-US"/>
        </w:rPr>
        <w:t>.</w:t>
      </w:r>
    </w:p>
    <w:p w14:paraId="4E593A5D" w14:textId="2A92E6F6" w:rsidR="007C758F" w:rsidRPr="004814D4" w:rsidRDefault="007C758F" w:rsidP="004814D4">
      <w:pPr>
        <w:pStyle w:val="a3"/>
        <w:numPr>
          <w:ilvl w:val="0"/>
          <w:numId w:val="8"/>
        </w:numPr>
        <w:ind w:left="1077" w:hanging="357"/>
        <w:rPr>
          <w:b/>
          <w:szCs w:val="28"/>
        </w:rPr>
      </w:pPr>
      <w:r w:rsidRPr="004814D4">
        <w:rPr>
          <w:b/>
          <w:szCs w:val="28"/>
        </w:rPr>
        <w:t xml:space="preserve">Необходими основни знания: </w:t>
      </w:r>
      <w:r w:rsidR="0041518B">
        <w:rPr>
          <w:szCs w:val="28"/>
        </w:rPr>
        <w:t xml:space="preserve">триъгълна пирамида, </w:t>
      </w:r>
      <w:r w:rsidRPr="004814D4">
        <w:rPr>
          <w:szCs w:val="28"/>
        </w:rPr>
        <w:t>решаване на разностранен триъгълник, теорема за ъгл</w:t>
      </w:r>
      <w:r w:rsidR="00B1496E" w:rsidRPr="004814D4">
        <w:rPr>
          <w:szCs w:val="28"/>
        </w:rPr>
        <w:t xml:space="preserve">ите в </w:t>
      </w:r>
      <w:r w:rsidR="003A15FF" w:rsidRPr="004814D4">
        <w:rPr>
          <w:szCs w:val="28"/>
        </w:rPr>
        <w:t>триъгълник</w:t>
      </w:r>
      <w:r w:rsidRPr="004814D4">
        <w:rPr>
          <w:szCs w:val="28"/>
        </w:rPr>
        <w:t xml:space="preserve">, формули за лице на триъгълник, </w:t>
      </w:r>
      <w:r w:rsidR="003A15FF" w:rsidRPr="004814D4">
        <w:rPr>
          <w:szCs w:val="28"/>
        </w:rPr>
        <w:t>формули за обем на пирамида;</w:t>
      </w:r>
    </w:p>
    <w:p w14:paraId="5020D5C7" w14:textId="27865623" w:rsidR="007C758F" w:rsidRPr="004814D4" w:rsidRDefault="007C758F" w:rsidP="004814D4">
      <w:pPr>
        <w:pStyle w:val="a3"/>
        <w:numPr>
          <w:ilvl w:val="0"/>
          <w:numId w:val="8"/>
        </w:numPr>
        <w:ind w:left="1077" w:hanging="357"/>
        <w:rPr>
          <w:b/>
          <w:szCs w:val="28"/>
        </w:rPr>
      </w:pPr>
      <w:r w:rsidRPr="004814D4">
        <w:rPr>
          <w:b/>
          <w:szCs w:val="28"/>
        </w:rPr>
        <w:t>Основни понятия-компоненти:</w:t>
      </w:r>
      <w:r w:rsidR="0041518B">
        <w:rPr>
          <w:b/>
          <w:szCs w:val="28"/>
        </w:rPr>
        <w:t xml:space="preserve"> </w:t>
      </w:r>
      <w:r w:rsidR="0041518B" w:rsidRPr="0041518B">
        <w:rPr>
          <w:szCs w:val="28"/>
        </w:rPr>
        <w:t>основни елементи на</w:t>
      </w:r>
      <w:r w:rsidRPr="004814D4">
        <w:rPr>
          <w:b/>
          <w:szCs w:val="28"/>
        </w:rPr>
        <w:t xml:space="preserve"> </w:t>
      </w:r>
      <w:r w:rsidR="0041518B">
        <w:rPr>
          <w:szCs w:val="28"/>
        </w:rPr>
        <w:t>триъгълна пирамида</w:t>
      </w:r>
      <w:r w:rsidR="0041518B" w:rsidRPr="004814D4">
        <w:rPr>
          <w:szCs w:val="28"/>
        </w:rPr>
        <w:t xml:space="preserve"> </w:t>
      </w:r>
      <w:r w:rsidR="003A15FF" w:rsidRPr="004814D4">
        <w:rPr>
          <w:szCs w:val="28"/>
        </w:rPr>
        <w:t>разностранен</w:t>
      </w:r>
      <w:r w:rsidRPr="004814D4">
        <w:rPr>
          <w:szCs w:val="28"/>
        </w:rPr>
        <w:t xml:space="preserve"> триъгълник, основни елементи на триъгълника, </w:t>
      </w:r>
      <w:r w:rsidR="003A15FF" w:rsidRPr="004814D4">
        <w:rPr>
          <w:szCs w:val="28"/>
        </w:rPr>
        <w:t>радиус на в</w:t>
      </w:r>
      <w:r w:rsidRPr="004814D4">
        <w:rPr>
          <w:szCs w:val="28"/>
        </w:rPr>
        <w:t>писана около триъгълник окръжност (център и радиус), периметър и полупериметър на триъгълник, лице на триъгълник</w:t>
      </w:r>
      <w:r w:rsidR="003A15FF" w:rsidRPr="004814D4">
        <w:rPr>
          <w:szCs w:val="28"/>
        </w:rPr>
        <w:t>, обем на пирамида</w:t>
      </w:r>
      <w:r w:rsidRPr="004814D4">
        <w:rPr>
          <w:szCs w:val="28"/>
        </w:rPr>
        <w:t>;</w:t>
      </w:r>
    </w:p>
    <w:p w14:paraId="7BDDDB2B" w14:textId="45BD13AD" w:rsidR="003A15FF" w:rsidRPr="004814D4" w:rsidRDefault="007C758F" w:rsidP="004814D4">
      <w:pPr>
        <w:pStyle w:val="a3"/>
        <w:numPr>
          <w:ilvl w:val="0"/>
          <w:numId w:val="8"/>
        </w:numPr>
        <w:ind w:left="1077" w:hanging="357"/>
        <w:rPr>
          <w:b/>
          <w:szCs w:val="28"/>
        </w:rPr>
      </w:pPr>
      <w:r w:rsidRPr="004814D4">
        <w:rPr>
          <w:b/>
          <w:szCs w:val="28"/>
        </w:rPr>
        <w:t>Основни задачи-компоненти:</w:t>
      </w:r>
      <w:r w:rsidRPr="004814D4">
        <w:rPr>
          <w:szCs w:val="28"/>
        </w:rPr>
        <w:t xml:space="preserve"> задача за намиране на лице на триъгълник, </w:t>
      </w:r>
      <w:r w:rsidR="003A15FF" w:rsidRPr="004814D4">
        <w:rPr>
          <w:szCs w:val="28"/>
        </w:rPr>
        <w:t>задача за намиране обем на пирамида</w:t>
      </w:r>
      <w:r w:rsidRPr="004814D4">
        <w:rPr>
          <w:szCs w:val="28"/>
        </w:rPr>
        <w:t>, приложение</w:t>
      </w:r>
      <w:r w:rsidR="003A15FF" w:rsidRPr="004814D4">
        <w:rPr>
          <w:szCs w:val="28"/>
        </w:rPr>
        <w:t xml:space="preserve"> на свойството на ъглите</w:t>
      </w:r>
      <w:r w:rsidRPr="004814D4">
        <w:rPr>
          <w:szCs w:val="28"/>
        </w:rPr>
        <w:t xml:space="preserve"> в триъгълник.</w:t>
      </w:r>
    </w:p>
    <w:p w14:paraId="01A8BE2D" w14:textId="77777777" w:rsidR="003A15FF" w:rsidRPr="003A15FF" w:rsidRDefault="003A15FF" w:rsidP="003A15FF">
      <w:pPr>
        <w:pStyle w:val="a3"/>
        <w:spacing w:line="360" w:lineRule="auto"/>
        <w:ind w:left="1080"/>
        <w:rPr>
          <w:b/>
          <w:sz w:val="24"/>
        </w:rPr>
      </w:pPr>
    </w:p>
    <w:p w14:paraId="575F818B" w14:textId="36352FB6" w:rsidR="003A15FF" w:rsidRPr="003E235B" w:rsidRDefault="003A15FF" w:rsidP="003A15FF">
      <w:pPr>
        <w:ind w:firstLine="720"/>
        <w:rPr>
          <w:i/>
          <w:szCs w:val="28"/>
          <w:lang w:val="en-US"/>
        </w:rPr>
      </w:pPr>
      <w:r w:rsidRPr="003E235B">
        <w:rPr>
          <w:szCs w:val="28"/>
          <w:u w:val="single"/>
        </w:rPr>
        <w:t>Задача 3.</w:t>
      </w:r>
      <w:r w:rsidRPr="003E235B">
        <w:rPr>
          <w:szCs w:val="28"/>
        </w:rPr>
        <w:t xml:space="preserve"> </w:t>
      </w:r>
      <w:r w:rsidRPr="003E235B">
        <w:rPr>
          <w:i/>
          <w:szCs w:val="28"/>
        </w:rPr>
        <w:t xml:space="preserve">В триъгълна пирамида </w:t>
      </w:r>
      <m:oMath>
        <m:r>
          <w:rPr>
            <w:rFonts w:ascii="Cambria Math" w:hAnsi="Cambria Math"/>
            <w:szCs w:val="28"/>
          </w:rPr>
          <m:t>ABCD</m:t>
        </m:r>
      </m:oMath>
      <w:r w:rsidRPr="003E235B">
        <w:rPr>
          <w:i/>
          <w:szCs w:val="28"/>
        </w:rPr>
        <w:t xml:space="preserve"> </w:t>
      </w:r>
      <m:oMath>
        <m:r>
          <w:rPr>
            <w:rFonts w:ascii="Cambria Math" w:hAnsi="Cambria Math"/>
            <w:szCs w:val="28"/>
          </w:rPr>
          <m:t>AB=16 cm, AC=BC=17 cm</m:t>
        </m:r>
      </m:oMath>
      <w:r w:rsidR="006B38A6" w:rsidRPr="003E235B">
        <w:rPr>
          <w:i/>
          <w:szCs w:val="28"/>
        </w:rPr>
        <w:t xml:space="preserve"> и </w:t>
      </w:r>
      <m:oMath>
        <m:r>
          <w:rPr>
            <w:rFonts w:ascii="Cambria Math" w:hAnsi="Cambria Math"/>
            <w:szCs w:val="28"/>
          </w:rPr>
          <m:t>AM=BM</m:t>
        </m:r>
      </m:oMath>
      <w:r w:rsidRPr="003E235B">
        <w:rPr>
          <w:i/>
          <w:szCs w:val="28"/>
          <w:lang w:val="en-US"/>
        </w:rPr>
        <w:t>.</w:t>
      </w:r>
      <w:r w:rsidR="006B38A6" w:rsidRPr="003E235B">
        <w:rPr>
          <w:i/>
          <w:szCs w:val="28"/>
        </w:rPr>
        <w:t xml:space="preserve"> Ако </w:t>
      </w:r>
      <m:oMath>
        <m:r>
          <w:rPr>
            <w:rFonts w:ascii="Cambria Math" w:hAnsi="Cambria Math"/>
            <w:szCs w:val="28"/>
          </w:rPr>
          <m:t>∢</m:t>
        </m:r>
        <m:r>
          <w:rPr>
            <w:rFonts w:ascii="Cambria Math" w:hAnsi="Cambria Math"/>
            <w:szCs w:val="28"/>
            <w:lang w:val="en-US"/>
          </w:rPr>
          <m:t>AMB=</m:t>
        </m:r>
        <m:sSup>
          <m:sSupPr>
            <m:ctrlPr>
              <w:rPr>
                <w:rFonts w:ascii="Cambria Math" w:hAnsi="Cambria Math"/>
                <w:i/>
                <w:szCs w:val="28"/>
                <w:lang w:val="en-US"/>
              </w:rPr>
            </m:ctrlPr>
          </m:sSupPr>
          <m:e>
            <m:r>
              <w:rPr>
                <w:rFonts w:ascii="Cambria Math" w:hAnsi="Cambria Math"/>
                <w:szCs w:val="28"/>
                <w:lang w:val="en-US"/>
              </w:rPr>
              <m:t>90</m:t>
            </m:r>
          </m:e>
          <m:sup>
            <m:r>
              <w:rPr>
                <w:rFonts w:ascii="Cambria Math" w:hAnsi="Cambria Math"/>
                <w:szCs w:val="28"/>
                <w:lang w:val="en-US"/>
              </w:rPr>
              <m:t>0</m:t>
            </m:r>
          </m:sup>
        </m:sSup>
      </m:oMath>
      <w:r w:rsidR="006B38A6" w:rsidRPr="003E235B">
        <w:rPr>
          <w:i/>
          <w:szCs w:val="28"/>
          <w:lang w:val="en-US"/>
        </w:rPr>
        <w:t xml:space="preserve"> </w:t>
      </w:r>
      <w:r w:rsidR="006B38A6" w:rsidRPr="003E235B">
        <w:rPr>
          <w:i/>
          <w:szCs w:val="28"/>
        </w:rPr>
        <w:t xml:space="preserve">и </w:t>
      </w:r>
      <m:oMath>
        <m:r>
          <w:rPr>
            <w:rFonts w:ascii="Cambria Math" w:hAnsi="Cambria Math"/>
            <w:szCs w:val="28"/>
          </w:rPr>
          <m:t>CM=13 cm</m:t>
        </m:r>
      </m:oMath>
      <w:r w:rsidR="005757D0" w:rsidRPr="003E235B">
        <w:rPr>
          <w:i/>
          <w:szCs w:val="28"/>
          <w:lang w:val="en-US"/>
        </w:rPr>
        <w:t>,</w:t>
      </w:r>
      <w:r w:rsidR="005757D0" w:rsidRPr="003E235B">
        <w:rPr>
          <w:i/>
          <w:szCs w:val="28"/>
        </w:rPr>
        <w:t xml:space="preserve"> намерете ъгъла между </w:t>
      </w:r>
      <m:oMath>
        <m:d>
          <m:dPr>
            <m:ctrlPr>
              <w:rPr>
                <w:rFonts w:ascii="Cambria Math" w:hAnsi="Cambria Math"/>
                <w:i/>
                <w:szCs w:val="28"/>
              </w:rPr>
            </m:ctrlPr>
          </m:dPr>
          <m:e>
            <m:r>
              <w:rPr>
                <w:rFonts w:ascii="Cambria Math" w:hAnsi="Cambria Math"/>
                <w:szCs w:val="28"/>
                <w:lang w:val="en-US"/>
              </w:rPr>
              <m:t>ABM</m:t>
            </m:r>
          </m:e>
        </m:d>
      </m:oMath>
      <w:r w:rsidR="005757D0" w:rsidRPr="003E235B">
        <w:rPr>
          <w:i/>
          <w:szCs w:val="28"/>
        </w:rPr>
        <w:t xml:space="preserve"> и </w:t>
      </w:r>
      <m:oMath>
        <m:d>
          <m:dPr>
            <m:ctrlPr>
              <w:rPr>
                <w:rFonts w:ascii="Cambria Math" w:hAnsi="Cambria Math"/>
                <w:i/>
                <w:szCs w:val="28"/>
              </w:rPr>
            </m:ctrlPr>
          </m:dPr>
          <m:e>
            <m:r>
              <w:rPr>
                <w:rFonts w:ascii="Cambria Math" w:hAnsi="Cambria Math"/>
                <w:szCs w:val="28"/>
                <w:lang w:val="en-US"/>
              </w:rPr>
              <m:t>ABC</m:t>
            </m:r>
          </m:e>
        </m:d>
      </m:oMath>
      <w:r w:rsidR="005757D0" w:rsidRPr="003E235B">
        <w:rPr>
          <w:i/>
          <w:szCs w:val="28"/>
          <w:lang w:val="en-US"/>
        </w:rPr>
        <w:t xml:space="preserve">. </w:t>
      </w:r>
      <w:r w:rsidR="00000CA6" w:rsidRPr="00B41638">
        <w:rPr>
          <w:szCs w:val="28"/>
          <w:lang w:val="en-US"/>
        </w:rPr>
        <w:t>[</w:t>
      </w:r>
      <w:r w:rsidR="00B41638" w:rsidRPr="00B41638">
        <w:rPr>
          <w:szCs w:val="28"/>
          <w:lang w:val="en-US"/>
        </w:rPr>
        <w:t>1</w:t>
      </w:r>
      <w:r w:rsidR="00000CA6" w:rsidRPr="00B41638">
        <w:rPr>
          <w:szCs w:val="28"/>
          <w:lang w:val="en-US"/>
        </w:rPr>
        <w:t>]</w:t>
      </w:r>
    </w:p>
    <w:p w14:paraId="05F984F8" w14:textId="77777777" w:rsidR="003A15FF" w:rsidRPr="001B05AF" w:rsidRDefault="003A15FF" w:rsidP="003A15FF">
      <w:pPr>
        <w:pStyle w:val="a3"/>
        <w:ind w:left="1440"/>
        <w:rPr>
          <w:i/>
          <w:szCs w:val="28"/>
        </w:rPr>
      </w:pPr>
    </w:p>
    <w:p w14:paraId="506EDEE8" w14:textId="77777777" w:rsidR="003A15FF" w:rsidRPr="001B05AF" w:rsidRDefault="003A15FF" w:rsidP="003A15FF">
      <w:pPr>
        <w:pStyle w:val="a3"/>
        <w:rPr>
          <w:b/>
          <w:i/>
          <w:szCs w:val="28"/>
        </w:rPr>
      </w:pPr>
      <w:r w:rsidRPr="001B05AF">
        <w:rPr>
          <w:b/>
          <w:i/>
          <w:szCs w:val="28"/>
        </w:rPr>
        <w:t>Необходими дидактически компоненти</w:t>
      </w:r>
    </w:p>
    <w:p w14:paraId="486A48B1" w14:textId="70C65F49" w:rsidR="003A15FF" w:rsidRPr="001B05AF" w:rsidRDefault="00246B95" w:rsidP="003A15FF">
      <w:pPr>
        <w:pStyle w:val="a3"/>
        <w:rPr>
          <w:b/>
          <w:szCs w:val="28"/>
        </w:rPr>
      </w:pPr>
      <w:r>
        <w:rPr>
          <w:b/>
          <w:szCs w:val="28"/>
        </w:rPr>
        <w:t xml:space="preserve">Таблица </w:t>
      </w:r>
      <w:r>
        <w:rPr>
          <w:b/>
          <w:szCs w:val="28"/>
          <w:lang w:val="en-US"/>
        </w:rPr>
        <w:t>3</w:t>
      </w:r>
      <w:r w:rsidRPr="002565CF">
        <w:rPr>
          <w:szCs w:val="28"/>
        </w:rPr>
        <w:t xml:space="preserve"> </w:t>
      </w:r>
      <w:r>
        <w:rPr>
          <w:szCs w:val="28"/>
        </w:rPr>
        <w:t>–</w:t>
      </w:r>
      <w:r>
        <w:rPr>
          <w:szCs w:val="28"/>
          <w:lang w:val="en-US"/>
        </w:rPr>
        <w:t xml:space="preserve"> </w:t>
      </w:r>
      <w:r w:rsidR="003A15FF" w:rsidRPr="001B05AF">
        <w:rPr>
          <w:b/>
          <w:i/>
          <w:szCs w:val="28"/>
        </w:rPr>
        <w:t>Съкратен запис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536"/>
      </w:tblGrid>
      <w:tr w:rsidR="003A15FF" w:rsidRPr="005757D0" w14:paraId="2834E493" w14:textId="77777777" w:rsidTr="005757D0">
        <w:trPr>
          <w:jc w:val="center"/>
        </w:trPr>
        <w:tc>
          <w:tcPr>
            <w:tcW w:w="3681" w:type="dxa"/>
            <w:shd w:val="clear" w:color="auto" w:fill="D9E2F3" w:themeFill="accent1" w:themeFillTint="33"/>
          </w:tcPr>
          <w:p w14:paraId="3073830C" w14:textId="77777777" w:rsidR="003A15FF" w:rsidRPr="005757D0" w:rsidRDefault="003A15FF" w:rsidP="004814D4">
            <w:pPr>
              <w:jc w:val="center"/>
              <w:rPr>
                <w:b/>
                <w:sz w:val="24"/>
              </w:rPr>
            </w:pPr>
            <w:r w:rsidRPr="005757D0">
              <w:rPr>
                <w:b/>
                <w:sz w:val="24"/>
              </w:rPr>
              <w:t>Дадени елементи</w:t>
            </w:r>
          </w:p>
        </w:tc>
        <w:tc>
          <w:tcPr>
            <w:tcW w:w="4536" w:type="dxa"/>
            <w:shd w:val="clear" w:color="auto" w:fill="D9E2F3" w:themeFill="accent1" w:themeFillTint="33"/>
          </w:tcPr>
          <w:p w14:paraId="5A77278B" w14:textId="77777777" w:rsidR="003A15FF" w:rsidRPr="005757D0" w:rsidRDefault="003A15FF" w:rsidP="004814D4">
            <w:pPr>
              <w:jc w:val="center"/>
              <w:rPr>
                <w:b/>
                <w:sz w:val="24"/>
              </w:rPr>
            </w:pPr>
            <w:r w:rsidRPr="005757D0">
              <w:rPr>
                <w:b/>
                <w:sz w:val="24"/>
              </w:rPr>
              <w:t>Неизвестни елементи</w:t>
            </w:r>
          </w:p>
        </w:tc>
      </w:tr>
      <w:tr w:rsidR="005757D0" w:rsidRPr="005757D0" w14:paraId="0199A8B3" w14:textId="77777777" w:rsidTr="005757D0">
        <w:trPr>
          <w:jc w:val="center"/>
        </w:trPr>
        <w:tc>
          <w:tcPr>
            <w:tcW w:w="3681" w:type="dxa"/>
          </w:tcPr>
          <w:p w14:paraId="1031B685" w14:textId="77777777" w:rsidR="005757D0" w:rsidRPr="005757D0" w:rsidRDefault="005757D0" w:rsidP="004814D4">
            <w:pPr>
              <w:rPr>
                <w:sz w:val="24"/>
              </w:rPr>
            </w:pPr>
            <w:r w:rsidRPr="005757D0">
              <w:rPr>
                <w:i/>
                <w:sz w:val="24"/>
              </w:rPr>
              <w:t>Триъгълна пирамида</w:t>
            </w:r>
          </w:p>
        </w:tc>
        <w:tc>
          <w:tcPr>
            <w:tcW w:w="4536" w:type="dxa"/>
            <w:vMerge w:val="restart"/>
            <w:vAlign w:val="center"/>
          </w:tcPr>
          <w:p w14:paraId="782C46EE" w14:textId="77777777" w:rsidR="005757D0" w:rsidRPr="005757D0" w:rsidRDefault="005757D0" w:rsidP="005757D0">
            <w:pPr>
              <w:pStyle w:val="a3"/>
              <w:jc w:val="center"/>
              <w:rPr>
                <w:i/>
                <w:sz w:val="24"/>
              </w:rPr>
            </w:pPr>
            <w:r w:rsidRPr="005757D0">
              <w:rPr>
                <w:i/>
                <w:sz w:val="24"/>
              </w:rPr>
              <w:t>намерете ъгъла между</w:t>
            </w:r>
          </w:p>
          <w:p w14:paraId="5E33BAFF" w14:textId="257798C3" w:rsidR="005757D0" w:rsidRPr="005757D0" w:rsidRDefault="005757D0" w:rsidP="005757D0">
            <w:pPr>
              <w:pStyle w:val="a3"/>
              <w:jc w:val="center"/>
              <w:rPr>
                <w:i/>
                <w:sz w:val="24"/>
              </w:rPr>
            </w:pPr>
            <w:r w:rsidRPr="005757D0">
              <w:rPr>
                <w:i/>
                <w:sz w:val="24"/>
              </w:rPr>
              <w:t xml:space="preserve"> </w:t>
            </w:r>
            <m:oMath>
              <m:d>
                <m:dPr>
                  <m:ctrlPr>
                    <w:rPr>
                      <w:rFonts w:ascii="Cambria Math" w:hAnsi="Cambria Math"/>
                      <w:i/>
                      <w:sz w:val="24"/>
                    </w:rPr>
                  </m:ctrlPr>
                </m:dPr>
                <m:e>
                  <m:r>
                    <w:rPr>
                      <w:rFonts w:ascii="Cambria Math" w:hAnsi="Cambria Math"/>
                      <w:sz w:val="24"/>
                      <w:lang w:val="en-US"/>
                    </w:rPr>
                    <m:t>ABM</m:t>
                  </m:r>
                </m:e>
              </m:d>
            </m:oMath>
            <w:r w:rsidRPr="005757D0">
              <w:rPr>
                <w:i/>
                <w:sz w:val="24"/>
              </w:rPr>
              <w:t xml:space="preserve"> и </w:t>
            </w:r>
            <m:oMath>
              <m:d>
                <m:dPr>
                  <m:ctrlPr>
                    <w:rPr>
                      <w:rFonts w:ascii="Cambria Math" w:hAnsi="Cambria Math"/>
                      <w:i/>
                      <w:sz w:val="24"/>
                    </w:rPr>
                  </m:ctrlPr>
                </m:dPr>
                <m:e>
                  <m:r>
                    <w:rPr>
                      <w:rFonts w:ascii="Cambria Math" w:hAnsi="Cambria Math"/>
                      <w:sz w:val="24"/>
                      <w:lang w:val="en-US"/>
                    </w:rPr>
                    <m:t>ABC</m:t>
                  </m:r>
                </m:e>
              </m:d>
            </m:oMath>
          </w:p>
        </w:tc>
      </w:tr>
      <w:tr w:rsidR="005757D0" w:rsidRPr="005757D0" w14:paraId="1968C45B" w14:textId="77777777" w:rsidTr="005757D0">
        <w:trPr>
          <w:jc w:val="center"/>
        </w:trPr>
        <w:tc>
          <w:tcPr>
            <w:tcW w:w="3681" w:type="dxa"/>
          </w:tcPr>
          <w:p w14:paraId="7EE98941" w14:textId="603412DC" w:rsidR="005757D0" w:rsidRPr="005757D0" w:rsidRDefault="005757D0" w:rsidP="004814D4">
            <w:pPr>
              <w:rPr>
                <w:i/>
                <w:sz w:val="24"/>
                <w:lang w:val="en-US"/>
              </w:rPr>
            </w:pPr>
            <m:oMath>
              <m:r>
                <w:rPr>
                  <w:rFonts w:ascii="Cambria Math" w:hAnsi="Cambria Math"/>
                  <w:sz w:val="24"/>
                </w:rPr>
                <m:t>AB=16 cm</m:t>
              </m:r>
            </m:oMath>
            <w:r w:rsidRPr="005757D0">
              <w:rPr>
                <w:i/>
                <w:sz w:val="24"/>
                <w:lang w:val="en-US"/>
              </w:rPr>
              <w:t xml:space="preserve"> </w:t>
            </w:r>
          </w:p>
        </w:tc>
        <w:tc>
          <w:tcPr>
            <w:tcW w:w="4536" w:type="dxa"/>
            <w:vMerge/>
          </w:tcPr>
          <w:p w14:paraId="60438596" w14:textId="77777777" w:rsidR="005757D0" w:rsidRPr="005757D0" w:rsidRDefault="005757D0" w:rsidP="004814D4">
            <w:pPr>
              <w:rPr>
                <w:sz w:val="24"/>
              </w:rPr>
            </w:pPr>
          </w:p>
        </w:tc>
      </w:tr>
      <w:tr w:rsidR="005757D0" w:rsidRPr="005757D0" w14:paraId="2CDB9235" w14:textId="77777777" w:rsidTr="005757D0">
        <w:trPr>
          <w:jc w:val="center"/>
        </w:trPr>
        <w:tc>
          <w:tcPr>
            <w:tcW w:w="3681" w:type="dxa"/>
          </w:tcPr>
          <w:p w14:paraId="63418A02" w14:textId="4A4800FB" w:rsidR="005757D0" w:rsidRPr="005757D0" w:rsidRDefault="005757D0" w:rsidP="005757D0">
            <w:pPr>
              <w:rPr>
                <w:sz w:val="24"/>
                <w:lang w:val="en-US"/>
              </w:rPr>
            </w:pPr>
            <m:oMathPara>
              <m:oMathParaPr>
                <m:jc m:val="left"/>
              </m:oMathParaPr>
              <m:oMath>
                <m:r>
                  <w:rPr>
                    <w:rFonts w:ascii="Cambria Math" w:hAnsi="Cambria Math"/>
                    <w:sz w:val="24"/>
                  </w:rPr>
                  <m:t>AC=BC=17 cm</m:t>
                </m:r>
              </m:oMath>
            </m:oMathPara>
          </w:p>
        </w:tc>
        <w:tc>
          <w:tcPr>
            <w:tcW w:w="4536" w:type="dxa"/>
            <w:vMerge/>
          </w:tcPr>
          <w:p w14:paraId="64585C58" w14:textId="77777777" w:rsidR="005757D0" w:rsidRPr="005757D0" w:rsidRDefault="005757D0" w:rsidP="004814D4">
            <w:pPr>
              <w:rPr>
                <w:sz w:val="24"/>
              </w:rPr>
            </w:pPr>
          </w:p>
        </w:tc>
      </w:tr>
      <w:tr w:rsidR="005757D0" w:rsidRPr="005757D0" w14:paraId="5A17FD7E" w14:textId="77777777" w:rsidTr="005757D0">
        <w:trPr>
          <w:jc w:val="center"/>
        </w:trPr>
        <w:tc>
          <w:tcPr>
            <w:tcW w:w="3681" w:type="dxa"/>
          </w:tcPr>
          <w:p w14:paraId="7E84C6DA" w14:textId="159F6701" w:rsidR="005757D0" w:rsidRPr="005757D0" w:rsidRDefault="005757D0" w:rsidP="004814D4">
            <w:pPr>
              <w:rPr>
                <w:sz w:val="24"/>
              </w:rPr>
            </w:pPr>
            <m:oMathPara>
              <m:oMathParaPr>
                <m:jc m:val="left"/>
              </m:oMathParaPr>
              <m:oMath>
                <m:r>
                  <w:rPr>
                    <w:rFonts w:ascii="Cambria Math" w:hAnsi="Cambria Math"/>
                    <w:sz w:val="24"/>
                  </w:rPr>
                  <m:t>AM=BM</m:t>
                </m:r>
              </m:oMath>
            </m:oMathPara>
          </w:p>
        </w:tc>
        <w:tc>
          <w:tcPr>
            <w:tcW w:w="4536" w:type="dxa"/>
            <w:vMerge/>
          </w:tcPr>
          <w:p w14:paraId="46CDA3F6" w14:textId="77777777" w:rsidR="005757D0" w:rsidRPr="005757D0" w:rsidRDefault="005757D0" w:rsidP="004814D4">
            <w:pPr>
              <w:rPr>
                <w:sz w:val="24"/>
              </w:rPr>
            </w:pPr>
          </w:p>
        </w:tc>
      </w:tr>
      <w:tr w:rsidR="005757D0" w:rsidRPr="005757D0" w14:paraId="3EFC6074" w14:textId="77777777" w:rsidTr="005757D0">
        <w:trPr>
          <w:jc w:val="center"/>
        </w:trPr>
        <w:tc>
          <w:tcPr>
            <w:tcW w:w="3681" w:type="dxa"/>
          </w:tcPr>
          <w:p w14:paraId="3982ED22" w14:textId="5FD48F4B" w:rsidR="005757D0" w:rsidRPr="005757D0" w:rsidRDefault="005757D0" w:rsidP="004814D4">
            <w:pPr>
              <w:rPr>
                <w:sz w:val="24"/>
              </w:rPr>
            </w:pPr>
            <m:oMathPara>
              <m:oMathParaPr>
                <m:jc m:val="left"/>
              </m:oMathParaPr>
              <m:oMath>
                <m:r>
                  <w:rPr>
                    <w:rFonts w:ascii="Cambria Math" w:hAnsi="Cambria Math"/>
                    <w:sz w:val="24"/>
                  </w:rPr>
                  <m:t>∢</m:t>
                </m:r>
                <m:r>
                  <w:rPr>
                    <w:rFonts w:ascii="Cambria Math" w:hAnsi="Cambria Math"/>
                    <w:sz w:val="24"/>
                    <w:lang w:val="en-US"/>
                  </w:rPr>
                  <m:t>AMB=</m:t>
                </m:r>
                <m:sSup>
                  <m:sSupPr>
                    <m:ctrlPr>
                      <w:rPr>
                        <w:rFonts w:ascii="Cambria Math" w:hAnsi="Cambria Math"/>
                        <w:i/>
                        <w:sz w:val="24"/>
                        <w:lang w:val="en-US"/>
                      </w:rPr>
                    </m:ctrlPr>
                  </m:sSupPr>
                  <m:e>
                    <m:r>
                      <w:rPr>
                        <w:rFonts w:ascii="Cambria Math" w:hAnsi="Cambria Math"/>
                        <w:sz w:val="24"/>
                        <w:lang w:val="en-US"/>
                      </w:rPr>
                      <m:t>90</m:t>
                    </m:r>
                  </m:e>
                  <m:sup>
                    <m:r>
                      <w:rPr>
                        <w:rFonts w:ascii="Cambria Math" w:hAnsi="Cambria Math"/>
                        <w:sz w:val="24"/>
                        <w:lang w:val="en-US"/>
                      </w:rPr>
                      <m:t>0</m:t>
                    </m:r>
                  </m:sup>
                </m:sSup>
              </m:oMath>
            </m:oMathPara>
          </w:p>
        </w:tc>
        <w:tc>
          <w:tcPr>
            <w:tcW w:w="4536" w:type="dxa"/>
            <w:vMerge/>
          </w:tcPr>
          <w:p w14:paraId="6ED00FD5" w14:textId="77777777" w:rsidR="005757D0" w:rsidRPr="005757D0" w:rsidRDefault="005757D0" w:rsidP="004814D4">
            <w:pPr>
              <w:rPr>
                <w:sz w:val="24"/>
              </w:rPr>
            </w:pPr>
          </w:p>
        </w:tc>
      </w:tr>
      <w:tr w:rsidR="005757D0" w:rsidRPr="005757D0" w14:paraId="0F444D8B" w14:textId="77777777" w:rsidTr="005757D0">
        <w:trPr>
          <w:jc w:val="center"/>
        </w:trPr>
        <w:tc>
          <w:tcPr>
            <w:tcW w:w="3681" w:type="dxa"/>
          </w:tcPr>
          <w:p w14:paraId="7E4251BA" w14:textId="6930BADF" w:rsidR="005757D0" w:rsidRPr="005757D0" w:rsidRDefault="005757D0" w:rsidP="004814D4">
            <w:pPr>
              <w:rPr>
                <w:sz w:val="24"/>
              </w:rPr>
            </w:pPr>
            <m:oMathPara>
              <m:oMathParaPr>
                <m:jc m:val="left"/>
              </m:oMathParaPr>
              <m:oMath>
                <m:r>
                  <w:rPr>
                    <w:rFonts w:ascii="Cambria Math" w:hAnsi="Cambria Math"/>
                    <w:sz w:val="24"/>
                  </w:rPr>
                  <m:t>CM=13 cm</m:t>
                </m:r>
              </m:oMath>
            </m:oMathPara>
          </w:p>
        </w:tc>
        <w:tc>
          <w:tcPr>
            <w:tcW w:w="4536" w:type="dxa"/>
            <w:vMerge/>
          </w:tcPr>
          <w:p w14:paraId="5146414F" w14:textId="77777777" w:rsidR="005757D0" w:rsidRPr="005757D0" w:rsidRDefault="005757D0" w:rsidP="004814D4">
            <w:pPr>
              <w:rPr>
                <w:sz w:val="24"/>
              </w:rPr>
            </w:pPr>
          </w:p>
        </w:tc>
      </w:tr>
    </w:tbl>
    <w:p w14:paraId="65649E8B" w14:textId="77777777" w:rsidR="003A15FF" w:rsidRDefault="003A15FF" w:rsidP="003A15FF">
      <w:pPr>
        <w:spacing w:line="360" w:lineRule="auto"/>
        <w:ind w:left="720"/>
        <w:jc w:val="center"/>
        <w:rPr>
          <w:b/>
          <w:noProof/>
          <w:color w:val="FF0000"/>
          <w:sz w:val="24"/>
        </w:rPr>
      </w:pPr>
    </w:p>
    <w:p w14:paraId="6023172E" w14:textId="5C145F11" w:rsidR="003A15FF" w:rsidRDefault="0010006D" w:rsidP="0010006D">
      <w:pPr>
        <w:spacing w:line="360" w:lineRule="auto"/>
        <w:ind w:left="720"/>
        <w:jc w:val="center"/>
        <w:rPr>
          <w:b/>
          <w:color w:val="FF0000"/>
          <w:sz w:val="24"/>
        </w:rPr>
      </w:pPr>
      <w:r w:rsidRPr="0010006D">
        <w:rPr>
          <w:b/>
          <w:noProof/>
          <w:color w:val="FF0000"/>
          <w:sz w:val="24"/>
        </w:rPr>
        <w:drawing>
          <wp:inline distT="0" distB="0" distL="0" distR="0" wp14:anchorId="0CAFACBC" wp14:editId="35A6EF33">
            <wp:extent cx="2465886" cy="1451856"/>
            <wp:effectExtent l="0" t="0" r="0" b="0"/>
            <wp:docPr id="5" name="Картина 5" descr="C:\всичко\конференции\ВУ_202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всичко\конференции\ВУ_2026\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3106" cy="1456107"/>
                    </a:xfrm>
                    <a:prstGeom prst="rect">
                      <a:avLst/>
                    </a:prstGeom>
                    <a:noFill/>
                    <a:ln>
                      <a:noFill/>
                    </a:ln>
                  </pic:spPr>
                </pic:pic>
              </a:graphicData>
            </a:graphic>
          </wp:inline>
        </w:drawing>
      </w:r>
    </w:p>
    <w:p w14:paraId="3D3D3400" w14:textId="55E8D051" w:rsidR="003A15FF" w:rsidRPr="00D23245" w:rsidRDefault="003A15FF" w:rsidP="003A15FF">
      <w:pPr>
        <w:spacing w:line="360" w:lineRule="auto"/>
        <w:ind w:left="720"/>
        <w:jc w:val="center"/>
        <w:rPr>
          <w:b/>
          <w:i/>
          <w:sz w:val="24"/>
          <w:highlight w:val="yellow"/>
        </w:rPr>
      </w:pPr>
      <w:r>
        <w:rPr>
          <w:sz w:val="24"/>
        </w:rPr>
        <w:t xml:space="preserve">Фигура </w:t>
      </w:r>
      <w:r w:rsidR="005757D0">
        <w:rPr>
          <w:sz w:val="24"/>
          <w:lang w:val="en-US"/>
        </w:rPr>
        <w:t>8</w:t>
      </w:r>
      <w:r w:rsidRPr="00650C95">
        <w:rPr>
          <w:sz w:val="24"/>
        </w:rPr>
        <w:t>.</w:t>
      </w:r>
      <w:r w:rsidRPr="00650C95">
        <w:rPr>
          <w:b/>
          <w:sz w:val="24"/>
        </w:rPr>
        <w:t xml:space="preserve"> </w:t>
      </w:r>
      <w:r w:rsidRPr="00D83EC3">
        <w:rPr>
          <w:i/>
          <w:sz w:val="24"/>
        </w:rPr>
        <w:t>Триъгълна пирамида</w:t>
      </w:r>
      <w:r>
        <w:rPr>
          <w:i/>
          <w:sz w:val="24"/>
        </w:rPr>
        <w:t xml:space="preserve"> </w:t>
      </w:r>
      <m:oMath>
        <m:r>
          <w:rPr>
            <w:rFonts w:ascii="Cambria Math" w:hAnsi="Cambria Math"/>
            <w:sz w:val="24"/>
          </w:rPr>
          <m:t>ABCD</m:t>
        </m:r>
      </m:oMath>
    </w:p>
    <w:p w14:paraId="7000BA3D" w14:textId="77777777" w:rsidR="003A15FF" w:rsidRPr="004814D4" w:rsidRDefault="003A15FF" w:rsidP="004814D4">
      <w:pPr>
        <w:rPr>
          <w:b/>
          <w:i/>
          <w:szCs w:val="28"/>
        </w:rPr>
      </w:pPr>
      <w:r w:rsidRPr="004814D4">
        <w:rPr>
          <w:b/>
          <w:i/>
          <w:szCs w:val="28"/>
        </w:rPr>
        <w:t>Необходими дидактически компоненти</w:t>
      </w:r>
    </w:p>
    <w:p w14:paraId="66F5B8FC" w14:textId="77777777" w:rsidR="003A15FF" w:rsidRPr="004814D4" w:rsidRDefault="003A15FF" w:rsidP="004814D4">
      <w:pPr>
        <w:pStyle w:val="a3"/>
        <w:numPr>
          <w:ilvl w:val="0"/>
          <w:numId w:val="9"/>
        </w:numPr>
        <w:rPr>
          <w:b/>
          <w:szCs w:val="28"/>
        </w:rPr>
      </w:pPr>
      <w:r w:rsidRPr="004814D4">
        <w:rPr>
          <w:b/>
          <w:szCs w:val="28"/>
        </w:rPr>
        <w:t>Примерно решение</w:t>
      </w:r>
    </w:p>
    <w:p w14:paraId="13132295" w14:textId="77777777" w:rsidR="009676EF" w:rsidRPr="004814D4" w:rsidRDefault="009676EF" w:rsidP="004814D4">
      <w:pPr>
        <w:rPr>
          <w:szCs w:val="28"/>
          <w:lang w:val="en-US"/>
        </w:rPr>
      </w:pPr>
      <w:r w:rsidRPr="004814D4">
        <w:rPr>
          <w:szCs w:val="28"/>
        </w:rPr>
        <w:t>Въвеждаме означенията на чертежа</w:t>
      </w:r>
      <w:r w:rsidRPr="004814D4">
        <w:rPr>
          <w:szCs w:val="28"/>
          <w:lang w:val="en-US"/>
        </w:rPr>
        <w:t xml:space="preserve"> </w:t>
      </w:r>
    </w:p>
    <w:p w14:paraId="32447B5E" w14:textId="31C03B2D" w:rsidR="009676EF" w:rsidRPr="004814D4" w:rsidRDefault="009676EF" w:rsidP="004814D4">
      <w:pPr>
        <w:rPr>
          <w:i/>
          <w:szCs w:val="28"/>
          <w:lang w:val="en-US"/>
        </w:rPr>
      </w:pPr>
      <w:r w:rsidRPr="004814D4">
        <w:rPr>
          <w:szCs w:val="28"/>
        </w:rPr>
        <w:t>и от и</w:t>
      </w:r>
      <w:r w:rsidRPr="004814D4">
        <w:rPr>
          <w:i/>
          <w:szCs w:val="28"/>
        </w:rPr>
        <w:t xml:space="preserve"> </w:t>
      </w:r>
      <m:oMath>
        <m:r>
          <w:rPr>
            <w:rFonts w:ascii="Cambria Math" w:hAnsi="Cambria Math"/>
            <w:szCs w:val="28"/>
          </w:rPr>
          <m:t>AM=BM⇒</m:t>
        </m:r>
        <m:r>
          <w:rPr>
            <w:rFonts w:ascii="Cambria Math" w:hAnsi="Cambria Math"/>
            <w:szCs w:val="28"/>
            <w:lang w:val="en-US"/>
          </w:rPr>
          <m:t>AN=BN=8 cm</m:t>
        </m:r>
      </m:oMath>
      <w:r w:rsidRPr="004814D4">
        <w:rPr>
          <w:i/>
          <w:szCs w:val="28"/>
        </w:rPr>
        <w:t xml:space="preserve">; </w:t>
      </w:r>
      <m:oMath>
        <m:r>
          <w:rPr>
            <w:rFonts w:ascii="Cambria Math" w:hAnsi="Cambria Math"/>
            <w:szCs w:val="28"/>
            <w:lang w:val="en-US"/>
          </w:rPr>
          <m:t>∢ANM=</m:t>
        </m:r>
        <m:sSup>
          <m:sSupPr>
            <m:ctrlPr>
              <w:rPr>
                <w:rFonts w:ascii="Cambria Math" w:hAnsi="Cambria Math"/>
                <w:i/>
                <w:szCs w:val="28"/>
                <w:lang w:val="en-US"/>
              </w:rPr>
            </m:ctrlPr>
          </m:sSupPr>
          <m:e>
            <m:r>
              <w:rPr>
                <w:rFonts w:ascii="Cambria Math" w:hAnsi="Cambria Math"/>
                <w:szCs w:val="28"/>
                <w:lang w:val="en-US"/>
              </w:rPr>
              <m:t>90</m:t>
            </m:r>
          </m:e>
          <m:sup>
            <m:r>
              <w:rPr>
                <w:rFonts w:ascii="Cambria Math" w:hAnsi="Cambria Math"/>
                <w:szCs w:val="28"/>
                <w:lang w:val="en-US"/>
              </w:rPr>
              <m:t>0</m:t>
            </m:r>
          </m:sup>
        </m:sSup>
      </m:oMath>
    </w:p>
    <w:p w14:paraId="1C3FDF6C" w14:textId="6E721CFF" w:rsidR="009676EF" w:rsidRPr="004814D4" w:rsidRDefault="009676EF" w:rsidP="004814D4">
      <w:pPr>
        <w:rPr>
          <w:i/>
          <w:szCs w:val="28"/>
          <w:lang w:val="en-US"/>
        </w:rPr>
      </w:pPr>
      <w:r w:rsidRPr="004814D4">
        <w:rPr>
          <w:i/>
          <w:szCs w:val="28"/>
        </w:rPr>
        <w:t xml:space="preserve"> </w:t>
      </w:r>
      <m:oMath>
        <m:r>
          <w:rPr>
            <w:rFonts w:ascii="Cambria Math" w:hAnsi="Cambria Math"/>
            <w:szCs w:val="28"/>
            <w:lang w:val="en-US"/>
          </w:rPr>
          <m:t>∢AMN=</m:t>
        </m:r>
        <m:f>
          <m:fPr>
            <m:ctrlPr>
              <w:rPr>
                <w:rFonts w:ascii="Cambria Math" w:hAnsi="Cambria Math"/>
                <w:i/>
                <w:szCs w:val="28"/>
                <w:lang w:val="en-US"/>
              </w:rPr>
            </m:ctrlPr>
          </m:fPr>
          <m:num>
            <m:sSup>
              <m:sSupPr>
                <m:ctrlPr>
                  <w:rPr>
                    <w:rFonts w:ascii="Cambria Math" w:hAnsi="Cambria Math"/>
                    <w:i/>
                    <w:szCs w:val="28"/>
                    <w:lang w:val="en-US"/>
                  </w:rPr>
                </m:ctrlPr>
              </m:sSupPr>
              <m:e>
                <m:r>
                  <w:rPr>
                    <w:rFonts w:ascii="Cambria Math" w:hAnsi="Cambria Math"/>
                    <w:szCs w:val="28"/>
                    <w:lang w:val="en-US"/>
                  </w:rPr>
                  <m:t>90</m:t>
                </m:r>
              </m:e>
              <m:sup>
                <m:r>
                  <w:rPr>
                    <w:rFonts w:ascii="Cambria Math" w:hAnsi="Cambria Math"/>
                    <w:szCs w:val="28"/>
                    <w:lang w:val="en-US"/>
                  </w:rPr>
                  <m:t>0</m:t>
                </m:r>
              </m:sup>
            </m:sSup>
          </m:num>
          <m:den>
            <m:r>
              <w:rPr>
                <w:rFonts w:ascii="Cambria Math" w:hAnsi="Cambria Math"/>
                <w:szCs w:val="28"/>
                <w:lang w:val="en-US"/>
              </w:rPr>
              <m:t>2</m:t>
            </m:r>
          </m:den>
        </m:f>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45</m:t>
            </m:r>
          </m:e>
          <m:sup>
            <m:r>
              <w:rPr>
                <w:rFonts w:ascii="Cambria Math" w:hAnsi="Cambria Math"/>
                <w:szCs w:val="28"/>
                <w:lang w:val="en-US"/>
              </w:rPr>
              <m:t>0</m:t>
            </m:r>
          </m:sup>
        </m:sSup>
      </m:oMath>
      <w:r w:rsidRPr="004814D4">
        <w:rPr>
          <w:i/>
          <w:szCs w:val="28"/>
          <w:lang w:val="en-US"/>
        </w:rPr>
        <w:t xml:space="preserve">; </w:t>
      </w:r>
      <m:oMath>
        <m:r>
          <w:rPr>
            <w:rFonts w:ascii="Cambria Math" w:hAnsi="Cambria Math"/>
            <w:szCs w:val="28"/>
            <w:lang w:val="en-US"/>
          </w:rPr>
          <m:t>AN=MN=8 cm</m:t>
        </m:r>
      </m:oMath>
    </w:p>
    <w:p w14:paraId="2ACF41DF" w14:textId="6DB2671E" w:rsidR="009676EF" w:rsidRPr="004814D4" w:rsidRDefault="00400BBB" w:rsidP="004814D4">
      <w:pPr>
        <w:rPr>
          <w:szCs w:val="28"/>
        </w:rPr>
      </w:pPr>
      <w:r w:rsidRPr="004814D4">
        <w:rPr>
          <w:szCs w:val="28"/>
        </w:rPr>
        <w:lastRenderedPageBreak/>
        <w:t xml:space="preserve">Прилагаме Питагоровата теорема за правоъгълния триъгълник </w:t>
      </w:r>
      <m:oMath>
        <m:r>
          <w:rPr>
            <w:rFonts w:ascii="Cambria Math" w:hAnsi="Cambria Math"/>
            <w:szCs w:val="28"/>
          </w:rPr>
          <m:t>ANM</m:t>
        </m:r>
      </m:oMath>
    </w:p>
    <w:p w14:paraId="04A291BF" w14:textId="3554636A" w:rsidR="009676EF" w:rsidRPr="004814D4" w:rsidRDefault="00693E9C" w:rsidP="004814D4">
      <w:pPr>
        <w:ind w:firstLine="708"/>
        <w:rPr>
          <w:i/>
          <w:szCs w:val="28"/>
          <w:lang w:val="en-US"/>
        </w:rPr>
      </w:pPr>
      <m:oMathPara>
        <m:oMathParaPr>
          <m:jc m:val="left"/>
        </m:oMathParaPr>
        <m:oMath>
          <m:sSup>
            <m:sSupPr>
              <m:ctrlPr>
                <w:rPr>
                  <w:rFonts w:ascii="Cambria Math" w:hAnsi="Cambria Math"/>
                  <w:i/>
                  <w:szCs w:val="28"/>
                  <w:lang w:val="en-US"/>
                </w:rPr>
              </m:ctrlPr>
            </m:sSupPr>
            <m:e>
              <m:r>
                <w:rPr>
                  <w:rFonts w:ascii="Cambria Math" w:hAnsi="Cambria Math"/>
                  <w:szCs w:val="28"/>
                  <w:lang w:val="en-US"/>
                </w:rPr>
                <m:t>AM</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AN</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NM</m:t>
              </m:r>
            </m:e>
            <m:sup>
              <m:r>
                <w:rPr>
                  <w:rFonts w:ascii="Cambria Math" w:hAnsi="Cambria Math"/>
                  <w:szCs w:val="28"/>
                  <w:lang w:val="en-US"/>
                </w:rPr>
                <m:t>2</m:t>
              </m:r>
            </m:sup>
          </m:sSup>
        </m:oMath>
      </m:oMathPara>
    </w:p>
    <w:p w14:paraId="017698FA" w14:textId="243844B8" w:rsidR="00400BBB" w:rsidRPr="004814D4" w:rsidRDefault="00693E9C" w:rsidP="004814D4">
      <w:pPr>
        <w:ind w:firstLine="708"/>
        <w:rPr>
          <w:i/>
          <w:szCs w:val="28"/>
          <w:lang w:val="en-US"/>
        </w:rPr>
      </w:pPr>
      <m:oMathPara>
        <m:oMathParaPr>
          <m:jc m:val="left"/>
        </m:oMathParaPr>
        <m:oMath>
          <m:sSup>
            <m:sSupPr>
              <m:ctrlPr>
                <w:rPr>
                  <w:rFonts w:ascii="Cambria Math" w:hAnsi="Cambria Math"/>
                  <w:i/>
                  <w:szCs w:val="28"/>
                  <w:lang w:val="en-US"/>
                </w:rPr>
              </m:ctrlPr>
            </m:sSupPr>
            <m:e>
              <m:r>
                <w:rPr>
                  <w:rFonts w:ascii="Cambria Math" w:hAnsi="Cambria Math"/>
                  <w:szCs w:val="28"/>
                  <w:lang w:val="en-US"/>
                </w:rPr>
                <m:t>AM</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8</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8</m:t>
              </m:r>
            </m:e>
            <m:sup>
              <m:r>
                <w:rPr>
                  <w:rFonts w:ascii="Cambria Math" w:hAnsi="Cambria Math"/>
                  <w:szCs w:val="28"/>
                  <w:lang w:val="en-US"/>
                </w:rPr>
                <m:t>2</m:t>
              </m:r>
            </m:sup>
          </m:sSup>
          <m:r>
            <w:rPr>
              <w:rFonts w:ascii="Cambria Math" w:hAnsi="Cambria Math"/>
              <w:szCs w:val="28"/>
              <w:lang w:val="en-US"/>
            </w:rPr>
            <m:t>=128</m:t>
          </m:r>
        </m:oMath>
      </m:oMathPara>
    </w:p>
    <w:p w14:paraId="744CED59" w14:textId="7F1577C7" w:rsidR="00400BBB" w:rsidRPr="004814D4" w:rsidRDefault="00400BBB" w:rsidP="004814D4">
      <w:pPr>
        <w:ind w:firstLine="708"/>
        <w:rPr>
          <w:i/>
          <w:szCs w:val="28"/>
          <w:lang w:val="en-US"/>
        </w:rPr>
      </w:pPr>
      <m:oMathPara>
        <m:oMathParaPr>
          <m:jc m:val="left"/>
        </m:oMathParaPr>
        <m:oMath>
          <m:r>
            <w:rPr>
              <w:rFonts w:ascii="Cambria Math" w:hAnsi="Cambria Math"/>
              <w:szCs w:val="28"/>
              <w:lang w:val="en-US"/>
            </w:rPr>
            <m:t>AM=8</m:t>
          </m:r>
          <m:rad>
            <m:radPr>
              <m:degHide m:val="1"/>
              <m:ctrlPr>
                <w:rPr>
                  <w:rFonts w:ascii="Cambria Math" w:hAnsi="Cambria Math"/>
                  <w:i/>
                  <w:szCs w:val="28"/>
                  <w:lang w:val="en-US"/>
                </w:rPr>
              </m:ctrlPr>
            </m:radPr>
            <m:deg/>
            <m:e>
              <m:r>
                <w:rPr>
                  <w:rFonts w:ascii="Cambria Math" w:hAnsi="Cambria Math"/>
                  <w:szCs w:val="28"/>
                  <w:lang w:val="en-US"/>
                </w:rPr>
                <m:t>2</m:t>
              </m:r>
            </m:e>
          </m:rad>
          <m:r>
            <w:rPr>
              <w:rFonts w:ascii="Cambria Math" w:hAnsi="Cambria Math"/>
              <w:szCs w:val="28"/>
              <w:lang w:val="en-US"/>
            </w:rPr>
            <m:t xml:space="preserve"> cm</m:t>
          </m:r>
        </m:oMath>
      </m:oMathPara>
    </w:p>
    <w:p w14:paraId="4A15151B" w14:textId="6A3089C3" w:rsidR="00400BBB" w:rsidRDefault="009F481F" w:rsidP="009676EF">
      <w:pPr>
        <w:spacing w:line="360" w:lineRule="auto"/>
        <w:ind w:firstLine="708"/>
        <w:rPr>
          <w:i/>
          <w:sz w:val="24"/>
          <w:lang w:val="en-US"/>
        </w:rPr>
      </w:pPr>
      <w:r w:rsidRPr="009F481F">
        <w:rPr>
          <w:i/>
          <w:noProof/>
          <w:sz w:val="24"/>
        </w:rPr>
        <w:drawing>
          <wp:inline distT="0" distB="0" distL="0" distR="0" wp14:anchorId="64DDAF8A" wp14:editId="0693B077">
            <wp:extent cx="2465614" cy="1548762"/>
            <wp:effectExtent l="0" t="0" r="0" b="0"/>
            <wp:docPr id="8" name="Картина 8" descr="C:\всичко\конференции\ВУ_2026\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всичко\конференции\ВУ_2026\1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95172" cy="1567329"/>
                    </a:xfrm>
                    <a:prstGeom prst="rect">
                      <a:avLst/>
                    </a:prstGeom>
                    <a:noFill/>
                    <a:ln>
                      <a:noFill/>
                    </a:ln>
                  </pic:spPr>
                </pic:pic>
              </a:graphicData>
            </a:graphic>
          </wp:inline>
        </w:drawing>
      </w:r>
      <w:r w:rsidR="007E295B">
        <w:rPr>
          <w:i/>
          <w:sz w:val="24"/>
          <w:lang w:val="en-US"/>
        </w:rPr>
        <w:t xml:space="preserve">      </w:t>
      </w:r>
      <w:r w:rsidR="007E295B" w:rsidRPr="007E295B">
        <w:rPr>
          <w:i/>
          <w:noProof/>
          <w:sz w:val="24"/>
        </w:rPr>
        <w:drawing>
          <wp:inline distT="0" distB="0" distL="0" distR="0" wp14:anchorId="5E1A5464" wp14:editId="150BEF38">
            <wp:extent cx="1233387" cy="1360715"/>
            <wp:effectExtent l="0" t="0" r="5080" b="0"/>
            <wp:docPr id="9" name="Картина 9" descr="C:\всичко\конференции\ВУ_202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всичко\конференции\ВУ_2026\1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7288" cy="1365019"/>
                    </a:xfrm>
                    <a:prstGeom prst="rect">
                      <a:avLst/>
                    </a:prstGeom>
                    <a:noFill/>
                    <a:ln>
                      <a:noFill/>
                    </a:ln>
                  </pic:spPr>
                </pic:pic>
              </a:graphicData>
            </a:graphic>
          </wp:inline>
        </w:drawing>
      </w:r>
    </w:p>
    <w:p w14:paraId="6322005D" w14:textId="0FABC530" w:rsidR="00267E4F" w:rsidRPr="00267E4F" w:rsidRDefault="00267E4F" w:rsidP="00267E4F">
      <w:pPr>
        <w:spacing w:line="360" w:lineRule="auto"/>
        <w:ind w:left="720"/>
        <w:jc w:val="center"/>
        <w:rPr>
          <w:b/>
          <w:i/>
          <w:sz w:val="24"/>
          <w:highlight w:val="yellow"/>
        </w:rPr>
      </w:pPr>
      <w:r>
        <w:rPr>
          <w:sz w:val="24"/>
        </w:rPr>
        <w:t xml:space="preserve">Фигура </w:t>
      </w:r>
      <w:r>
        <w:rPr>
          <w:sz w:val="24"/>
          <w:lang w:val="en-US"/>
        </w:rPr>
        <w:t>9</w:t>
      </w:r>
      <w:r w:rsidRPr="00650C95">
        <w:rPr>
          <w:sz w:val="24"/>
        </w:rPr>
        <w:t>.</w:t>
      </w:r>
      <w:r w:rsidRPr="00650C95">
        <w:rPr>
          <w:b/>
          <w:sz w:val="24"/>
        </w:rPr>
        <w:t xml:space="preserve"> </w:t>
      </w:r>
      <w:r w:rsidRPr="00267E4F">
        <w:rPr>
          <w:i/>
          <w:sz w:val="24"/>
        </w:rPr>
        <w:t xml:space="preserve">Триъгълна пирамида </w:t>
      </w:r>
      <m:oMath>
        <m:r>
          <w:rPr>
            <w:rFonts w:ascii="Cambria Math" w:hAnsi="Cambria Math"/>
            <w:sz w:val="24"/>
          </w:rPr>
          <m:t>ABCD</m:t>
        </m:r>
      </m:oMath>
      <w:r w:rsidRPr="00267E4F">
        <w:rPr>
          <w:i/>
          <w:sz w:val="24"/>
          <w:lang w:val="en-US"/>
        </w:rPr>
        <w:t xml:space="preserve"> </w:t>
      </w:r>
      <w:r w:rsidRPr="00267E4F">
        <w:rPr>
          <w:i/>
          <w:sz w:val="24"/>
        </w:rPr>
        <w:t xml:space="preserve">и правоъгълния триъгълник </w:t>
      </w:r>
      <m:oMath>
        <m:r>
          <w:rPr>
            <w:rFonts w:ascii="Cambria Math" w:hAnsi="Cambria Math"/>
            <w:sz w:val="24"/>
          </w:rPr>
          <m:t>ANM</m:t>
        </m:r>
      </m:oMath>
    </w:p>
    <w:p w14:paraId="596673B0" w14:textId="24D6CBB1" w:rsidR="00400BBB" w:rsidRPr="004814D4" w:rsidRDefault="00400BBB" w:rsidP="004814D4">
      <w:pPr>
        <w:rPr>
          <w:i/>
          <w:szCs w:val="28"/>
        </w:rPr>
      </w:pPr>
      <w:r w:rsidRPr="004814D4">
        <w:rPr>
          <w:i/>
          <w:szCs w:val="28"/>
        </w:rPr>
        <w:t xml:space="preserve">От правоъгълния триъгълник </w:t>
      </w:r>
      <m:oMath>
        <m:r>
          <w:rPr>
            <w:rFonts w:ascii="Cambria Math" w:hAnsi="Cambria Math"/>
            <w:szCs w:val="28"/>
          </w:rPr>
          <m:t>BNC</m:t>
        </m:r>
      </m:oMath>
      <w:r w:rsidRPr="004814D4">
        <w:rPr>
          <w:i/>
          <w:szCs w:val="28"/>
          <w:lang w:val="en-US"/>
        </w:rPr>
        <w:t xml:space="preserve"> </w:t>
      </w:r>
      <w:r w:rsidRPr="004814D4">
        <w:rPr>
          <w:i/>
          <w:szCs w:val="28"/>
        </w:rPr>
        <w:t>получаваме</w:t>
      </w:r>
    </w:p>
    <w:p w14:paraId="440DD1CE" w14:textId="0AFA3608" w:rsidR="00400BBB" w:rsidRPr="004814D4" w:rsidRDefault="00693E9C" w:rsidP="004814D4">
      <w:pPr>
        <w:ind w:firstLine="708"/>
        <w:rPr>
          <w:i/>
          <w:szCs w:val="28"/>
          <w:lang w:val="en-US"/>
        </w:rPr>
      </w:pPr>
      <m:oMathPara>
        <m:oMathParaPr>
          <m:jc m:val="left"/>
        </m:oMathParaPr>
        <m:oMath>
          <m:sSup>
            <m:sSupPr>
              <m:ctrlPr>
                <w:rPr>
                  <w:rFonts w:ascii="Cambria Math" w:hAnsi="Cambria Math"/>
                  <w:i/>
                  <w:szCs w:val="28"/>
                  <w:lang w:val="en-US"/>
                </w:rPr>
              </m:ctrlPr>
            </m:sSupPr>
            <m:e>
              <m:r>
                <w:rPr>
                  <w:rFonts w:ascii="Cambria Math" w:hAnsi="Cambria Math"/>
                  <w:szCs w:val="28"/>
                  <w:lang w:val="en-US"/>
                </w:rPr>
                <m:t>NC</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BC</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NB</m:t>
              </m:r>
            </m:e>
            <m:sup>
              <m:r>
                <w:rPr>
                  <w:rFonts w:ascii="Cambria Math" w:hAnsi="Cambria Math"/>
                  <w:szCs w:val="28"/>
                  <w:lang w:val="en-US"/>
                </w:rPr>
                <m:t>2</m:t>
              </m:r>
            </m:sup>
          </m:sSup>
        </m:oMath>
      </m:oMathPara>
    </w:p>
    <w:p w14:paraId="3BF77B04" w14:textId="38A89C35" w:rsidR="00400BBB" w:rsidRPr="004814D4" w:rsidRDefault="00693E9C" w:rsidP="004814D4">
      <w:pPr>
        <w:ind w:firstLine="708"/>
        <w:rPr>
          <w:i/>
          <w:szCs w:val="28"/>
          <w:lang w:val="en-US"/>
        </w:rPr>
      </w:pPr>
      <m:oMathPara>
        <m:oMathParaPr>
          <m:jc m:val="left"/>
        </m:oMathParaPr>
        <m:oMath>
          <m:sSup>
            <m:sSupPr>
              <m:ctrlPr>
                <w:rPr>
                  <w:rFonts w:ascii="Cambria Math" w:hAnsi="Cambria Math"/>
                  <w:i/>
                  <w:szCs w:val="28"/>
                  <w:lang w:val="en-US"/>
                </w:rPr>
              </m:ctrlPr>
            </m:sSupPr>
            <m:e>
              <m:r>
                <w:rPr>
                  <w:rFonts w:ascii="Cambria Math" w:hAnsi="Cambria Math"/>
                  <w:szCs w:val="28"/>
                  <w:lang w:val="en-US"/>
                </w:rPr>
                <m:t>NC</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17</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8</m:t>
              </m:r>
            </m:e>
            <m:sup>
              <m:r>
                <w:rPr>
                  <w:rFonts w:ascii="Cambria Math" w:hAnsi="Cambria Math"/>
                  <w:szCs w:val="28"/>
                  <w:lang w:val="en-US"/>
                </w:rPr>
                <m:t>2</m:t>
              </m:r>
            </m:sup>
          </m:sSup>
          <m:r>
            <w:rPr>
              <w:rFonts w:ascii="Cambria Math" w:hAnsi="Cambria Math"/>
              <w:szCs w:val="28"/>
              <w:lang w:val="en-US"/>
            </w:rPr>
            <m:t>=289-64=225</m:t>
          </m:r>
        </m:oMath>
      </m:oMathPara>
    </w:p>
    <w:p w14:paraId="377D822F" w14:textId="6FF92E25" w:rsidR="00400BBB" w:rsidRPr="004814D4" w:rsidRDefault="00400BBB" w:rsidP="004814D4">
      <w:pPr>
        <w:ind w:firstLine="708"/>
        <w:rPr>
          <w:i/>
          <w:szCs w:val="28"/>
          <w:lang w:val="en-US"/>
        </w:rPr>
      </w:pPr>
      <m:oMathPara>
        <m:oMathParaPr>
          <m:jc m:val="left"/>
        </m:oMathParaPr>
        <m:oMath>
          <m:r>
            <w:rPr>
              <w:rFonts w:ascii="Cambria Math" w:hAnsi="Cambria Math"/>
              <w:szCs w:val="28"/>
              <w:lang w:val="en-US"/>
            </w:rPr>
            <m:t>NC=15 cm</m:t>
          </m:r>
        </m:oMath>
      </m:oMathPara>
    </w:p>
    <w:p w14:paraId="456C26F8" w14:textId="41C7B81E" w:rsidR="00400BBB" w:rsidRDefault="0092312E" w:rsidP="0092312E">
      <w:pPr>
        <w:spacing w:line="360" w:lineRule="auto"/>
        <w:ind w:firstLine="708"/>
        <w:jc w:val="center"/>
        <w:rPr>
          <w:i/>
          <w:sz w:val="24"/>
          <w:lang w:val="en-US"/>
        </w:rPr>
      </w:pPr>
      <w:r w:rsidRPr="0092312E">
        <w:rPr>
          <w:i/>
          <w:noProof/>
          <w:sz w:val="24"/>
        </w:rPr>
        <w:drawing>
          <wp:inline distT="0" distB="0" distL="0" distR="0" wp14:anchorId="6BF2C8A2" wp14:editId="6AE7FA50">
            <wp:extent cx="2884623" cy="1593232"/>
            <wp:effectExtent l="0" t="0" r="0" b="6985"/>
            <wp:docPr id="11" name="Картина 11" descr="C:\Users\Lenovo\Pictures\Screenshot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ictures\Screenshots\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2879" cy="1614362"/>
                    </a:xfrm>
                    <a:prstGeom prst="rect">
                      <a:avLst/>
                    </a:prstGeom>
                    <a:noFill/>
                    <a:ln>
                      <a:noFill/>
                    </a:ln>
                  </pic:spPr>
                </pic:pic>
              </a:graphicData>
            </a:graphic>
          </wp:inline>
        </w:drawing>
      </w:r>
      <w:r w:rsidRPr="0092312E">
        <w:rPr>
          <w:i/>
          <w:noProof/>
          <w:sz w:val="24"/>
        </w:rPr>
        <w:drawing>
          <wp:inline distT="0" distB="0" distL="0" distR="0" wp14:anchorId="5C07D979" wp14:editId="75FC5B37">
            <wp:extent cx="1311728" cy="2276048"/>
            <wp:effectExtent l="0" t="0" r="3175" b="0"/>
            <wp:docPr id="10" name="Картина 10" descr="C:\Users\Lenovo\Pictures\Screenshot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ictures\Screenshots\1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42996" cy="2330302"/>
                    </a:xfrm>
                    <a:prstGeom prst="rect">
                      <a:avLst/>
                    </a:prstGeom>
                    <a:noFill/>
                    <a:ln>
                      <a:noFill/>
                    </a:ln>
                  </pic:spPr>
                </pic:pic>
              </a:graphicData>
            </a:graphic>
          </wp:inline>
        </w:drawing>
      </w:r>
    </w:p>
    <w:p w14:paraId="1D7D8739" w14:textId="1267170C" w:rsidR="00400BBB" w:rsidRPr="0092312E" w:rsidRDefault="0092312E" w:rsidP="0092312E">
      <w:pPr>
        <w:spacing w:line="360" w:lineRule="auto"/>
        <w:ind w:left="720"/>
        <w:jc w:val="center"/>
        <w:rPr>
          <w:b/>
          <w:i/>
          <w:sz w:val="24"/>
          <w:highlight w:val="yellow"/>
        </w:rPr>
      </w:pPr>
      <w:r>
        <w:rPr>
          <w:sz w:val="24"/>
        </w:rPr>
        <w:t xml:space="preserve">Фигура </w:t>
      </w:r>
      <w:r>
        <w:rPr>
          <w:sz w:val="24"/>
          <w:lang w:val="en-US"/>
        </w:rPr>
        <w:t>10</w:t>
      </w:r>
      <w:r w:rsidRPr="00650C95">
        <w:rPr>
          <w:sz w:val="24"/>
        </w:rPr>
        <w:t>.</w:t>
      </w:r>
      <w:r w:rsidRPr="00650C95">
        <w:rPr>
          <w:b/>
          <w:sz w:val="24"/>
        </w:rPr>
        <w:t xml:space="preserve"> </w:t>
      </w:r>
      <w:r w:rsidRPr="00267E4F">
        <w:rPr>
          <w:i/>
          <w:sz w:val="24"/>
        </w:rPr>
        <w:t xml:space="preserve">Триъгълна пирамида </w:t>
      </w:r>
      <m:oMath>
        <m:r>
          <w:rPr>
            <w:rFonts w:ascii="Cambria Math" w:hAnsi="Cambria Math"/>
            <w:sz w:val="24"/>
          </w:rPr>
          <m:t>ABCD</m:t>
        </m:r>
      </m:oMath>
      <w:r w:rsidRPr="00267E4F">
        <w:rPr>
          <w:i/>
          <w:sz w:val="24"/>
          <w:lang w:val="en-US"/>
        </w:rPr>
        <w:t xml:space="preserve"> </w:t>
      </w:r>
      <w:r w:rsidRPr="00267E4F">
        <w:rPr>
          <w:i/>
          <w:sz w:val="24"/>
        </w:rPr>
        <w:t xml:space="preserve">и правоъгълния триъгълник </w:t>
      </w:r>
      <m:oMath>
        <m:r>
          <w:rPr>
            <w:rFonts w:ascii="Cambria Math" w:hAnsi="Cambria Math"/>
            <w:sz w:val="24"/>
          </w:rPr>
          <m:t>ANM</m:t>
        </m:r>
      </m:oMath>
    </w:p>
    <w:p w14:paraId="1600ADC0" w14:textId="08056E27" w:rsidR="00400BBB" w:rsidRPr="004814D4" w:rsidRDefault="00400BBB" w:rsidP="004814D4">
      <w:pPr>
        <w:rPr>
          <w:i/>
          <w:szCs w:val="28"/>
          <w:lang w:val="en-US"/>
        </w:rPr>
      </w:pPr>
      <w:r w:rsidRPr="004814D4">
        <w:rPr>
          <w:i/>
          <w:szCs w:val="28"/>
        </w:rPr>
        <w:t xml:space="preserve">Прилагаме косинусовата теорема за триъгълник </w:t>
      </w:r>
      <m:oMath>
        <m:r>
          <w:rPr>
            <w:rFonts w:ascii="Cambria Math" w:hAnsi="Cambria Math"/>
            <w:szCs w:val="28"/>
          </w:rPr>
          <m:t>NMC</m:t>
        </m:r>
      </m:oMath>
    </w:p>
    <w:p w14:paraId="535F7B93" w14:textId="7D840440" w:rsidR="00400BBB" w:rsidRPr="004814D4" w:rsidRDefault="0095453E" w:rsidP="004814D4">
      <w:pPr>
        <w:rPr>
          <w:i/>
          <w:szCs w:val="28"/>
          <w:lang w:val="en-US"/>
        </w:rPr>
      </w:pPr>
      <m:oMathPara>
        <m:oMathParaPr>
          <m:jc m:val="left"/>
        </m:oMathParaPr>
        <m:oMath>
          <m:r>
            <w:rPr>
              <w:rFonts w:ascii="Cambria Math" w:hAnsi="Cambria Math"/>
              <w:szCs w:val="28"/>
              <w:lang w:val="en-US"/>
            </w:rPr>
            <m:t>cosα=</m:t>
          </m:r>
          <m:f>
            <m:fPr>
              <m:ctrlPr>
                <w:rPr>
                  <w:rFonts w:ascii="Cambria Math" w:hAnsi="Cambria Math"/>
                  <w:i/>
                  <w:szCs w:val="28"/>
                  <w:lang w:val="en-US"/>
                </w:rPr>
              </m:ctrlPr>
            </m:fPr>
            <m:num>
              <m:sSup>
                <m:sSupPr>
                  <m:ctrlPr>
                    <w:rPr>
                      <w:rFonts w:ascii="Cambria Math" w:hAnsi="Cambria Math"/>
                      <w:i/>
                      <w:szCs w:val="28"/>
                      <w:lang w:val="en-US"/>
                    </w:rPr>
                  </m:ctrlPr>
                </m:sSupPr>
                <m:e>
                  <m:r>
                    <w:rPr>
                      <w:rFonts w:ascii="Cambria Math" w:hAnsi="Cambria Math"/>
                      <w:szCs w:val="28"/>
                      <w:lang w:val="en-US"/>
                    </w:rPr>
                    <m:t>MN</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NC</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MC</m:t>
                  </m:r>
                </m:e>
                <m:sup>
                  <m:r>
                    <w:rPr>
                      <w:rFonts w:ascii="Cambria Math" w:hAnsi="Cambria Math"/>
                      <w:szCs w:val="28"/>
                      <w:lang w:val="en-US"/>
                    </w:rPr>
                    <m:t>2</m:t>
                  </m:r>
                </m:sup>
              </m:sSup>
            </m:num>
            <m:den>
              <m:r>
                <w:rPr>
                  <w:rFonts w:ascii="Cambria Math" w:hAnsi="Cambria Math"/>
                  <w:szCs w:val="28"/>
                  <w:lang w:val="en-US"/>
                </w:rPr>
                <m:t>2MN.NC</m:t>
              </m:r>
            </m:den>
          </m:f>
        </m:oMath>
      </m:oMathPara>
    </w:p>
    <w:p w14:paraId="1D9E7371" w14:textId="327610D8" w:rsidR="0095453E" w:rsidRPr="004814D4" w:rsidRDefault="0095453E" w:rsidP="004814D4">
      <w:pPr>
        <w:rPr>
          <w:i/>
          <w:szCs w:val="28"/>
          <w:lang w:val="en-US"/>
        </w:rPr>
      </w:pPr>
      <m:oMathPara>
        <m:oMathParaPr>
          <m:jc m:val="left"/>
        </m:oMathParaPr>
        <m:oMath>
          <m:r>
            <w:rPr>
              <w:rFonts w:ascii="Cambria Math" w:hAnsi="Cambria Math"/>
              <w:szCs w:val="28"/>
              <w:lang w:val="en-US"/>
            </w:rPr>
            <m:t>cosα=</m:t>
          </m:r>
          <m:f>
            <m:fPr>
              <m:ctrlPr>
                <w:rPr>
                  <w:rFonts w:ascii="Cambria Math" w:hAnsi="Cambria Math"/>
                  <w:i/>
                  <w:szCs w:val="28"/>
                  <w:lang w:val="en-US"/>
                </w:rPr>
              </m:ctrlPr>
            </m:fPr>
            <m:num>
              <m:sSup>
                <m:sSupPr>
                  <m:ctrlPr>
                    <w:rPr>
                      <w:rFonts w:ascii="Cambria Math" w:hAnsi="Cambria Math"/>
                      <w:i/>
                      <w:szCs w:val="28"/>
                      <w:lang w:val="en-US"/>
                    </w:rPr>
                  </m:ctrlPr>
                </m:sSupPr>
                <m:e>
                  <m:r>
                    <w:rPr>
                      <w:rFonts w:ascii="Cambria Math" w:hAnsi="Cambria Math"/>
                      <w:szCs w:val="28"/>
                      <w:lang w:val="en-US"/>
                    </w:rPr>
                    <m:t>8</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15</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13</m:t>
                  </m:r>
                </m:e>
                <m:sup>
                  <m:r>
                    <w:rPr>
                      <w:rFonts w:ascii="Cambria Math" w:hAnsi="Cambria Math"/>
                      <w:szCs w:val="28"/>
                      <w:lang w:val="en-US"/>
                    </w:rPr>
                    <m:t>2</m:t>
                  </m:r>
                </m:sup>
              </m:sSup>
            </m:num>
            <m:den>
              <m:r>
                <w:rPr>
                  <w:rFonts w:ascii="Cambria Math" w:hAnsi="Cambria Math"/>
                  <w:szCs w:val="28"/>
                  <w:lang w:val="en-US"/>
                </w:rPr>
                <m:t>2.8.15</m:t>
              </m:r>
            </m:den>
          </m:f>
        </m:oMath>
      </m:oMathPara>
    </w:p>
    <w:p w14:paraId="67C90258" w14:textId="4F4EB1FA" w:rsidR="0095453E" w:rsidRPr="004814D4" w:rsidRDefault="0095453E" w:rsidP="004814D4">
      <w:pPr>
        <w:rPr>
          <w:i/>
          <w:szCs w:val="28"/>
          <w:lang w:val="en-US"/>
        </w:rPr>
      </w:pPr>
      <m:oMathPara>
        <m:oMathParaPr>
          <m:jc m:val="left"/>
        </m:oMathParaPr>
        <m:oMath>
          <m:r>
            <w:rPr>
              <w:rFonts w:ascii="Cambria Math" w:hAnsi="Cambria Math"/>
              <w:szCs w:val="28"/>
              <w:lang w:val="en-US"/>
            </w:rPr>
            <m:t>cosα=</m:t>
          </m:r>
          <m:f>
            <m:fPr>
              <m:ctrlPr>
                <w:rPr>
                  <w:rFonts w:ascii="Cambria Math" w:hAnsi="Cambria Math"/>
                  <w:i/>
                  <w:szCs w:val="28"/>
                  <w:lang w:val="en-US"/>
                </w:rPr>
              </m:ctrlPr>
            </m:fPr>
            <m:num>
              <m:r>
                <w:rPr>
                  <w:rFonts w:ascii="Cambria Math" w:hAnsi="Cambria Math"/>
                  <w:szCs w:val="28"/>
                  <w:lang w:val="en-US"/>
                </w:rPr>
                <m:t>64+25-169</m:t>
              </m:r>
            </m:num>
            <m:den>
              <m:r>
                <w:rPr>
                  <w:rFonts w:ascii="Cambria Math" w:hAnsi="Cambria Math"/>
                  <w:szCs w:val="28"/>
                  <w:lang w:val="en-US"/>
                </w:rPr>
                <m:t>240</m:t>
              </m:r>
            </m:den>
          </m:f>
        </m:oMath>
      </m:oMathPara>
    </w:p>
    <w:p w14:paraId="602DB4CA" w14:textId="3A9B0B6E" w:rsidR="0095453E" w:rsidRPr="004814D4" w:rsidRDefault="0095453E" w:rsidP="004814D4">
      <w:pPr>
        <w:rPr>
          <w:i/>
          <w:szCs w:val="28"/>
          <w:lang w:val="en-US"/>
        </w:rPr>
      </w:pPr>
      <m:oMathPara>
        <m:oMathParaPr>
          <m:jc m:val="left"/>
        </m:oMathParaPr>
        <m:oMath>
          <m:r>
            <w:rPr>
              <w:rFonts w:ascii="Cambria Math" w:hAnsi="Cambria Math"/>
              <w:szCs w:val="28"/>
              <w:lang w:val="en-US"/>
            </w:rPr>
            <m:t>cosα=</m:t>
          </m:r>
          <m:f>
            <m:fPr>
              <m:ctrlPr>
                <w:rPr>
                  <w:rFonts w:ascii="Cambria Math" w:hAnsi="Cambria Math"/>
                  <w:i/>
                  <w:szCs w:val="28"/>
                  <w:lang w:val="en-US"/>
                </w:rPr>
              </m:ctrlPr>
            </m:fPr>
            <m:num>
              <m:r>
                <w:rPr>
                  <w:rFonts w:ascii="Cambria Math" w:hAnsi="Cambria Math"/>
                  <w:szCs w:val="28"/>
                  <w:lang w:val="en-US"/>
                </w:rPr>
                <m:t>1</m:t>
              </m:r>
            </m:num>
            <m:den>
              <m:r>
                <w:rPr>
                  <w:rFonts w:ascii="Cambria Math" w:hAnsi="Cambria Math"/>
                  <w:szCs w:val="28"/>
                  <w:lang w:val="en-US"/>
                </w:rPr>
                <m:t>2</m:t>
              </m:r>
            </m:den>
          </m:f>
        </m:oMath>
      </m:oMathPara>
    </w:p>
    <w:p w14:paraId="69126000" w14:textId="3523C945" w:rsidR="0095453E" w:rsidRPr="004814D4" w:rsidRDefault="0095453E" w:rsidP="004814D4">
      <w:pPr>
        <w:rPr>
          <w:i/>
          <w:szCs w:val="28"/>
          <w:lang w:val="en-US"/>
        </w:rPr>
      </w:pPr>
      <m:oMathPara>
        <m:oMathParaPr>
          <m:jc m:val="left"/>
        </m:oMathParaPr>
        <m:oMath>
          <m:r>
            <w:rPr>
              <w:rFonts w:ascii="Cambria Math" w:hAnsi="Cambria Math"/>
              <w:szCs w:val="28"/>
              <w:lang w:val="en-US"/>
            </w:rPr>
            <m:t>α=</m:t>
          </m:r>
          <m:sSup>
            <m:sSupPr>
              <m:ctrlPr>
                <w:rPr>
                  <w:rFonts w:ascii="Cambria Math" w:hAnsi="Cambria Math"/>
                  <w:i/>
                  <w:szCs w:val="28"/>
                  <w:lang w:val="en-US"/>
                </w:rPr>
              </m:ctrlPr>
            </m:sSupPr>
            <m:e>
              <m:r>
                <w:rPr>
                  <w:rFonts w:ascii="Cambria Math" w:hAnsi="Cambria Math"/>
                  <w:szCs w:val="28"/>
                  <w:lang w:val="en-US"/>
                </w:rPr>
                <m:t>60</m:t>
              </m:r>
            </m:e>
            <m:sup>
              <m:r>
                <w:rPr>
                  <w:rFonts w:ascii="Cambria Math" w:hAnsi="Cambria Math"/>
                  <w:szCs w:val="28"/>
                  <w:lang w:val="en-US"/>
                </w:rPr>
                <m:t>0</m:t>
              </m:r>
            </m:sup>
          </m:sSup>
        </m:oMath>
      </m:oMathPara>
    </w:p>
    <w:p w14:paraId="7670FDE4" w14:textId="5A1062C2" w:rsidR="0095453E" w:rsidRPr="00400BBB" w:rsidRDefault="0092312E" w:rsidP="00234BEF">
      <w:pPr>
        <w:spacing w:line="360" w:lineRule="auto"/>
        <w:jc w:val="center"/>
        <w:rPr>
          <w:i/>
          <w:sz w:val="24"/>
          <w:lang w:val="en-US"/>
        </w:rPr>
      </w:pPr>
      <w:r w:rsidRPr="0092312E">
        <w:rPr>
          <w:i/>
          <w:noProof/>
          <w:sz w:val="24"/>
        </w:rPr>
        <w:lastRenderedPageBreak/>
        <w:drawing>
          <wp:inline distT="0" distB="0" distL="0" distR="0" wp14:anchorId="39B82DBE" wp14:editId="78742A69">
            <wp:extent cx="2615488" cy="1627415"/>
            <wp:effectExtent l="0" t="0" r="0" b="0"/>
            <wp:docPr id="14" name="Картина 14" descr="C:\всичко\конференции\ВУ_2026\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всичко\конференции\ВУ_2026\19.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28470" cy="1635493"/>
                    </a:xfrm>
                    <a:prstGeom prst="rect">
                      <a:avLst/>
                    </a:prstGeom>
                    <a:noFill/>
                    <a:ln>
                      <a:noFill/>
                    </a:ln>
                  </pic:spPr>
                </pic:pic>
              </a:graphicData>
            </a:graphic>
          </wp:inline>
        </w:drawing>
      </w:r>
      <w:r w:rsidR="00234BEF" w:rsidRPr="00234BEF">
        <w:rPr>
          <w:i/>
          <w:noProof/>
          <w:sz w:val="24"/>
        </w:rPr>
        <w:drawing>
          <wp:inline distT="0" distB="0" distL="0" distR="0" wp14:anchorId="3A5623E1" wp14:editId="035CD6AE">
            <wp:extent cx="1947824" cy="1039586"/>
            <wp:effectExtent l="0" t="0" r="0" b="8255"/>
            <wp:docPr id="15" name="Картина 15" descr="C:\всичко\конференции\ВУ_202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всичко\конференции\ВУ_2026\2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3717" cy="1048069"/>
                    </a:xfrm>
                    <a:prstGeom prst="rect">
                      <a:avLst/>
                    </a:prstGeom>
                    <a:noFill/>
                    <a:ln>
                      <a:noFill/>
                    </a:ln>
                  </pic:spPr>
                </pic:pic>
              </a:graphicData>
            </a:graphic>
          </wp:inline>
        </w:drawing>
      </w:r>
    </w:p>
    <w:p w14:paraId="6B2B7CC1" w14:textId="0C3B6CFD" w:rsidR="004814D4" w:rsidRPr="004814D4" w:rsidRDefault="00234BEF" w:rsidP="004814D4">
      <w:pPr>
        <w:spacing w:line="360" w:lineRule="auto"/>
        <w:jc w:val="center"/>
        <w:rPr>
          <w:i/>
          <w:sz w:val="24"/>
        </w:rPr>
      </w:pPr>
      <w:r>
        <w:rPr>
          <w:sz w:val="24"/>
        </w:rPr>
        <w:t xml:space="preserve">Фигура </w:t>
      </w:r>
      <w:r>
        <w:rPr>
          <w:sz w:val="24"/>
          <w:lang w:val="en-US"/>
        </w:rPr>
        <w:t>10</w:t>
      </w:r>
      <w:r w:rsidRPr="00650C95">
        <w:rPr>
          <w:sz w:val="24"/>
        </w:rPr>
        <w:t>.</w:t>
      </w:r>
      <w:r w:rsidRPr="00650C95">
        <w:rPr>
          <w:b/>
          <w:sz w:val="24"/>
        </w:rPr>
        <w:t xml:space="preserve"> </w:t>
      </w:r>
      <w:r w:rsidRPr="00267E4F">
        <w:rPr>
          <w:i/>
          <w:sz w:val="24"/>
        </w:rPr>
        <w:t xml:space="preserve">Триъгълна пирамида </w:t>
      </w:r>
      <m:oMath>
        <m:r>
          <w:rPr>
            <w:rFonts w:ascii="Cambria Math" w:hAnsi="Cambria Math"/>
            <w:sz w:val="24"/>
          </w:rPr>
          <m:t>ABCD</m:t>
        </m:r>
      </m:oMath>
      <w:r w:rsidRPr="00267E4F">
        <w:rPr>
          <w:i/>
          <w:sz w:val="24"/>
          <w:lang w:val="en-US"/>
        </w:rPr>
        <w:t xml:space="preserve"> </w:t>
      </w:r>
      <w:r w:rsidRPr="00267E4F">
        <w:rPr>
          <w:i/>
          <w:sz w:val="24"/>
        </w:rPr>
        <w:t xml:space="preserve">и </w:t>
      </w:r>
      <w:r w:rsidR="004814D4" w:rsidRPr="004814D4">
        <w:rPr>
          <w:i/>
          <w:szCs w:val="28"/>
        </w:rPr>
        <w:t xml:space="preserve">триъгълник </w:t>
      </w:r>
      <m:oMath>
        <m:r>
          <w:rPr>
            <w:rFonts w:ascii="Cambria Math" w:hAnsi="Cambria Math"/>
            <w:szCs w:val="28"/>
          </w:rPr>
          <m:t>NMC</m:t>
        </m:r>
      </m:oMath>
    </w:p>
    <w:p w14:paraId="24182CD5" w14:textId="1281E007" w:rsidR="003E235B" w:rsidRPr="004814D4" w:rsidRDefault="003E235B" w:rsidP="004814D4">
      <w:pPr>
        <w:pStyle w:val="a3"/>
        <w:numPr>
          <w:ilvl w:val="0"/>
          <w:numId w:val="10"/>
        </w:numPr>
        <w:jc w:val="left"/>
        <w:rPr>
          <w:b/>
          <w:szCs w:val="28"/>
        </w:rPr>
      </w:pPr>
      <w:r w:rsidRPr="004814D4">
        <w:rPr>
          <w:b/>
          <w:szCs w:val="28"/>
        </w:rPr>
        <w:t xml:space="preserve">Необходими основни знания: </w:t>
      </w:r>
      <w:r w:rsidR="0041518B" w:rsidRPr="0041518B">
        <w:rPr>
          <w:szCs w:val="28"/>
        </w:rPr>
        <w:t>триъгълна пирамида,</w:t>
      </w:r>
      <w:r w:rsidR="0041518B">
        <w:rPr>
          <w:b/>
          <w:szCs w:val="28"/>
        </w:rPr>
        <w:t xml:space="preserve"> </w:t>
      </w:r>
      <w:r w:rsidRPr="004814D4">
        <w:rPr>
          <w:szCs w:val="28"/>
        </w:rPr>
        <w:t>свойства на равнобедрения т</w:t>
      </w:r>
      <w:r w:rsidR="004814D4">
        <w:rPr>
          <w:szCs w:val="28"/>
        </w:rPr>
        <w:t>риъгълник</w:t>
      </w:r>
      <w:r w:rsidRPr="004814D4">
        <w:rPr>
          <w:szCs w:val="28"/>
        </w:rPr>
        <w:t>, елементи и свойства на правоъгълния триъгълник, Питагорова теорема;</w:t>
      </w:r>
      <w:r w:rsidR="004814D4">
        <w:rPr>
          <w:szCs w:val="28"/>
        </w:rPr>
        <w:t xml:space="preserve"> косинусова теорема</w:t>
      </w:r>
    </w:p>
    <w:p w14:paraId="4E7CB5AE" w14:textId="5FF7496C" w:rsidR="003E235B" w:rsidRPr="004814D4" w:rsidRDefault="004814D4" w:rsidP="004814D4">
      <w:pPr>
        <w:pStyle w:val="a3"/>
        <w:numPr>
          <w:ilvl w:val="0"/>
          <w:numId w:val="10"/>
        </w:numPr>
        <w:ind w:left="1077" w:hanging="357"/>
        <w:rPr>
          <w:b/>
          <w:szCs w:val="28"/>
        </w:rPr>
      </w:pPr>
      <w:r>
        <w:rPr>
          <w:b/>
          <w:szCs w:val="28"/>
        </w:rPr>
        <w:t xml:space="preserve">Основни </w:t>
      </w:r>
      <w:r w:rsidR="003E235B" w:rsidRPr="004814D4">
        <w:rPr>
          <w:b/>
          <w:szCs w:val="28"/>
        </w:rPr>
        <w:t>понятия-компоненти:</w:t>
      </w:r>
      <w:r w:rsidR="0041518B">
        <w:rPr>
          <w:szCs w:val="28"/>
        </w:rPr>
        <w:t xml:space="preserve"> </w:t>
      </w:r>
      <w:r w:rsidR="0041518B">
        <w:rPr>
          <w:szCs w:val="28"/>
        </w:rPr>
        <w:t>основни елементи на триъгълна пирамида</w:t>
      </w:r>
      <w:r w:rsidR="0041518B">
        <w:rPr>
          <w:szCs w:val="28"/>
        </w:rPr>
        <w:t>, правоъгълен триъгълник.</w:t>
      </w:r>
    </w:p>
    <w:p w14:paraId="2152A6EF" w14:textId="27330B47" w:rsidR="003E235B" w:rsidRPr="004814D4" w:rsidRDefault="003E235B" w:rsidP="004814D4">
      <w:pPr>
        <w:pStyle w:val="a3"/>
        <w:numPr>
          <w:ilvl w:val="0"/>
          <w:numId w:val="10"/>
        </w:numPr>
        <w:ind w:left="1077" w:hanging="357"/>
        <w:rPr>
          <w:b/>
          <w:szCs w:val="28"/>
        </w:rPr>
      </w:pPr>
      <w:r w:rsidRPr="004814D4">
        <w:rPr>
          <w:b/>
          <w:szCs w:val="28"/>
        </w:rPr>
        <w:t>Основни задачи-компоненти:</w:t>
      </w:r>
      <w:r w:rsidRPr="004814D4">
        <w:rPr>
          <w:szCs w:val="28"/>
        </w:rPr>
        <w:t xml:space="preserve"> задача за намиране елементи на равнобедрен</w:t>
      </w:r>
      <w:r w:rsidR="004814D4">
        <w:rPr>
          <w:szCs w:val="28"/>
        </w:rPr>
        <w:t xml:space="preserve"> триъгълник</w:t>
      </w:r>
      <w:r w:rsidRPr="004814D4">
        <w:rPr>
          <w:szCs w:val="28"/>
        </w:rPr>
        <w:t>, задача за намиране</w:t>
      </w:r>
      <w:r w:rsidR="004814D4" w:rsidRPr="004814D4">
        <w:rPr>
          <w:szCs w:val="28"/>
        </w:rPr>
        <w:t xml:space="preserve"> </w:t>
      </w:r>
      <w:r w:rsidR="004814D4">
        <w:rPr>
          <w:szCs w:val="28"/>
        </w:rPr>
        <w:t>елементи на правоъгълен триъгълник</w:t>
      </w:r>
      <w:r w:rsidRPr="004814D4">
        <w:rPr>
          <w:szCs w:val="28"/>
        </w:rPr>
        <w:t>, п</w:t>
      </w:r>
      <w:r w:rsidR="004814D4">
        <w:rPr>
          <w:szCs w:val="28"/>
        </w:rPr>
        <w:t xml:space="preserve">риложение на Питагорова теорема, </w:t>
      </w:r>
      <w:r w:rsidR="004814D4" w:rsidRPr="004814D4">
        <w:rPr>
          <w:szCs w:val="28"/>
        </w:rPr>
        <w:t>п</w:t>
      </w:r>
      <w:r w:rsidR="004814D4">
        <w:rPr>
          <w:szCs w:val="28"/>
        </w:rPr>
        <w:t>риложение на косинусова теорема</w:t>
      </w:r>
    </w:p>
    <w:p w14:paraId="7FA3F078" w14:textId="0094A635" w:rsidR="006E1A94" w:rsidRPr="006E1A94" w:rsidRDefault="006E1A94" w:rsidP="004814D4">
      <w:pPr>
        <w:ind w:left="708"/>
        <w:rPr>
          <w:i/>
          <w:sz w:val="24"/>
        </w:rPr>
      </w:pPr>
    </w:p>
    <w:p w14:paraId="61188D27" w14:textId="25EBA39F" w:rsidR="00B56248" w:rsidRDefault="00B56248" w:rsidP="00F64ACA">
      <w:pPr>
        <w:ind w:firstLine="708"/>
      </w:pPr>
      <w:r>
        <w:t xml:space="preserve">„Представените задачи допринасят да се постига специфичната цел на обучението по математика развиване на пространствено въображение и геометрична интуиция на учениците“ </w:t>
      </w:r>
      <w:r w:rsidRPr="002D34CF">
        <w:t>[</w:t>
      </w:r>
      <w:r w:rsidR="00F64ACA" w:rsidRPr="00F64ACA">
        <w:rPr>
          <w:lang w:val="en-US"/>
        </w:rPr>
        <w:t>4</w:t>
      </w:r>
      <w:r w:rsidRPr="002D34CF">
        <w:t>]</w:t>
      </w:r>
      <w:r>
        <w:t xml:space="preserve">. </w:t>
      </w:r>
    </w:p>
    <w:p w14:paraId="7A333A57" w14:textId="099E5132" w:rsidR="005C0C74" w:rsidRDefault="00312C23" w:rsidP="00246B95">
      <w:pPr>
        <w:ind w:firstLine="708"/>
        <w:rPr>
          <w:lang w:val="en-US"/>
        </w:rPr>
      </w:pPr>
      <w:r>
        <w:t xml:space="preserve">Когато в една задача се изисква по дадени някои основни елементи на триъгълника, които го определят еднозначно да се намерят останалите му основни елементи тя се нарича основна задача за решаване на триъгълник </w:t>
      </w:r>
      <w:r w:rsidRPr="00F64ACA">
        <w:rPr>
          <w:lang w:val="en-US"/>
        </w:rPr>
        <w:t>[</w:t>
      </w:r>
      <w:r w:rsidR="00F64ACA">
        <w:rPr>
          <w:lang w:val="en-US"/>
        </w:rPr>
        <w:t>7</w:t>
      </w:r>
      <w:r w:rsidRPr="00F64ACA">
        <w:rPr>
          <w:lang w:val="en-US"/>
        </w:rPr>
        <w:t>]</w:t>
      </w:r>
      <w:r w:rsidRPr="00F64ACA">
        <w:t xml:space="preserve">. </w:t>
      </w:r>
      <w:r>
        <w:t xml:space="preserve">Често в решаването на задачи за многостени се налага откриване и </w:t>
      </w:r>
      <w:r>
        <w:rPr>
          <w:bCs/>
          <w:szCs w:val="28"/>
        </w:rPr>
        <w:t xml:space="preserve">„изнасяне“ на </w:t>
      </w:r>
      <w:r w:rsidRPr="00050AD4">
        <w:rPr>
          <w:bCs/>
          <w:szCs w:val="28"/>
        </w:rPr>
        <w:t>работен триъгълник</w:t>
      </w:r>
      <w:r>
        <w:rPr>
          <w:bCs/>
          <w:szCs w:val="28"/>
        </w:rPr>
        <w:t>.</w:t>
      </w:r>
      <w:r>
        <w:t xml:space="preserve"> </w:t>
      </w:r>
      <w:r w:rsidR="003E235B">
        <w:t xml:space="preserve">Динамичната визуализация в </w:t>
      </w:r>
      <w:r>
        <w:t xml:space="preserve">математическия софтуер </w:t>
      </w:r>
      <w:r w:rsidR="003E235B">
        <w:rPr>
          <w:lang w:val="en-US"/>
        </w:rPr>
        <w:t>GeoGebra</w:t>
      </w:r>
      <w:r w:rsidR="003E235B">
        <w:t xml:space="preserve"> </w:t>
      </w:r>
      <w:r>
        <w:t>може да насърчи самостоятелното</w:t>
      </w:r>
      <w:r w:rsidRPr="003E235B">
        <w:t xml:space="preserve"> </w:t>
      </w:r>
      <w:r>
        <w:t xml:space="preserve">откриване на пътя на решението </w:t>
      </w:r>
      <w:r w:rsidR="003E235B">
        <w:t xml:space="preserve">на задачи, да провокира </w:t>
      </w:r>
      <w:r w:rsidR="003E235B" w:rsidRPr="003E235B">
        <w:t>гъвкавото ми</w:t>
      </w:r>
      <w:r>
        <w:t>слене и евристични въпроси</w:t>
      </w:r>
      <w:r w:rsidR="003E235B">
        <w:t xml:space="preserve">. Това са умения </w:t>
      </w:r>
      <w:r w:rsidR="003E235B" w:rsidRPr="003E235B">
        <w:t>от същ</w:t>
      </w:r>
      <w:r>
        <w:t>ествено значение за</w:t>
      </w:r>
      <w:r w:rsidR="003E235B">
        <w:t xml:space="preserve"> трайно усвояване и систематизиране на знания, както и за методически </w:t>
      </w:r>
      <w:r w:rsidR="003E235B" w:rsidRPr="003E235B">
        <w:t>изследвания</w:t>
      </w:r>
      <w:r w:rsidR="003E235B">
        <w:t xml:space="preserve"> в обучението по математика. </w:t>
      </w:r>
      <w:r w:rsidR="00E4707C">
        <w:t>Обучението е ориентирано към преоткриване и пресъздаване на знания по математика като значим резултат от собствения опит на учениците</w:t>
      </w:r>
      <w:r w:rsidR="00F64ACA">
        <w:rPr>
          <w:lang w:val="en-US"/>
        </w:rPr>
        <w:t>.</w:t>
      </w:r>
      <w:r w:rsidR="00E4707C">
        <w:rPr>
          <w:lang w:val="en-US"/>
        </w:rPr>
        <w:t xml:space="preserve"> [</w:t>
      </w:r>
      <w:r w:rsidR="00F64ACA">
        <w:rPr>
          <w:lang w:val="en-US"/>
        </w:rPr>
        <w:t>3</w:t>
      </w:r>
      <w:r w:rsidR="00E4707C">
        <w:rPr>
          <w:lang w:val="en-US"/>
        </w:rPr>
        <w:t>]</w:t>
      </w:r>
    </w:p>
    <w:p w14:paraId="2EC5C551" w14:textId="77777777" w:rsidR="00246B95" w:rsidRPr="00246B95" w:rsidRDefault="00246B95" w:rsidP="00246B95">
      <w:pPr>
        <w:ind w:firstLine="708"/>
        <w:rPr>
          <w:lang w:val="en-US"/>
        </w:rPr>
      </w:pPr>
    </w:p>
    <w:p w14:paraId="52A8E194" w14:textId="77777777" w:rsidR="0068074F" w:rsidRDefault="0068074F" w:rsidP="003004BD">
      <w:pPr>
        <w:ind w:firstLine="567"/>
        <w:rPr>
          <w:szCs w:val="28"/>
        </w:rPr>
      </w:pPr>
    </w:p>
    <w:p w14:paraId="11CE8F74" w14:textId="027406DE" w:rsidR="006A7C1E" w:rsidRDefault="006A7C1E" w:rsidP="003004BD">
      <w:pPr>
        <w:ind w:firstLine="567"/>
        <w:rPr>
          <w:szCs w:val="28"/>
        </w:rPr>
      </w:pPr>
      <w:r w:rsidRPr="006A7C1E">
        <w:rPr>
          <w:b/>
          <w:bCs/>
          <w:szCs w:val="28"/>
        </w:rPr>
        <w:t>Благодарности и финансиране</w:t>
      </w:r>
    </w:p>
    <w:p w14:paraId="49423492" w14:textId="77777777" w:rsidR="00B56248" w:rsidRPr="00B56248" w:rsidRDefault="009F6B0F" w:rsidP="00B56248">
      <w:pPr>
        <w:rPr>
          <w:iCs/>
        </w:rPr>
      </w:pPr>
      <w:r w:rsidRPr="00CB7B8B">
        <w:rPr>
          <w:b/>
          <w:bCs/>
          <w:szCs w:val="28"/>
          <w:u w:val="single"/>
        </w:rPr>
        <w:t>Пример</w:t>
      </w:r>
      <w:r>
        <w:rPr>
          <w:szCs w:val="28"/>
        </w:rPr>
        <w:t xml:space="preserve">: </w:t>
      </w:r>
      <w:r w:rsidR="00B56248" w:rsidRPr="00B56248">
        <w:rPr>
          <w:iCs/>
        </w:rPr>
        <w:t>Този доклад е във връзка с проект № ФСД-31-354-7/28.04.2026 г. „Изследване на геометрични и комбинаторни структури чрез математически софтуер и дигитални технологии с приложение в обучението по математика на различни образователни етапи“ на ВТУ „Св. св. Кирил и Методий“</w:t>
      </w:r>
    </w:p>
    <w:p w14:paraId="3D5C26BA" w14:textId="2BA08CB1" w:rsidR="006A7C1E" w:rsidRDefault="006A7C1E" w:rsidP="003004BD">
      <w:pPr>
        <w:ind w:firstLine="567"/>
        <w:rPr>
          <w:szCs w:val="28"/>
        </w:rPr>
      </w:pPr>
    </w:p>
    <w:p w14:paraId="5918C61D" w14:textId="77777777" w:rsidR="006A7C1E" w:rsidRDefault="006A7C1E" w:rsidP="003004BD">
      <w:pPr>
        <w:ind w:firstLine="567"/>
        <w:rPr>
          <w:szCs w:val="28"/>
        </w:rPr>
      </w:pPr>
    </w:p>
    <w:p w14:paraId="3EEA3D3A" w14:textId="2CC8A048" w:rsidR="001F6E53" w:rsidRDefault="001F6E53" w:rsidP="003004BD">
      <w:pPr>
        <w:ind w:firstLine="567"/>
        <w:rPr>
          <w:szCs w:val="28"/>
        </w:rPr>
      </w:pPr>
    </w:p>
    <w:p w14:paraId="27B9C126" w14:textId="77777777" w:rsidR="0041518B" w:rsidRDefault="0041518B" w:rsidP="003004BD">
      <w:pPr>
        <w:ind w:firstLine="567"/>
        <w:rPr>
          <w:szCs w:val="28"/>
        </w:rPr>
      </w:pPr>
      <w:bookmarkStart w:id="0" w:name="_GoBack"/>
      <w:bookmarkEnd w:id="0"/>
    </w:p>
    <w:p w14:paraId="48BC60C0" w14:textId="563AA7AF" w:rsidR="00DD0B52" w:rsidRPr="0022685B" w:rsidRDefault="007E2105" w:rsidP="00DD0B52">
      <w:pPr>
        <w:ind w:firstLine="567"/>
        <w:rPr>
          <w:b/>
          <w:szCs w:val="28"/>
        </w:rPr>
      </w:pPr>
      <w:r w:rsidRPr="0022685B">
        <w:rPr>
          <w:b/>
          <w:szCs w:val="28"/>
        </w:rPr>
        <w:lastRenderedPageBreak/>
        <w:t>ЛИТЕРАТУРА:</w:t>
      </w:r>
    </w:p>
    <w:p w14:paraId="6603E6E0" w14:textId="404B147D" w:rsidR="00B132B1" w:rsidRPr="00B132B1" w:rsidRDefault="00B132B1" w:rsidP="004C2BDE">
      <w:pPr>
        <w:pStyle w:val="a3"/>
        <w:numPr>
          <w:ilvl w:val="0"/>
          <w:numId w:val="12"/>
        </w:numPr>
        <w:tabs>
          <w:tab w:val="left" w:pos="851"/>
        </w:tabs>
        <w:ind w:left="0" w:firstLine="567"/>
        <w:rPr>
          <w:szCs w:val="28"/>
          <w:lang w:val="ru-RU"/>
        </w:rPr>
      </w:pPr>
      <w:r>
        <w:rPr>
          <w:szCs w:val="28"/>
          <w:lang w:val="ru-RU"/>
        </w:rPr>
        <w:t>Алашка, М., Алашка, П., Паскалев, П., 2024. Математика за 10. Клас.</w:t>
      </w:r>
      <w:r w:rsidR="003210CE">
        <w:rPr>
          <w:szCs w:val="28"/>
          <w:lang w:val="en-US"/>
        </w:rPr>
        <w:t xml:space="preserve"> </w:t>
      </w:r>
      <w:r>
        <w:rPr>
          <w:szCs w:val="28"/>
          <w:lang w:val="ru-RU"/>
        </w:rPr>
        <w:t xml:space="preserve">София: ИК </w:t>
      </w:r>
      <w:r>
        <w:rPr>
          <w:bCs/>
          <w:szCs w:val="28"/>
        </w:rPr>
        <w:t>„Архимед</w:t>
      </w:r>
      <w:r w:rsidRPr="00B132B1">
        <w:rPr>
          <w:bCs/>
          <w:szCs w:val="28"/>
        </w:rPr>
        <w:t>“</w:t>
      </w:r>
      <w:r>
        <w:rPr>
          <w:bCs/>
          <w:szCs w:val="28"/>
        </w:rPr>
        <w:t>.</w:t>
      </w:r>
    </w:p>
    <w:p w14:paraId="382E509A" w14:textId="31EF81F2" w:rsidR="00DD0B52" w:rsidRDefault="00DD0B52" w:rsidP="004C2BDE">
      <w:pPr>
        <w:pStyle w:val="Point"/>
        <w:numPr>
          <w:ilvl w:val="0"/>
          <w:numId w:val="12"/>
        </w:numPr>
        <w:tabs>
          <w:tab w:val="left" w:pos="851"/>
        </w:tabs>
        <w:ind w:left="0" w:firstLine="567"/>
        <w:rPr>
          <w:b w:val="0"/>
          <w:bCs w:val="0"/>
          <w:sz w:val="28"/>
          <w:szCs w:val="28"/>
        </w:rPr>
      </w:pPr>
      <w:r w:rsidRPr="00DD0B52">
        <w:rPr>
          <w:b w:val="0"/>
          <w:bCs w:val="0"/>
          <w:sz w:val="28"/>
          <w:szCs w:val="28"/>
        </w:rPr>
        <w:t>Витанов, Л., Дилкина, А., Джонджорова, И., Тодорова, П., Иванова, Н., 2026. Математика за 6. клас. София: ИК „Анубис“, Клет България ООД.</w:t>
      </w:r>
    </w:p>
    <w:p w14:paraId="4C58E420" w14:textId="541818BB" w:rsidR="00736666" w:rsidRPr="00736666" w:rsidRDefault="00736666" w:rsidP="004C2BDE">
      <w:pPr>
        <w:pStyle w:val="a3"/>
        <w:numPr>
          <w:ilvl w:val="0"/>
          <w:numId w:val="12"/>
        </w:numPr>
        <w:tabs>
          <w:tab w:val="left" w:pos="851"/>
        </w:tabs>
        <w:ind w:left="0" w:firstLine="567"/>
        <w:rPr>
          <w:szCs w:val="28"/>
          <w:lang w:val="ru-RU"/>
        </w:rPr>
      </w:pPr>
      <w:r>
        <w:rPr>
          <w:szCs w:val="28"/>
        </w:rPr>
        <w:t xml:space="preserve">Гълъбова, Д. 2022. </w:t>
      </w:r>
      <w:r w:rsidRPr="00B132B1">
        <w:rPr>
          <w:i/>
          <w:szCs w:val="28"/>
        </w:rPr>
        <w:t xml:space="preserve">Развиване на </w:t>
      </w:r>
      <w:r w:rsidRPr="00B132B1">
        <w:rPr>
          <w:i/>
          <w:szCs w:val="28"/>
          <w:lang w:val="en-US"/>
        </w:rPr>
        <w:t>STEM</w:t>
      </w:r>
      <w:r w:rsidRPr="00B132B1">
        <w:rPr>
          <w:i/>
          <w:szCs w:val="28"/>
        </w:rPr>
        <w:t xml:space="preserve"> компетентности в бъдещи учители по математика в тенденцията на </w:t>
      </w:r>
      <w:r w:rsidRPr="00B132B1">
        <w:rPr>
          <w:i/>
          <w:szCs w:val="28"/>
          <w:lang w:val="en-US"/>
        </w:rPr>
        <w:t>STEM</w:t>
      </w:r>
      <w:r w:rsidRPr="00B132B1">
        <w:rPr>
          <w:i/>
          <w:szCs w:val="28"/>
        </w:rPr>
        <w:t xml:space="preserve"> образованието</w:t>
      </w:r>
      <w:r>
        <w:rPr>
          <w:i/>
          <w:szCs w:val="28"/>
        </w:rPr>
        <w:t xml:space="preserve">. </w:t>
      </w:r>
      <w:r>
        <w:rPr>
          <w:szCs w:val="28"/>
        </w:rPr>
        <w:t xml:space="preserve">Сборник с доклади на пролетна конференция на Съюз на математиците в България. Трявна, 5 – 9 април, с. 124-136, </w:t>
      </w:r>
      <w:r>
        <w:rPr>
          <w:bCs/>
          <w:szCs w:val="28"/>
          <w:lang w:val="en-US"/>
        </w:rPr>
        <w:t>ISSN 1</w:t>
      </w:r>
      <w:r>
        <w:rPr>
          <w:bCs/>
          <w:szCs w:val="28"/>
        </w:rPr>
        <w:t>313</w:t>
      </w:r>
      <w:r>
        <w:rPr>
          <w:bCs/>
          <w:szCs w:val="28"/>
          <w:lang w:val="en-US"/>
        </w:rPr>
        <w:t>-</w:t>
      </w:r>
      <w:r>
        <w:rPr>
          <w:bCs/>
          <w:szCs w:val="28"/>
        </w:rPr>
        <w:t>3330.</w:t>
      </w:r>
    </w:p>
    <w:p w14:paraId="4E122786" w14:textId="4178A758" w:rsidR="00736666" w:rsidRDefault="00736666" w:rsidP="004C2BDE">
      <w:pPr>
        <w:pStyle w:val="Point"/>
        <w:numPr>
          <w:ilvl w:val="0"/>
          <w:numId w:val="12"/>
        </w:numPr>
        <w:tabs>
          <w:tab w:val="left" w:pos="851"/>
        </w:tabs>
        <w:ind w:left="0" w:firstLine="567"/>
        <w:rPr>
          <w:b w:val="0"/>
          <w:bCs w:val="0"/>
          <w:sz w:val="28"/>
          <w:szCs w:val="28"/>
        </w:rPr>
      </w:pPr>
      <w:r w:rsidRPr="00B132B1">
        <w:rPr>
          <w:b w:val="0"/>
          <w:bCs w:val="0"/>
          <w:sz w:val="28"/>
          <w:szCs w:val="28"/>
        </w:rPr>
        <w:t xml:space="preserve">Гълъбова, Д., Георгиева, Д. 2024. </w:t>
      </w:r>
      <w:r w:rsidRPr="00B132B1">
        <w:rPr>
          <w:b w:val="0"/>
          <w:bCs w:val="0"/>
          <w:i/>
          <w:sz w:val="28"/>
          <w:szCs w:val="28"/>
        </w:rPr>
        <w:t>Методика на обучението по математика – традиции и съвременност</w:t>
      </w:r>
      <w:r w:rsidRPr="00B132B1">
        <w:rPr>
          <w:b w:val="0"/>
          <w:bCs w:val="0"/>
          <w:sz w:val="28"/>
          <w:szCs w:val="28"/>
        </w:rPr>
        <w:t>. Русе: Дема Прес ООД. Galabova, D., Georgieva, D. 2024. Metodika na obuchenieto po matematika – traditsii i savremennost. Ruse: Dema Press OOD.</w:t>
      </w:r>
    </w:p>
    <w:p w14:paraId="4CB8BDCC" w14:textId="064ED09B" w:rsidR="00736666" w:rsidRDefault="00736666" w:rsidP="004C2BDE">
      <w:pPr>
        <w:pStyle w:val="Point"/>
        <w:numPr>
          <w:ilvl w:val="0"/>
          <w:numId w:val="12"/>
        </w:numPr>
        <w:tabs>
          <w:tab w:val="left" w:pos="851"/>
        </w:tabs>
        <w:ind w:left="0" w:firstLine="567"/>
        <w:rPr>
          <w:b w:val="0"/>
          <w:color w:val="auto"/>
          <w:sz w:val="28"/>
          <w:szCs w:val="28"/>
        </w:rPr>
      </w:pPr>
      <w:r w:rsidRPr="00246B95">
        <w:rPr>
          <w:b w:val="0"/>
          <w:color w:val="auto"/>
          <w:sz w:val="28"/>
          <w:szCs w:val="28"/>
        </w:rPr>
        <w:t>Колева, К. 2024</w:t>
      </w:r>
      <w:r>
        <w:rPr>
          <w:b w:val="0"/>
          <w:color w:val="auto"/>
          <w:sz w:val="28"/>
          <w:szCs w:val="28"/>
        </w:rPr>
        <w:t xml:space="preserve">. </w:t>
      </w:r>
      <w:r w:rsidRPr="003D71AB">
        <w:rPr>
          <w:b w:val="0"/>
          <w:i/>
          <w:color w:val="auto"/>
          <w:sz w:val="28"/>
          <w:szCs w:val="28"/>
        </w:rPr>
        <w:t>Софизмите като средство за развитие на рефлексивната дейност на курсантите</w:t>
      </w:r>
      <w:r w:rsidRPr="00246B95">
        <w:rPr>
          <w:b w:val="0"/>
          <w:color w:val="auto"/>
          <w:sz w:val="28"/>
          <w:szCs w:val="28"/>
        </w:rPr>
        <w:t xml:space="preserve">, Сборник доклади от Годишната университетска научна конференция на НВУ „Васил Левски“, </w:t>
      </w:r>
      <w:r>
        <w:rPr>
          <w:b w:val="0"/>
          <w:color w:val="auto"/>
          <w:sz w:val="28"/>
          <w:szCs w:val="28"/>
        </w:rPr>
        <w:t>Велико Търново: 03-04 октомври</w:t>
      </w:r>
      <w:r w:rsidRPr="00246B95">
        <w:rPr>
          <w:b w:val="0"/>
          <w:color w:val="auto"/>
          <w:sz w:val="28"/>
          <w:szCs w:val="28"/>
        </w:rPr>
        <w:t>, Том 6, Научно направление „Педагогически науки“, В. Търново: Издателски комплекс на НВУ „В. Левски“, 2024,  с. 117-129, ISSN 1314-1937.</w:t>
      </w:r>
    </w:p>
    <w:p w14:paraId="18A58774" w14:textId="4F06B720" w:rsidR="00736666" w:rsidRPr="00637B49" w:rsidRDefault="00736666" w:rsidP="004C2BDE">
      <w:pPr>
        <w:pStyle w:val="a3"/>
        <w:numPr>
          <w:ilvl w:val="0"/>
          <w:numId w:val="12"/>
        </w:numPr>
        <w:tabs>
          <w:tab w:val="left" w:pos="851"/>
        </w:tabs>
        <w:spacing w:line="288" w:lineRule="auto"/>
        <w:ind w:left="0" w:firstLine="567"/>
      </w:pPr>
      <w:r>
        <w:t>Минчева, И. (2010</w:t>
      </w:r>
      <w:r w:rsidRPr="000B3177">
        <w:t>).</w:t>
      </w:r>
      <w:r>
        <w:rPr>
          <w:lang w:val="en-US"/>
        </w:rPr>
        <w:t xml:space="preserve"> </w:t>
      </w:r>
      <w:r>
        <w:rPr>
          <w:i/>
          <w:iCs/>
        </w:rPr>
        <w:t>Ръководство за решаване на задачи по училищен курс по геометрия</w:t>
      </w:r>
      <w:r w:rsidRPr="000B3177">
        <w:t>. Пловдив: Астарта.</w:t>
      </w:r>
    </w:p>
    <w:p w14:paraId="75F31F25" w14:textId="00D0B119" w:rsidR="00B132B1" w:rsidRDefault="00B132B1" w:rsidP="004C2BDE">
      <w:pPr>
        <w:pStyle w:val="a3"/>
        <w:numPr>
          <w:ilvl w:val="0"/>
          <w:numId w:val="12"/>
        </w:numPr>
        <w:tabs>
          <w:tab w:val="left" w:pos="851"/>
        </w:tabs>
        <w:spacing w:line="288" w:lineRule="auto"/>
        <w:ind w:left="0" w:firstLine="567"/>
      </w:pPr>
      <w:r w:rsidRPr="000B3177">
        <w:t xml:space="preserve">Минчева, И. (2023). </w:t>
      </w:r>
      <w:r w:rsidRPr="00B132B1">
        <w:rPr>
          <w:i/>
          <w:iCs/>
        </w:rPr>
        <w:t>Училищен курс по математика</w:t>
      </w:r>
      <w:r w:rsidRPr="000B3177">
        <w:t>. Пловдив: Астарта.</w:t>
      </w:r>
    </w:p>
    <w:p w14:paraId="05D96A53" w14:textId="77777777" w:rsidR="00B132B1" w:rsidRPr="00B132B1" w:rsidRDefault="00B132B1" w:rsidP="00B132B1">
      <w:pPr>
        <w:pStyle w:val="a3"/>
        <w:ind w:left="927"/>
        <w:rPr>
          <w:szCs w:val="28"/>
          <w:lang w:val="ru-RU"/>
        </w:rPr>
      </w:pPr>
    </w:p>
    <w:p w14:paraId="5B72EEFF" w14:textId="7899FFD1" w:rsidR="007B5909" w:rsidRDefault="007B5909" w:rsidP="0027207A">
      <w:pPr>
        <w:rPr>
          <w:szCs w:val="28"/>
        </w:rPr>
      </w:pPr>
    </w:p>
    <w:p w14:paraId="49501607" w14:textId="77777777" w:rsidR="00DD0B52" w:rsidRPr="00FF61D6" w:rsidRDefault="00DD0B52" w:rsidP="00DD0B52">
      <w:pPr>
        <w:autoSpaceDE w:val="0"/>
        <w:autoSpaceDN w:val="0"/>
        <w:adjustRightInd w:val="0"/>
        <w:ind w:firstLine="567"/>
        <w:jc w:val="left"/>
        <w:rPr>
          <w:i/>
          <w:sz w:val="32"/>
          <w:szCs w:val="32"/>
          <w:lang w:eastAsia="en-US"/>
        </w:rPr>
      </w:pPr>
      <w:r w:rsidRPr="00FF61D6">
        <w:rPr>
          <w:i/>
          <w:sz w:val="32"/>
          <w:szCs w:val="32"/>
          <w:lang w:eastAsia="en-US"/>
        </w:rPr>
        <w:t>Жоржета Йорданова Ангелова</w:t>
      </w:r>
    </w:p>
    <w:p w14:paraId="13D711C2" w14:textId="4C0A86CB" w:rsidR="00DD0B52" w:rsidRPr="00FF61D6" w:rsidRDefault="00DD0B52" w:rsidP="00DD0B52">
      <w:pPr>
        <w:autoSpaceDE w:val="0"/>
        <w:autoSpaceDN w:val="0"/>
        <w:adjustRightInd w:val="0"/>
        <w:ind w:firstLine="567"/>
        <w:jc w:val="left"/>
        <w:rPr>
          <w:i/>
          <w:sz w:val="32"/>
          <w:szCs w:val="32"/>
          <w:lang w:eastAsia="en-US"/>
        </w:rPr>
      </w:pPr>
      <w:r w:rsidRPr="00FF61D6">
        <w:rPr>
          <w:i/>
          <w:sz w:val="32"/>
          <w:szCs w:val="32"/>
          <w:lang w:eastAsia="en-US"/>
        </w:rPr>
        <w:t>Катедра</w:t>
      </w:r>
      <w:r w:rsidRPr="00FF61D6">
        <w:rPr>
          <w:i/>
          <w:sz w:val="32"/>
          <w:szCs w:val="32"/>
          <w:lang w:val="en-US" w:eastAsia="en-US"/>
        </w:rPr>
        <w:t xml:space="preserve"> </w:t>
      </w:r>
      <w:r w:rsidRPr="00FF61D6">
        <w:rPr>
          <w:i/>
          <w:sz w:val="32"/>
          <w:szCs w:val="32"/>
          <w:lang w:eastAsia="en-US"/>
        </w:rPr>
        <w:t>”Математика”</w:t>
      </w:r>
    </w:p>
    <w:p w14:paraId="3CD0F460" w14:textId="77777777" w:rsidR="00DD0B52" w:rsidRPr="00FF61D6" w:rsidRDefault="00DD0B52" w:rsidP="00DD0B52">
      <w:pPr>
        <w:autoSpaceDE w:val="0"/>
        <w:autoSpaceDN w:val="0"/>
        <w:adjustRightInd w:val="0"/>
        <w:ind w:firstLine="567"/>
        <w:jc w:val="left"/>
        <w:rPr>
          <w:i/>
          <w:sz w:val="32"/>
          <w:szCs w:val="32"/>
          <w:lang w:eastAsia="en-US"/>
        </w:rPr>
      </w:pPr>
      <w:r w:rsidRPr="00FF61D6">
        <w:rPr>
          <w:i/>
          <w:sz w:val="32"/>
          <w:szCs w:val="32"/>
          <w:lang w:eastAsia="en-US"/>
        </w:rPr>
        <w:t>Факултет ”Математика и информатика“</w:t>
      </w:r>
    </w:p>
    <w:p w14:paraId="31D68E38" w14:textId="68688AD8" w:rsidR="00DD0B52" w:rsidRPr="00FF61D6" w:rsidRDefault="00DD0B52" w:rsidP="00DD0B52">
      <w:pPr>
        <w:autoSpaceDE w:val="0"/>
        <w:autoSpaceDN w:val="0"/>
        <w:adjustRightInd w:val="0"/>
        <w:ind w:firstLine="567"/>
        <w:jc w:val="left"/>
        <w:rPr>
          <w:i/>
          <w:sz w:val="32"/>
          <w:szCs w:val="32"/>
          <w:lang w:eastAsia="en-US"/>
        </w:rPr>
      </w:pPr>
      <w:r w:rsidRPr="00FF61D6">
        <w:rPr>
          <w:i/>
          <w:sz w:val="32"/>
          <w:szCs w:val="32"/>
          <w:lang w:eastAsia="en-US"/>
        </w:rPr>
        <w:t>ВТУ</w:t>
      </w:r>
      <w:r w:rsidRPr="00FF61D6">
        <w:rPr>
          <w:i/>
          <w:sz w:val="32"/>
          <w:szCs w:val="32"/>
          <w:lang w:val="en-US" w:eastAsia="en-US"/>
        </w:rPr>
        <w:t xml:space="preserve"> </w:t>
      </w:r>
      <w:r w:rsidRPr="00FF61D6">
        <w:rPr>
          <w:i/>
          <w:sz w:val="32"/>
          <w:szCs w:val="32"/>
          <w:lang w:eastAsia="en-US"/>
        </w:rPr>
        <w:t>„Св. св. Кирил и Методий“</w:t>
      </w:r>
    </w:p>
    <w:p w14:paraId="289ED9F7" w14:textId="211CDB98" w:rsidR="00D1767C" w:rsidRPr="00FF61D6" w:rsidRDefault="00DD0B52" w:rsidP="00DD0B52">
      <w:pPr>
        <w:ind w:firstLine="567"/>
        <w:rPr>
          <w:i/>
          <w:sz w:val="32"/>
          <w:szCs w:val="32"/>
          <w:lang w:eastAsia="en-US"/>
        </w:rPr>
      </w:pPr>
      <w:r w:rsidRPr="00FF61D6">
        <w:rPr>
          <w:i/>
          <w:sz w:val="32"/>
          <w:szCs w:val="32"/>
          <w:lang w:eastAsia="en-US"/>
        </w:rPr>
        <w:t>5000 Велико Търново, България</w:t>
      </w:r>
    </w:p>
    <w:p w14:paraId="6B212797" w14:textId="5D2C9974" w:rsidR="0027207A" w:rsidRPr="00FF61D6" w:rsidRDefault="0027207A" w:rsidP="00DD0B52">
      <w:pPr>
        <w:ind w:firstLine="567"/>
        <w:rPr>
          <w:i/>
          <w:sz w:val="32"/>
          <w:szCs w:val="32"/>
          <w:lang w:eastAsia="en-US"/>
        </w:rPr>
      </w:pPr>
      <w:r w:rsidRPr="00FF61D6">
        <w:rPr>
          <w:i/>
          <w:sz w:val="32"/>
          <w:szCs w:val="32"/>
          <w:lang w:eastAsia="en-US"/>
        </w:rPr>
        <w:t>Тел.: 0899467971</w:t>
      </w:r>
    </w:p>
    <w:p w14:paraId="2FCE86F9" w14:textId="77777777" w:rsidR="0027207A" w:rsidRPr="00FF61D6" w:rsidRDefault="0027207A" w:rsidP="0027207A">
      <w:pPr>
        <w:autoSpaceDE w:val="0"/>
        <w:autoSpaceDN w:val="0"/>
        <w:adjustRightInd w:val="0"/>
        <w:ind w:firstLine="567"/>
        <w:jc w:val="left"/>
        <w:rPr>
          <w:i/>
          <w:sz w:val="32"/>
          <w:szCs w:val="32"/>
          <w:lang w:eastAsia="en-US"/>
        </w:rPr>
      </w:pPr>
      <w:r w:rsidRPr="00FF61D6">
        <w:rPr>
          <w:i/>
          <w:sz w:val="32"/>
          <w:szCs w:val="32"/>
          <w:lang w:eastAsia="en-US"/>
        </w:rPr>
        <w:t>e-mail: zh.angelova@ts.uni-vt.bg</w:t>
      </w:r>
    </w:p>
    <w:p w14:paraId="7E70287F" w14:textId="77777777" w:rsidR="0027207A" w:rsidRPr="00D1767C" w:rsidRDefault="0027207A" w:rsidP="00DD0B52">
      <w:pPr>
        <w:ind w:firstLine="567"/>
        <w:rPr>
          <w:szCs w:val="28"/>
        </w:rPr>
      </w:pPr>
    </w:p>
    <w:sectPr w:rsidR="0027207A" w:rsidRPr="00D1767C" w:rsidSect="00AF3640">
      <w:footnotePr>
        <w:numRestart w:val="eachSect"/>
      </w:footnotePr>
      <w:pgSz w:w="11906" w:h="16838"/>
      <w:pgMar w:top="851" w:right="1134" w:bottom="907"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A9227" w14:textId="77777777" w:rsidR="00693E9C" w:rsidRDefault="00693E9C" w:rsidP="00A0193A">
      <w:r>
        <w:separator/>
      </w:r>
    </w:p>
  </w:endnote>
  <w:endnote w:type="continuationSeparator" w:id="0">
    <w:p w14:paraId="52D3D302" w14:textId="77777777" w:rsidR="00693E9C" w:rsidRDefault="00693E9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5473F" w14:textId="77777777" w:rsidR="00693E9C" w:rsidRDefault="00693E9C" w:rsidP="00A0193A">
      <w:r>
        <w:separator/>
      </w:r>
    </w:p>
  </w:footnote>
  <w:footnote w:type="continuationSeparator" w:id="0">
    <w:p w14:paraId="3FC7161F" w14:textId="77777777" w:rsidR="00693E9C" w:rsidRDefault="00693E9C"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0CE55845"/>
    <w:multiLevelType w:val="hybridMultilevel"/>
    <w:tmpl w:val="1BF26EAC"/>
    <w:lvl w:ilvl="0" w:tplc="0409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9E237C4"/>
    <w:multiLevelType w:val="hybridMultilevel"/>
    <w:tmpl w:val="115C4648"/>
    <w:lvl w:ilvl="0" w:tplc="28D85040">
      <w:start w:val="2"/>
      <w:numFmt w:val="decimal"/>
      <w:lvlText w:val="(%1)"/>
      <w:lvlJc w:val="left"/>
      <w:pPr>
        <w:ind w:left="1080" w:hanging="360"/>
      </w:pPr>
      <w:rPr>
        <w:rFonts w:hint="default"/>
        <w:b/>
        <w:i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0CE4856"/>
    <w:multiLevelType w:val="hybridMultilevel"/>
    <w:tmpl w:val="178EF670"/>
    <w:lvl w:ilvl="0" w:tplc="0409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15:restartNumberingAfterBreak="0">
    <w:nsid w:val="22572017"/>
    <w:multiLevelType w:val="hybridMultilevel"/>
    <w:tmpl w:val="9650022A"/>
    <w:lvl w:ilvl="0" w:tplc="50C2AFC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5666EFA"/>
    <w:multiLevelType w:val="hybridMultilevel"/>
    <w:tmpl w:val="5EEE583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1717EDF"/>
    <w:multiLevelType w:val="hybridMultilevel"/>
    <w:tmpl w:val="178EF670"/>
    <w:lvl w:ilvl="0" w:tplc="0409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 w15:restartNumberingAfterBreak="0">
    <w:nsid w:val="38B07A8F"/>
    <w:multiLevelType w:val="hybridMultilevel"/>
    <w:tmpl w:val="82B60CBC"/>
    <w:lvl w:ilvl="0" w:tplc="10E8F9FC">
      <w:start w:val="2"/>
      <w:numFmt w:val="decimal"/>
      <w:lvlText w:val="(%1)"/>
      <w:lvlJc w:val="left"/>
      <w:pPr>
        <w:ind w:left="1080" w:hanging="360"/>
      </w:pPr>
      <w:rPr>
        <w:rFonts w:hint="default"/>
        <w:b/>
        <w:i w:val="0"/>
        <w:sz w:val="24"/>
        <w:szCs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3D5C31EB"/>
    <w:multiLevelType w:val="hybridMultilevel"/>
    <w:tmpl w:val="6D745E7A"/>
    <w:lvl w:ilvl="0" w:tplc="10E8F9FC">
      <w:start w:val="2"/>
      <w:numFmt w:val="decimal"/>
      <w:lvlText w:val="(%1)"/>
      <w:lvlJc w:val="left"/>
      <w:pPr>
        <w:ind w:left="1080" w:hanging="360"/>
      </w:pPr>
      <w:rPr>
        <w:rFonts w:hint="default"/>
        <w:b/>
        <w:i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934088E"/>
    <w:multiLevelType w:val="hybridMultilevel"/>
    <w:tmpl w:val="E460E886"/>
    <w:lvl w:ilvl="0" w:tplc="06E6064C">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524F6FFC"/>
    <w:multiLevelType w:val="hybridMultilevel"/>
    <w:tmpl w:val="DF02F48A"/>
    <w:lvl w:ilvl="0" w:tplc="DF3C8E0A">
      <w:start w:val="1"/>
      <w:numFmt w:val="decimal"/>
      <w:lvlText w:val="(%1)"/>
      <w:lvlJc w:val="left"/>
      <w:pPr>
        <w:ind w:left="720" w:hanging="360"/>
      </w:pPr>
      <w:rPr>
        <w:rFonts w:hint="default"/>
        <w:b/>
        <w:i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7832647B"/>
    <w:multiLevelType w:val="hybridMultilevel"/>
    <w:tmpl w:val="26B0A650"/>
    <w:lvl w:ilvl="0" w:tplc="82B83A16">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7"/>
  </w:num>
  <w:num w:numId="5">
    <w:abstractNumId w:val="3"/>
  </w:num>
  <w:num w:numId="6">
    <w:abstractNumId w:val="1"/>
  </w:num>
  <w:num w:numId="7">
    <w:abstractNumId w:val="4"/>
  </w:num>
  <w:num w:numId="8">
    <w:abstractNumId w:val="8"/>
  </w:num>
  <w:num w:numId="9">
    <w:abstractNumId w:val="11"/>
  </w:num>
  <w:num w:numId="10">
    <w:abstractNumId w:val="2"/>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0CA6"/>
    <w:rsid w:val="000378E8"/>
    <w:rsid w:val="00047FDE"/>
    <w:rsid w:val="00050AD4"/>
    <w:rsid w:val="00051D66"/>
    <w:rsid w:val="0007387D"/>
    <w:rsid w:val="000B2FA3"/>
    <w:rsid w:val="000D3CFF"/>
    <w:rsid w:val="0010006D"/>
    <w:rsid w:val="00121F6A"/>
    <w:rsid w:val="00124CF7"/>
    <w:rsid w:val="00127C45"/>
    <w:rsid w:val="001537E6"/>
    <w:rsid w:val="00155CA9"/>
    <w:rsid w:val="001632AD"/>
    <w:rsid w:val="00163492"/>
    <w:rsid w:val="00164535"/>
    <w:rsid w:val="001712CF"/>
    <w:rsid w:val="001B05AF"/>
    <w:rsid w:val="001B5649"/>
    <w:rsid w:val="001E6585"/>
    <w:rsid w:val="001F6E53"/>
    <w:rsid w:val="00220D7B"/>
    <w:rsid w:val="00226429"/>
    <w:rsid w:val="0022685B"/>
    <w:rsid w:val="00234BEF"/>
    <w:rsid w:val="00236DBA"/>
    <w:rsid w:val="00237706"/>
    <w:rsid w:val="00240493"/>
    <w:rsid w:val="00241969"/>
    <w:rsid w:val="00245689"/>
    <w:rsid w:val="00246B95"/>
    <w:rsid w:val="00251A51"/>
    <w:rsid w:val="002521A9"/>
    <w:rsid w:val="002565CF"/>
    <w:rsid w:val="0026135C"/>
    <w:rsid w:val="00261DCD"/>
    <w:rsid w:val="00265353"/>
    <w:rsid w:val="00267E4F"/>
    <w:rsid w:val="0027207A"/>
    <w:rsid w:val="00274819"/>
    <w:rsid w:val="00276C0F"/>
    <w:rsid w:val="002A7C9B"/>
    <w:rsid w:val="002B00F1"/>
    <w:rsid w:val="002B1FEE"/>
    <w:rsid w:val="002C3430"/>
    <w:rsid w:val="003004BD"/>
    <w:rsid w:val="00312C23"/>
    <w:rsid w:val="003210CE"/>
    <w:rsid w:val="00356B66"/>
    <w:rsid w:val="003635A1"/>
    <w:rsid w:val="00371186"/>
    <w:rsid w:val="00371B12"/>
    <w:rsid w:val="00386A6A"/>
    <w:rsid w:val="003A15FF"/>
    <w:rsid w:val="003B1F44"/>
    <w:rsid w:val="003D71AB"/>
    <w:rsid w:val="003E235B"/>
    <w:rsid w:val="003E4E40"/>
    <w:rsid w:val="00400BBB"/>
    <w:rsid w:val="0041518B"/>
    <w:rsid w:val="004151FF"/>
    <w:rsid w:val="00415DF1"/>
    <w:rsid w:val="00433F23"/>
    <w:rsid w:val="00455D95"/>
    <w:rsid w:val="004814D4"/>
    <w:rsid w:val="004C2BDE"/>
    <w:rsid w:val="004F42D0"/>
    <w:rsid w:val="004F589D"/>
    <w:rsid w:val="00503623"/>
    <w:rsid w:val="00534842"/>
    <w:rsid w:val="00561802"/>
    <w:rsid w:val="00562CA5"/>
    <w:rsid w:val="005757D0"/>
    <w:rsid w:val="005B769D"/>
    <w:rsid w:val="005C0C74"/>
    <w:rsid w:val="005C2812"/>
    <w:rsid w:val="005C2A5F"/>
    <w:rsid w:val="005C35F1"/>
    <w:rsid w:val="00611720"/>
    <w:rsid w:val="00613BB0"/>
    <w:rsid w:val="00637B49"/>
    <w:rsid w:val="0068049F"/>
    <w:rsid w:val="0068074F"/>
    <w:rsid w:val="00686EAC"/>
    <w:rsid w:val="00693E9C"/>
    <w:rsid w:val="00694543"/>
    <w:rsid w:val="006A7C1E"/>
    <w:rsid w:val="006B38A6"/>
    <w:rsid w:val="006D5B61"/>
    <w:rsid w:val="006D7048"/>
    <w:rsid w:val="006E1A94"/>
    <w:rsid w:val="006F2052"/>
    <w:rsid w:val="007041A3"/>
    <w:rsid w:val="00710DE2"/>
    <w:rsid w:val="00720D0E"/>
    <w:rsid w:val="007265D3"/>
    <w:rsid w:val="00736666"/>
    <w:rsid w:val="007545B1"/>
    <w:rsid w:val="00763C2E"/>
    <w:rsid w:val="0077663F"/>
    <w:rsid w:val="007973BD"/>
    <w:rsid w:val="007B5909"/>
    <w:rsid w:val="007B686C"/>
    <w:rsid w:val="007C758F"/>
    <w:rsid w:val="007E2105"/>
    <w:rsid w:val="007E295B"/>
    <w:rsid w:val="00810F2C"/>
    <w:rsid w:val="008129C2"/>
    <w:rsid w:val="0081690C"/>
    <w:rsid w:val="008652CB"/>
    <w:rsid w:val="00877F5E"/>
    <w:rsid w:val="00893EB3"/>
    <w:rsid w:val="008B22A4"/>
    <w:rsid w:val="008B5A87"/>
    <w:rsid w:val="008B7B8F"/>
    <w:rsid w:val="008C7A58"/>
    <w:rsid w:val="008D1109"/>
    <w:rsid w:val="008D5DB8"/>
    <w:rsid w:val="008F6D9D"/>
    <w:rsid w:val="009003B5"/>
    <w:rsid w:val="00901270"/>
    <w:rsid w:val="0091243D"/>
    <w:rsid w:val="0092312E"/>
    <w:rsid w:val="00925081"/>
    <w:rsid w:val="00926F1C"/>
    <w:rsid w:val="009375B6"/>
    <w:rsid w:val="00940E4A"/>
    <w:rsid w:val="00946836"/>
    <w:rsid w:val="00946D48"/>
    <w:rsid w:val="0095453E"/>
    <w:rsid w:val="00957EAF"/>
    <w:rsid w:val="009605D7"/>
    <w:rsid w:val="00967173"/>
    <w:rsid w:val="009676EF"/>
    <w:rsid w:val="0098344D"/>
    <w:rsid w:val="00996456"/>
    <w:rsid w:val="009A5ECC"/>
    <w:rsid w:val="009B47A1"/>
    <w:rsid w:val="009E6451"/>
    <w:rsid w:val="009F29F2"/>
    <w:rsid w:val="009F481F"/>
    <w:rsid w:val="009F6B0F"/>
    <w:rsid w:val="009F6EB7"/>
    <w:rsid w:val="00A0193A"/>
    <w:rsid w:val="00A27448"/>
    <w:rsid w:val="00A561AD"/>
    <w:rsid w:val="00A86955"/>
    <w:rsid w:val="00A8717A"/>
    <w:rsid w:val="00AF3640"/>
    <w:rsid w:val="00B132B1"/>
    <w:rsid w:val="00B1496E"/>
    <w:rsid w:val="00B245AD"/>
    <w:rsid w:val="00B3091F"/>
    <w:rsid w:val="00B41638"/>
    <w:rsid w:val="00B41AF1"/>
    <w:rsid w:val="00B56248"/>
    <w:rsid w:val="00B601CF"/>
    <w:rsid w:val="00B9433C"/>
    <w:rsid w:val="00B9506D"/>
    <w:rsid w:val="00B97CDE"/>
    <w:rsid w:val="00BC2FB1"/>
    <w:rsid w:val="00BC62AA"/>
    <w:rsid w:val="00BD084C"/>
    <w:rsid w:val="00C23D42"/>
    <w:rsid w:val="00C44E81"/>
    <w:rsid w:val="00C46C28"/>
    <w:rsid w:val="00C72181"/>
    <w:rsid w:val="00C93336"/>
    <w:rsid w:val="00CA7C37"/>
    <w:rsid w:val="00CB7B8B"/>
    <w:rsid w:val="00CF19F3"/>
    <w:rsid w:val="00D00C1C"/>
    <w:rsid w:val="00D1767C"/>
    <w:rsid w:val="00D23245"/>
    <w:rsid w:val="00D83EC3"/>
    <w:rsid w:val="00D940F8"/>
    <w:rsid w:val="00DD0B52"/>
    <w:rsid w:val="00DF315E"/>
    <w:rsid w:val="00E0195F"/>
    <w:rsid w:val="00E019C5"/>
    <w:rsid w:val="00E0218D"/>
    <w:rsid w:val="00E0714D"/>
    <w:rsid w:val="00E11850"/>
    <w:rsid w:val="00E16576"/>
    <w:rsid w:val="00E26ABF"/>
    <w:rsid w:val="00E4707C"/>
    <w:rsid w:val="00E47706"/>
    <w:rsid w:val="00E50844"/>
    <w:rsid w:val="00E746D1"/>
    <w:rsid w:val="00E766EE"/>
    <w:rsid w:val="00E86EB1"/>
    <w:rsid w:val="00E8797D"/>
    <w:rsid w:val="00EA28F3"/>
    <w:rsid w:val="00EA48CD"/>
    <w:rsid w:val="00ED1FBC"/>
    <w:rsid w:val="00EF5F53"/>
    <w:rsid w:val="00F00227"/>
    <w:rsid w:val="00F0297C"/>
    <w:rsid w:val="00F23D4D"/>
    <w:rsid w:val="00F43811"/>
    <w:rsid w:val="00F43D75"/>
    <w:rsid w:val="00F64ACA"/>
    <w:rsid w:val="00F64D1C"/>
    <w:rsid w:val="00F66F71"/>
    <w:rsid w:val="00F77438"/>
    <w:rsid w:val="00F814FB"/>
    <w:rsid w:val="00F930D7"/>
    <w:rsid w:val="00F94ABD"/>
    <w:rsid w:val="00FE5AEA"/>
    <w:rsid w:val="00FF61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rPr>
      <w:rFonts w:ascii="Times New Roman" w:hAnsi="Times New Roman" w:cs="Times New Roman"/>
      <w:sz w:val="28"/>
      <w:szCs w:val="24"/>
      <w:lang w:eastAsia="bg-BG"/>
    </w:rPr>
  </w:style>
  <w:style w:type="paragraph" w:styleId="1">
    <w:name w:val="heading 1"/>
    <w:next w:val="a"/>
    <w:link w:val="10"/>
    <w:autoRedefine/>
    <w:uiPriority w:val="9"/>
    <w:rsid w:val="001E6585"/>
    <w:pPr>
      <w:keepNext/>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styleId="HTML">
    <w:name w:val="HTML Preformatted"/>
    <w:basedOn w:val="a"/>
    <w:link w:val="HTML0"/>
    <w:uiPriority w:val="99"/>
    <w:semiHidden/>
    <w:unhideWhenUsed/>
    <w:rsid w:val="00E50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стандартен Знак"/>
    <w:basedOn w:val="a0"/>
    <w:link w:val="HTML"/>
    <w:uiPriority w:val="99"/>
    <w:semiHidden/>
    <w:rsid w:val="00E50844"/>
    <w:rPr>
      <w:rFonts w:ascii="Courier New" w:hAnsi="Courier New" w:cs="Courier New"/>
      <w:sz w:val="20"/>
      <w:szCs w:val="20"/>
      <w:lang w:eastAsia="bg-BG"/>
    </w:rPr>
  </w:style>
  <w:style w:type="character" w:customStyle="1" w:styleId="y2iqfc">
    <w:name w:val="y2iqfc"/>
    <w:basedOn w:val="a0"/>
    <w:rsid w:val="00E50844"/>
  </w:style>
  <w:style w:type="paragraph" w:customStyle="1" w:styleId="Default">
    <w:name w:val="Default"/>
    <w:rsid w:val="00E50844"/>
    <w:pPr>
      <w:autoSpaceDE w:val="0"/>
      <w:autoSpaceDN w:val="0"/>
      <w:adjustRightInd w:val="0"/>
    </w:pPr>
    <w:rPr>
      <w:rFonts w:ascii="Minion Pro" w:hAnsi="Minion Pro" w:cs="Minion Pro"/>
      <w:color w:val="000000"/>
      <w:sz w:val="24"/>
      <w:szCs w:val="24"/>
    </w:rPr>
  </w:style>
  <w:style w:type="paragraph" w:customStyle="1" w:styleId="Point">
    <w:name w:val="Point"/>
    <w:basedOn w:val="a"/>
    <w:link w:val="PointChar"/>
    <w:rsid w:val="001B05AF"/>
    <w:pPr>
      <w:keepNext/>
      <w:keepLines/>
      <w:spacing w:after="60"/>
      <w:ind w:firstLine="567"/>
    </w:pPr>
    <w:rPr>
      <w:rFonts w:eastAsia="SimSun"/>
      <w:b/>
      <w:bCs/>
      <w:color w:val="000000"/>
      <w:sz w:val="24"/>
      <w:lang w:eastAsia="en-US"/>
    </w:rPr>
  </w:style>
  <w:style w:type="character" w:customStyle="1" w:styleId="PointChar">
    <w:name w:val="Point Char"/>
    <w:basedOn w:val="a0"/>
    <w:link w:val="Point"/>
    <w:locked/>
    <w:rsid w:val="001B05AF"/>
    <w:rPr>
      <w:rFonts w:ascii="Times New Roman" w:eastAsia="SimSun" w:hAnsi="Times New Roman" w:cs="Times New Roman"/>
      <w:b/>
      <w:bCs/>
      <w:color w:val="000000"/>
      <w:sz w:val="24"/>
      <w:szCs w:val="24"/>
    </w:rPr>
  </w:style>
  <w:style w:type="character" w:styleId="af0">
    <w:name w:val="Placeholder Text"/>
    <w:basedOn w:val="a0"/>
    <w:uiPriority w:val="99"/>
    <w:semiHidden/>
    <w:rsid w:val="00D232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31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8A84-6B4A-49AD-BD59-28DF150C7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10</Pages>
  <Words>2083</Words>
  <Characters>11878</Characters>
  <Application>Microsoft Office Word</Application>
  <DocSecurity>0</DocSecurity>
  <Lines>98</Lines>
  <Paragraphs>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Lenovo</cp:lastModifiedBy>
  <cp:revision>143</cp:revision>
  <dcterms:created xsi:type="dcterms:W3CDTF">2022-08-11T05:55:00Z</dcterms:created>
  <dcterms:modified xsi:type="dcterms:W3CDTF">2026-09-15T19:52:00Z</dcterms:modified>
</cp:coreProperties>
</file>