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C67D5" w14:textId="0DF875E6" w:rsidR="00E8797D" w:rsidRPr="001B27A6" w:rsidRDefault="008153C4" w:rsidP="001B27A6">
      <w:pPr>
        <w:ind w:firstLine="0"/>
        <w:jc w:val="center"/>
        <w:rPr>
          <w:b/>
          <w:bCs/>
          <w:sz w:val="32"/>
          <w:szCs w:val="32"/>
        </w:rPr>
      </w:pPr>
      <w:r w:rsidRPr="001B27A6">
        <w:rPr>
          <w:b/>
          <w:bCs/>
          <w:sz w:val="32"/>
          <w:szCs w:val="32"/>
        </w:rPr>
        <w:t>ХИМИЧЕСКОТО ОРЪЖИЕ ПРЕЗ</w:t>
      </w:r>
      <w:r w:rsidR="006523DA" w:rsidRPr="001B27A6">
        <w:rPr>
          <w:b/>
          <w:bCs/>
          <w:sz w:val="32"/>
          <w:szCs w:val="32"/>
        </w:rPr>
        <w:t xml:space="preserve"> </w:t>
      </w:r>
      <w:r w:rsidRPr="001B27A6">
        <w:rPr>
          <w:b/>
          <w:bCs/>
          <w:sz w:val="32"/>
          <w:szCs w:val="32"/>
        </w:rPr>
        <w:t>ВТОРА ИТАЛИАНСКО-ЕТИОПСКА ВОЙНА (1935–1936 г.)</w:t>
      </w:r>
    </w:p>
    <w:p w14:paraId="13DE7E26" w14:textId="599A3F6F" w:rsidR="008D1109" w:rsidRDefault="008D1109" w:rsidP="006405A2"/>
    <w:p w14:paraId="0D80780B" w14:textId="2FF64C01" w:rsidR="008D1109" w:rsidRPr="006012E4" w:rsidRDefault="005751FD" w:rsidP="006012E4">
      <w:pPr>
        <w:ind w:firstLine="0"/>
        <w:jc w:val="center"/>
        <w:rPr>
          <w:b/>
          <w:bCs/>
          <w:sz w:val="32"/>
          <w:szCs w:val="32"/>
        </w:rPr>
      </w:pPr>
      <w:r w:rsidRPr="006012E4">
        <w:rPr>
          <w:b/>
          <w:bCs/>
          <w:sz w:val="32"/>
          <w:szCs w:val="32"/>
        </w:rPr>
        <w:t>Дамян Славчев Бешевлиев</w:t>
      </w:r>
    </w:p>
    <w:p w14:paraId="5713E519" w14:textId="66F341A1" w:rsidR="008D1109" w:rsidRDefault="008D1109" w:rsidP="006405A2"/>
    <w:p w14:paraId="1D299BE6" w14:textId="77777777" w:rsidR="00121F6A" w:rsidRDefault="00121F6A" w:rsidP="006405A2"/>
    <w:p w14:paraId="50CD7087" w14:textId="05E8DA70" w:rsidR="008D1109" w:rsidRPr="00867CD7" w:rsidRDefault="0092049C" w:rsidP="00867CD7">
      <w:pPr>
        <w:ind w:firstLine="0"/>
        <w:jc w:val="center"/>
        <w:rPr>
          <w:b/>
          <w:bCs/>
          <w:sz w:val="32"/>
          <w:szCs w:val="32"/>
          <w:lang w:val="en-US"/>
        </w:rPr>
      </w:pPr>
      <w:r w:rsidRPr="00867CD7">
        <w:rPr>
          <w:b/>
          <w:bCs/>
          <w:sz w:val="32"/>
          <w:szCs w:val="32"/>
          <w:lang w:val="en-US"/>
        </w:rPr>
        <w:t xml:space="preserve">CHEMICAL WEAPONS IN THE SECOND ITALO-ETHIOPIAN WAR </w:t>
      </w:r>
      <w:r w:rsidR="008153C4" w:rsidRPr="00867CD7">
        <w:rPr>
          <w:b/>
          <w:bCs/>
          <w:sz w:val="32"/>
          <w:szCs w:val="32"/>
          <w:lang w:val="en-US"/>
        </w:rPr>
        <w:t>(1935–1936)</w:t>
      </w:r>
    </w:p>
    <w:p w14:paraId="22751C3F" w14:textId="2A3FBF33" w:rsidR="008D1109" w:rsidRPr="008153C4" w:rsidRDefault="008D1109" w:rsidP="006405A2">
      <w:pPr>
        <w:rPr>
          <w:lang w:val="en-US"/>
        </w:rPr>
      </w:pPr>
    </w:p>
    <w:p w14:paraId="6A96D3F4" w14:textId="1E6640C3" w:rsidR="00274819" w:rsidRPr="0016127D" w:rsidRDefault="00B80438" w:rsidP="0016127D">
      <w:pPr>
        <w:ind w:firstLine="0"/>
        <w:jc w:val="center"/>
        <w:rPr>
          <w:b/>
          <w:bCs/>
          <w:sz w:val="32"/>
          <w:szCs w:val="32"/>
          <w:lang w:val="en-US"/>
        </w:rPr>
      </w:pPr>
      <w:r w:rsidRPr="0016127D">
        <w:rPr>
          <w:b/>
          <w:bCs/>
          <w:sz w:val="32"/>
          <w:szCs w:val="32"/>
          <w:lang w:val="en-US"/>
        </w:rPr>
        <w:t xml:space="preserve">Damyan Slavchev </w:t>
      </w:r>
      <w:proofErr w:type="spellStart"/>
      <w:r w:rsidRPr="0016127D">
        <w:rPr>
          <w:b/>
          <w:bCs/>
          <w:sz w:val="32"/>
          <w:szCs w:val="32"/>
          <w:lang w:val="en-US"/>
        </w:rPr>
        <w:t>Beshevliev</w:t>
      </w:r>
      <w:proofErr w:type="spellEnd"/>
    </w:p>
    <w:p w14:paraId="142C5542" w14:textId="21B74F87" w:rsidR="00274819" w:rsidRDefault="00274819" w:rsidP="006405A2">
      <w:pPr>
        <w:rPr>
          <w:lang w:val="en-US"/>
        </w:rPr>
      </w:pPr>
    </w:p>
    <w:p w14:paraId="1072AA97" w14:textId="1A070D58" w:rsidR="00274819" w:rsidRDefault="00274819" w:rsidP="006405A2">
      <w:pPr>
        <w:rPr>
          <w:lang w:val="en-US"/>
        </w:rPr>
      </w:pPr>
    </w:p>
    <w:p w14:paraId="1A05466C" w14:textId="363625AE" w:rsidR="00F65872" w:rsidRPr="009462D1" w:rsidRDefault="00274819" w:rsidP="006405A2">
      <w:pPr>
        <w:rPr>
          <w:i/>
          <w:iCs/>
          <w:sz w:val="24"/>
          <w:szCs w:val="24"/>
        </w:rPr>
      </w:pPr>
      <w:r w:rsidRPr="00360F1C">
        <w:rPr>
          <w:b/>
          <w:bCs/>
          <w:i/>
          <w:iCs/>
          <w:sz w:val="24"/>
          <w:szCs w:val="24"/>
        </w:rPr>
        <w:t>Резюме:</w:t>
      </w:r>
      <w:r w:rsidR="00C053AC">
        <w:rPr>
          <w:b/>
          <w:bCs/>
          <w:i/>
          <w:iCs/>
          <w:sz w:val="24"/>
          <w:szCs w:val="24"/>
        </w:rPr>
        <w:t xml:space="preserve"> </w:t>
      </w:r>
      <w:r w:rsidR="00910DB0" w:rsidRPr="009462D1">
        <w:rPr>
          <w:i/>
          <w:iCs/>
          <w:sz w:val="24"/>
          <w:szCs w:val="24"/>
        </w:rPr>
        <w:t xml:space="preserve">През </w:t>
      </w:r>
      <w:r w:rsidR="00C028A2" w:rsidRPr="009462D1">
        <w:rPr>
          <w:i/>
          <w:iCs/>
          <w:sz w:val="24"/>
          <w:szCs w:val="24"/>
        </w:rPr>
        <w:t xml:space="preserve">Втора италианско-етиопска война </w:t>
      </w:r>
      <w:r w:rsidR="00025F32" w:rsidRPr="009462D1">
        <w:rPr>
          <w:i/>
          <w:iCs/>
          <w:sz w:val="24"/>
          <w:szCs w:val="24"/>
        </w:rPr>
        <w:t xml:space="preserve">(1935–1936 г.), фашистките италиански сили </w:t>
      </w:r>
      <w:r w:rsidR="00910DB0" w:rsidRPr="009462D1">
        <w:rPr>
          <w:i/>
          <w:iCs/>
          <w:sz w:val="24"/>
          <w:szCs w:val="24"/>
        </w:rPr>
        <w:t>системно използват химическо оръжие</w:t>
      </w:r>
      <w:r w:rsidR="00025F32" w:rsidRPr="009462D1">
        <w:rPr>
          <w:i/>
          <w:iCs/>
          <w:sz w:val="24"/>
          <w:szCs w:val="24"/>
        </w:rPr>
        <w:t xml:space="preserve">, за да </w:t>
      </w:r>
      <w:r w:rsidR="003D3123" w:rsidRPr="009462D1">
        <w:rPr>
          <w:i/>
          <w:iCs/>
          <w:sz w:val="24"/>
          <w:szCs w:val="24"/>
        </w:rPr>
        <w:t>си осигурят тактическо предимство</w:t>
      </w:r>
      <w:r w:rsidR="00025F32" w:rsidRPr="009462D1">
        <w:rPr>
          <w:i/>
          <w:iCs/>
          <w:sz w:val="24"/>
          <w:szCs w:val="24"/>
        </w:rPr>
        <w:t xml:space="preserve"> срещу етиопските армии. </w:t>
      </w:r>
      <w:r w:rsidR="003D3123" w:rsidRPr="009462D1">
        <w:rPr>
          <w:i/>
          <w:iCs/>
          <w:sz w:val="24"/>
          <w:szCs w:val="24"/>
        </w:rPr>
        <w:t>Този доклад</w:t>
      </w:r>
      <w:r w:rsidR="00025F32" w:rsidRPr="009462D1">
        <w:rPr>
          <w:i/>
          <w:iCs/>
          <w:sz w:val="24"/>
          <w:szCs w:val="24"/>
        </w:rPr>
        <w:t xml:space="preserve"> изследва технологичната еволюция на механизмите за разпръскване на </w:t>
      </w:r>
      <w:r w:rsidR="005C3DE5" w:rsidRPr="009462D1">
        <w:rPr>
          <w:i/>
          <w:iCs/>
          <w:sz w:val="24"/>
          <w:szCs w:val="24"/>
        </w:rPr>
        <w:t>токсични вещества</w:t>
      </w:r>
      <w:r w:rsidR="00025F32" w:rsidRPr="009462D1">
        <w:rPr>
          <w:i/>
          <w:iCs/>
          <w:sz w:val="24"/>
          <w:szCs w:val="24"/>
        </w:rPr>
        <w:t xml:space="preserve"> по време на конфликта, като се фокусира върху преминаването от традиционни артилерийски снаряди към масово въздушно пръскане с помощта на монтирани на самолети резервоари за </w:t>
      </w:r>
      <w:r w:rsidR="004E2466" w:rsidRPr="009462D1">
        <w:rPr>
          <w:i/>
          <w:iCs/>
          <w:sz w:val="24"/>
          <w:szCs w:val="24"/>
        </w:rPr>
        <w:t>разпръскване</w:t>
      </w:r>
      <w:r w:rsidR="00025F32" w:rsidRPr="009462D1">
        <w:rPr>
          <w:i/>
          <w:iCs/>
          <w:sz w:val="24"/>
          <w:szCs w:val="24"/>
        </w:rPr>
        <w:t xml:space="preserve"> </w:t>
      </w:r>
      <w:r w:rsidR="004E2466" w:rsidRPr="009462D1">
        <w:rPr>
          <w:i/>
          <w:iCs/>
          <w:sz w:val="24"/>
          <w:szCs w:val="24"/>
        </w:rPr>
        <w:t>и използването на авиационни бомби</w:t>
      </w:r>
      <w:r w:rsidR="00025F32" w:rsidRPr="009462D1">
        <w:rPr>
          <w:i/>
          <w:iCs/>
          <w:sz w:val="24"/>
          <w:szCs w:val="24"/>
        </w:rPr>
        <w:t xml:space="preserve">. Анализира оперативните механизми на </w:t>
      </w:r>
      <w:r w:rsidR="004E2466" w:rsidRPr="009462D1">
        <w:rPr>
          <w:i/>
          <w:iCs/>
          <w:sz w:val="24"/>
          <w:szCs w:val="24"/>
        </w:rPr>
        <w:t>заразяване</w:t>
      </w:r>
      <w:r w:rsidR="00025F32" w:rsidRPr="009462D1">
        <w:rPr>
          <w:i/>
          <w:iCs/>
          <w:sz w:val="24"/>
          <w:szCs w:val="24"/>
        </w:rPr>
        <w:t xml:space="preserve"> на широки площи в различни </w:t>
      </w:r>
      <w:r w:rsidR="00D95C61" w:rsidRPr="009462D1">
        <w:rPr>
          <w:i/>
          <w:iCs/>
          <w:sz w:val="24"/>
          <w:szCs w:val="24"/>
        </w:rPr>
        <w:t>по релеф местности</w:t>
      </w:r>
      <w:r w:rsidR="00025F32" w:rsidRPr="009462D1">
        <w:rPr>
          <w:i/>
          <w:iCs/>
          <w:sz w:val="24"/>
          <w:szCs w:val="24"/>
        </w:rPr>
        <w:t xml:space="preserve"> и оценява </w:t>
      </w:r>
      <w:r w:rsidR="003B7D27" w:rsidRPr="009462D1">
        <w:rPr>
          <w:i/>
          <w:iCs/>
          <w:sz w:val="24"/>
          <w:szCs w:val="24"/>
        </w:rPr>
        <w:t>поразяващото действие</w:t>
      </w:r>
      <w:r w:rsidR="00025F32" w:rsidRPr="009462D1">
        <w:rPr>
          <w:i/>
          <w:iCs/>
          <w:sz w:val="24"/>
          <w:szCs w:val="24"/>
        </w:rPr>
        <w:t xml:space="preserve"> </w:t>
      </w:r>
      <w:r w:rsidR="00774E9E" w:rsidRPr="009462D1">
        <w:rPr>
          <w:i/>
          <w:iCs/>
          <w:sz w:val="24"/>
          <w:szCs w:val="24"/>
        </w:rPr>
        <w:t>върху войски</w:t>
      </w:r>
      <w:r w:rsidR="00025F32" w:rsidRPr="009462D1">
        <w:rPr>
          <w:i/>
          <w:iCs/>
          <w:sz w:val="24"/>
          <w:szCs w:val="24"/>
        </w:rPr>
        <w:t xml:space="preserve">, на която </w:t>
      </w:r>
      <w:r w:rsidR="00973FF3" w:rsidRPr="009462D1">
        <w:rPr>
          <w:i/>
          <w:iCs/>
          <w:sz w:val="24"/>
          <w:szCs w:val="24"/>
        </w:rPr>
        <w:t xml:space="preserve">нямат </w:t>
      </w:r>
      <w:r w:rsidR="00025F32" w:rsidRPr="009462D1">
        <w:rPr>
          <w:i/>
          <w:iCs/>
          <w:sz w:val="24"/>
          <w:szCs w:val="24"/>
        </w:rPr>
        <w:t xml:space="preserve">индивидуални </w:t>
      </w:r>
      <w:r w:rsidR="00973FF3" w:rsidRPr="009462D1">
        <w:rPr>
          <w:i/>
          <w:iCs/>
          <w:sz w:val="24"/>
          <w:szCs w:val="24"/>
        </w:rPr>
        <w:t>средства за защита</w:t>
      </w:r>
      <w:r w:rsidR="00025F32" w:rsidRPr="009462D1">
        <w:rPr>
          <w:i/>
          <w:iCs/>
          <w:sz w:val="24"/>
          <w:szCs w:val="24"/>
        </w:rPr>
        <w:t xml:space="preserve"> (ИПЕ)</w:t>
      </w:r>
      <w:r w:rsidR="00973FF3" w:rsidRPr="009462D1">
        <w:rPr>
          <w:i/>
          <w:iCs/>
          <w:sz w:val="24"/>
          <w:szCs w:val="24"/>
        </w:rPr>
        <w:t xml:space="preserve"> </w:t>
      </w:r>
      <w:r w:rsidR="00025F32" w:rsidRPr="009462D1">
        <w:rPr>
          <w:i/>
          <w:iCs/>
          <w:sz w:val="24"/>
          <w:szCs w:val="24"/>
        </w:rPr>
        <w:t xml:space="preserve">и протоколи за </w:t>
      </w:r>
      <w:r w:rsidR="00973FF3" w:rsidRPr="009462D1">
        <w:rPr>
          <w:i/>
          <w:iCs/>
          <w:sz w:val="24"/>
          <w:szCs w:val="24"/>
        </w:rPr>
        <w:t>обр</w:t>
      </w:r>
      <w:r w:rsidR="00AF7BB5" w:rsidRPr="009462D1">
        <w:rPr>
          <w:i/>
          <w:iCs/>
          <w:sz w:val="24"/>
          <w:szCs w:val="24"/>
        </w:rPr>
        <w:t>аботка</w:t>
      </w:r>
      <w:r w:rsidR="00025F32" w:rsidRPr="009462D1">
        <w:rPr>
          <w:i/>
          <w:iCs/>
          <w:sz w:val="24"/>
          <w:szCs w:val="24"/>
        </w:rPr>
        <w:t>.</w:t>
      </w:r>
    </w:p>
    <w:p w14:paraId="2461AA37" w14:textId="6FB6E537" w:rsidR="00274819" w:rsidRDefault="00274819" w:rsidP="006405A2">
      <w:r>
        <w:rPr>
          <w:b/>
          <w:bCs/>
        </w:rPr>
        <w:t>Ключови думи:</w:t>
      </w:r>
      <w:r>
        <w:t xml:space="preserve"> </w:t>
      </w:r>
      <w:r w:rsidR="009431BE" w:rsidRPr="00536D80">
        <w:rPr>
          <w:i/>
          <w:iCs/>
          <w:sz w:val="24"/>
        </w:rPr>
        <w:t>Втора италианско-етиопска война, италианско-етиопски войни</w:t>
      </w:r>
      <w:r w:rsidR="00EA7099" w:rsidRPr="00536D80">
        <w:rPr>
          <w:i/>
          <w:iCs/>
          <w:sz w:val="24"/>
        </w:rPr>
        <w:t xml:space="preserve">, химическо оръжие, бойни отровни вещества, </w:t>
      </w:r>
      <w:r w:rsidR="009431BE" w:rsidRPr="00536D80">
        <w:rPr>
          <w:i/>
          <w:iCs/>
          <w:sz w:val="24"/>
        </w:rPr>
        <w:t xml:space="preserve">токсични химични вещества, </w:t>
      </w:r>
      <w:r w:rsidR="00EA7099" w:rsidRPr="00536D80">
        <w:rPr>
          <w:i/>
          <w:iCs/>
          <w:sz w:val="24"/>
        </w:rPr>
        <w:t xml:space="preserve">иприт, </w:t>
      </w:r>
      <w:r w:rsidR="00536D80">
        <w:rPr>
          <w:i/>
          <w:iCs/>
          <w:sz w:val="24"/>
        </w:rPr>
        <w:t>Военни игри, Образование, Образование и подготовка, Военни науки, образование базирано на игри, Сериозни игри, Обучение на офицерите, Обучение на курсанти, курсанти.</w:t>
      </w:r>
      <w:r w:rsidR="005B7D83">
        <w:t>.</w:t>
      </w:r>
    </w:p>
    <w:p w14:paraId="14068DE0" w14:textId="5A7D97ED" w:rsidR="00274819" w:rsidRDefault="00274819" w:rsidP="006405A2"/>
    <w:p w14:paraId="5D2D72D3" w14:textId="3A1EF689" w:rsidR="0092049C" w:rsidRPr="00EC1BBE" w:rsidRDefault="00274819" w:rsidP="006405A2">
      <w:pPr>
        <w:rPr>
          <w:i/>
          <w:iCs/>
          <w:sz w:val="24"/>
          <w:szCs w:val="24"/>
          <w:lang w:val="en-US"/>
        </w:rPr>
      </w:pPr>
      <w:r w:rsidRPr="00EC1BBE">
        <w:rPr>
          <w:b/>
          <w:bCs/>
          <w:sz w:val="24"/>
          <w:szCs w:val="24"/>
          <w:lang w:val="en-US"/>
        </w:rPr>
        <w:t>Abstract:</w:t>
      </w:r>
      <w:r w:rsidR="00EC1BBE" w:rsidRPr="00EC1BBE">
        <w:rPr>
          <w:b/>
          <w:bCs/>
          <w:sz w:val="24"/>
          <w:szCs w:val="24"/>
        </w:rPr>
        <w:t xml:space="preserve"> </w:t>
      </w:r>
      <w:r w:rsidR="0092049C" w:rsidRPr="00EC1BBE">
        <w:rPr>
          <w:i/>
          <w:iCs/>
          <w:sz w:val="24"/>
          <w:szCs w:val="24"/>
          <w:lang w:val="en-US"/>
        </w:rPr>
        <w:t>During the Second Italo-Ethiopian War (1935–1936), Italian forces systematically used chemical weapons to gain tactical advantage over Ethiopian armies. This report examines the evolution of toxic agent delivery mechanisms during the conflict, focusing on the shift from traditional artillery shells to mass aerial spraying with aircraft-mounted spray tanks and aerial bombs. It analyzes the operational mechanisms of large-scale contamination in heterogeneous terrains and assesses the lethality of the agents on troops lacking individual protective equipment (IPE) and treatment protocols.</w:t>
      </w:r>
    </w:p>
    <w:p w14:paraId="42E0ACE4" w14:textId="05C12177" w:rsidR="00274819" w:rsidRPr="006405A2" w:rsidRDefault="00274819" w:rsidP="006405A2">
      <w:pPr>
        <w:rPr>
          <w:i/>
          <w:iCs/>
          <w:lang w:val="en-US"/>
        </w:rPr>
      </w:pPr>
    </w:p>
    <w:p w14:paraId="2DCDF3EC" w14:textId="56593F2A" w:rsidR="00274819" w:rsidRPr="00A00D95" w:rsidRDefault="00274819" w:rsidP="006405A2">
      <w:pPr>
        <w:rPr>
          <w:i/>
          <w:iCs/>
          <w:sz w:val="24"/>
          <w:szCs w:val="24"/>
        </w:rPr>
      </w:pPr>
      <w:r w:rsidRPr="00EC1BBE">
        <w:rPr>
          <w:b/>
          <w:bCs/>
          <w:i/>
          <w:iCs/>
          <w:sz w:val="24"/>
          <w:szCs w:val="24"/>
          <w:lang w:val="en-US"/>
        </w:rPr>
        <w:t>Keywords</w:t>
      </w:r>
      <w:r w:rsidRPr="00EC1BBE">
        <w:rPr>
          <w:b/>
          <w:bCs/>
          <w:i/>
          <w:iCs/>
          <w:sz w:val="24"/>
          <w:szCs w:val="24"/>
          <w:lang w:val="ru-RU"/>
        </w:rPr>
        <w:t>:</w:t>
      </w:r>
      <w:r w:rsidRPr="00EC1BBE">
        <w:rPr>
          <w:i/>
          <w:iCs/>
          <w:sz w:val="24"/>
          <w:szCs w:val="24"/>
          <w:lang w:val="ru-RU"/>
        </w:rPr>
        <w:t xml:space="preserve"> </w:t>
      </w:r>
      <w:r w:rsidR="00472F89" w:rsidRPr="00EC1BBE">
        <w:rPr>
          <w:i/>
          <w:iCs/>
          <w:sz w:val="24"/>
          <w:szCs w:val="24"/>
          <w:lang w:val="en-US"/>
        </w:rPr>
        <w:t>Second Italo-Ethiopian War</w:t>
      </w:r>
      <w:r w:rsidR="005B7D83" w:rsidRPr="00EC1BBE">
        <w:rPr>
          <w:i/>
          <w:iCs/>
          <w:sz w:val="24"/>
          <w:szCs w:val="24"/>
        </w:rPr>
        <w:t xml:space="preserve">, </w:t>
      </w:r>
      <w:r w:rsidR="00472F89" w:rsidRPr="00EC1BBE">
        <w:rPr>
          <w:i/>
          <w:iCs/>
          <w:sz w:val="24"/>
          <w:szCs w:val="24"/>
          <w:lang w:val="en-US"/>
        </w:rPr>
        <w:t xml:space="preserve">Italo-Ethiopian Wars, </w:t>
      </w:r>
      <w:r w:rsidR="005B7D83" w:rsidRPr="00EC1BBE">
        <w:rPr>
          <w:i/>
          <w:iCs/>
          <w:sz w:val="24"/>
          <w:szCs w:val="24"/>
          <w:lang w:val="en-US"/>
        </w:rPr>
        <w:t>chemical weapons</w:t>
      </w:r>
      <w:r w:rsidR="005B7D83" w:rsidRPr="00EC1BBE">
        <w:rPr>
          <w:i/>
          <w:iCs/>
          <w:sz w:val="24"/>
          <w:szCs w:val="24"/>
        </w:rPr>
        <w:t xml:space="preserve">, </w:t>
      </w:r>
      <w:r w:rsidR="005B7D83" w:rsidRPr="00EC1BBE">
        <w:rPr>
          <w:i/>
          <w:iCs/>
          <w:sz w:val="24"/>
          <w:szCs w:val="24"/>
          <w:lang w:val="en-US"/>
        </w:rPr>
        <w:t>toxic warfare agents</w:t>
      </w:r>
      <w:r w:rsidR="00FA51AD" w:rsidRPr="00EC1BBE">
        <w:rPr>
          <w:i/>
          <w:iCs/>
          <w:sz w:val="24"/>
          <w:szCs w:val="24"/>
        </w:rPr>
        <w:t xml:space="preserve">, </w:t>
      </w:r>
      <w:r w:rsidR="00FA51AD" w:rsidRPr="00EC1BBE">
        <w:rPr>
          <w:i/>
          <w:iCs/>
          <w:sz w:val="24"/>
          <w:szCs w:val="24"/>
          <w:lang w:val="en-US"/>
        </w:rPr>
        <w:t>mustard</w:t>
      </w:r>
      <w:r w:rsidR="00FA51AD" w:rsidRPr="00EC1BBE">
        <w:rPr>
          <w:i/>
          <w:iCs/>
          <w:sz w:val="24"/>
          <w:szCs w:val="24"/>
        </w:rPr>
        <w:t xml:space="preserve">, </w:t>
      </w:r>
      <w:r w:rsidR="00A00D95" w:rsidRPr="00921F8F">
        <w:rPr>
          <w:i/>
          <w:iCs/>
          <w:sz w:val="24"/>
          <w:lang w:val="en-US"/>
        </w:rPr>
        <w:t>Wargaming; education and training;</w:t>
      </w:r>
      <w:r w:rsidR="00A00D95">
        <w:rPr>
          <w:i/>
          <w:iCs/>
          <w:sz w:val="24"/>
        </w:rPr>
        <w:t xml:space="preserve"> </w:t>
      </w:r>
      <w:r w:rsidR="00A00D95" w:rsidRPr="00921F8F">
        <w:rPr>
          <w:i/>
          <w:iCs/>
          <w:sz w:val="24"/>
          <w:lang w:val="en-US"/>
        </w:rPr>
        <w:t>Scenarios</w:t>
      </w:r>
      <w:r w:rsidR="00A00D95">
        <w:rPr>
          <w:i/>
          <w:iCs/>
          <w:sz w:val="24"/>
          <w:lang w:val="en-US"/>
        </w:rPr>
        <w:t>,</w:t>
      </w:r>
      <w:r w:rsidR="00A00D95" w:rsidRPr="00921F8F">
        <w:t xml:space="preserve"> </w:t>
      </w:r>
      <w:r w:rsidR="00A00D95" w:rsidRPr="00921F8F">
        <w:rPr>
          <w:i/>
          <w:iCs/>
          <w:sz w:val="24"/>
          <w:lang w:val="en-US"/>
        </w:rPr>
        <w:t>Education,</w:t>
      </w:r>
      <w:r w:rsidR="00A00D95">
        <w:rPr>
          <w:i/>
          <w:iCs/>
          <w:sz w:val="24"/>
          <w:lang w:val="en-US"/>
        </w:rPr>
        <w:t xml:space="preserve"> </w:t>
      </w:r>
      <w:r w:rsidR="00A00D95" w:rsidRPr="00921F8F">
        <w:rPr>
          <w:i/>
          <w:iCs/>
          <w:sz w:val="24"/>
          <w:lang w:val="en-US"/>
        </w:rPr>
        <w:t>War Studies,</w:t>
      </w:r>
      <w:r w:rsidR="00A00D95">
        <w:rPr>
          <w:i/>
          <w:iCs/>
          <w:sz w:val="24"/>
          <w:lang w:val="en-US"/>
        </w:rPr>
        <w:t xml:space="preserve"> </w:t>
      </w:r>
      <w:r w:rsidR="00A00D95" w:rsidRPr="00921F8F">
        <w:rPr>
          <w:i/>
          <w:iCs/>
          <w:sz w:val="24"/>
          <w:lang w:val="en-US"/>
        </w:rPr>
        <w:t>Game Based Learning,</w:t>
      </w:r>
      <w:r w:rsidR="00A00D95">
        <w:rPr>
          <w:i/>
          <w:iCs/>
          <w:sz w:val="24"/>
          <w:lang w:val="en-US"/>
        </w:rPr>
        <w:t xml:space="preserve"> </w:t>
      </w:r>
      <w:r w:rsidR="00A00D95" w:rsidRPr="00921F8F">
        <w:rPr>
          <w:i/>
          <w:iCs/>
          <w:sz w:val="24"/>
          <w:lang w:val="en-US"/>
        </w:rPr>
        <w:t>Game-based Learning,</w:t>
      </w:r>
      <w:r w:rsidR="00A00D95">
        <w:rPr>
          <w:i/>
          <w:iCs/>
          <w:sz w:val="24"/>
          <w:lang w:val="en-US"/>
        </w:rPr>
        <w:t xml:space="preserve"> </w:t>
      </w:r>
      <w:r w:rsidR="00A00D95" w:rsidRPr="00921F8F">
        <w:rPr>
          <w:i/>
          <w:iCs/>
          <w:sz w:val="24"/>
          <w:lang w:val="en-US"/>
        </w:rPr>
        <w:t>Army Officer Education</w:t>
      </w:r>
      <w:r w:rsidR="00A00D95">
        <w:rPr>
          <w:i/>
          <w:iCs/>
          <w:sz w:val="24"/>
          <w:lang w:val="en-US"/>
        </w:rPr>
        <w:t xml:space="preserve">, </w:t>
      </w:r>
      <w:proofErr w:type="gramStart"/>
      <w:r w:rsidR="00A00D95">
        <w:rPr>
          <w:i/>
          <w:iCs/>
          <w:sz w:val="24"/>
          <w:lang w:val="en-US"/>
        </w:rPr>
        <w:t>Cadets</w:t>
      </w:r>
      <w:proofErr w:type="gramEnd"/>
      <w:r w:rsidR="00A00D95">
        <w:rPr>
          <w:i/>
          <w:iCs/>
          <w:sz w:val="24"/>
          <w:lang w:val="en-US"/>
        </w:rPr>
        <w:t xml:space="preserve"> education</w:t>
      </w:r>
      <w:r w:rsidR="00A00D95">
        <w:rPr>
          <w:i/>
          <w:iCs/>
          <w:sz w:val="24"/>
        </w:rPr>
        <w:t>.</w:t>
      </w:r>
    </w:p>
    <w:p w14:paraId="023C3CE7" w14:textId="2B740211" w:rsidR="00274819" w:rsidRPr="00EC1BBE" w:rsidRDefault="00274819" w:rsidP="006405A2">
      <w:pPr>
        <w:rPr>
          <w:sz w:val="24"/>
          <w:szCs w:val="24"/>
        </w:rPr>
      </w:pPr>
    </w:p>
    <w:p w14:paraId="1C801EAB" w14:textId="5FB8BF5E" w:rsidR="00A86955" w:rsidRPr="006405A2" w:rsidRDefault="00ED0B28" w:rsidP="006405A2">
      <w:pPr>
        <w:rPr>
          <w:b/>
          <w:bCs/>
        </w:rPr>
      </w:pPr>
      <w:r>
        <w:rPr>
          <w:b/>
          <w:bCs/>
        </w:rPr>
        <w:t xml:space="preserve">1. </w:t>
      </w:r>
      <w:r w:rsidR="003B18C3" w:rsidRPr="006405A2">
        <w:rPr>
          <w:b/>
          <w:bCs/>
        </w:rPr>
        <w:t>Въведение</w:t>
      </w:r>
    </w:p>
    <w:p w14:paraId="13F99C9B" w14:textId="670FE8A6" w:rsidR="003B18C3" w:rsidRPr="008948BE" w:rsidRDefault="00E7789A" w:rsidP="00ED336C">
      <w:pPr>
        <w:rPr>
          <w:lang w:val="en-US"/>
        </w:rPr>
      </w:pPr>
      <w:r w:rsidRPr="006405A2">
        <w:t xml:space="preserve">По време на Втората </w:t>
      </w:r>
      <w:r w:rsidR="007D60FD" w:rsidRPr="006405A2">
        <w:t xml:space="preserve">Италианско-етиопска война </w:t>
      </w:r>
      <w:r w:rsidRPr="006405A2">
        <w:t>(1935–1936 г.) италианските военновъздушни сили използват иприт, разпръскван чрез монтирани на самолети устройства</w:t>
      </w:r>
      <w:r w:rsidR="007D60FD" w:rsidRPr="006405A2">
        <w:t xml:space="preserve"> </w:t>
      </w:r>
      <w:r w:rsidR="00C65663" w:rsidRPr="006405A2">
        <w:t>(С-500Т)</w:t>
      </w:r>
      <w:r w:rsidR="006528E4" w:rsidRPr="006405A2">
        <w:t xml:space="preserve"> и химически авиационни бомби, с цел да спрат етиопските контраофанзиви и да прекъснат стратегическите комуникационни линии </w:t>
      </w:r>
      <w:r w:rsidR="00063268">
        <w:rPr>
          <w:lang w:val="en-US"/>
        </w:rPr>
        <w:t>[1][2]</w:t>
      </w:r>
      <w:r w:rsidR="006528E4" w:rsidRPr="006405A2">
        <w:t>.</w:t>
      </w:r>
      <w:r w:rsidR="00A21C21" w:rsidRPr="006405A2">
        <w:t xml:space="preserve"> Анализът показва, че решаващият фактор за парализиране на етиопските сили не е била </w:t>
      </w:r>
      <w:r w:rsidR="00A21C21" w:rsidRPr="006405A2">
        <w:lastRenderedPageBreak/>
        <w:t xml:space="preserve">непосредствената </w:t>
      </w:r>
      <w:r w:rsidR="001B46E9">
        <w:t>смъртност</w:t>
      </w:r>
      <w:r w:rsidR="00A21C21" w:rsidRPr="006405A2">
        <w:t xml:space="preserve"> при отделните сблъсъци, а катастрофалното претоварване на логистиката, </w:t>
      </w:r>
      <w:r w:rsidR="00701517" w:rsidRPr="006405A2">
        <w:t xml:space="preserve">заразяването на </w:t>
      </w:r>
      <w:r w:rsidR="00A21C21" w:rsidRPr="006405A2">
        <w:t xml:space="preserve">водоизточниците и капацитета за медицинско обслужване в условията на пълна липса на </w:t>
      </w:r>
      <w:r w:rsidR="001B46E9">
        <w:t>индивидуални средства за защита</w:t>
      </w:r>
      <w:r w:rsidR="00A21C21" w:rsidRPr="006405A2">
        <w:t xml:space="preserve"> и възможности за бърза </w:t>
      </w:r>
      <w:r w:rsidR="001F191F">
        <w:t>обработка</w:t>
      </w:r>
      <w:r w:rsidR="00B37613">
        <w:rPr>
          <w:lang w:val="en-US"/>
        </w:rPr>
        <w:t xml:space="preserve"> [</w:t>
      </w:r>
      <w:r w:rsidR="001D7DDC">
        <w:rPr>
          <w:lang w:val="en-US"/>
        </w:rPr>
        <w:t>3]</w:t>
      </w:r>
      <w:r w:rsidR="00B905E5">
        <w:rPr>
          <w:lang w:val="en-US"/>
        </w:rPr>
        <w:t>[4]</w:t>
      </w:r>
      <w:r w:rsidR="00A21C21" w:rsidRPr="006405A2">
        <w:t>.</w:t>
      </w:r>
      <w:r w:rsidR="00464DF2" w:rsidRPr="006405A2">
        <w:t xml:space="preserve"> </w:t>
      </w:r>
      <w:r w:rsidR="00ED336C">
        <w:t>Масовото използване на химическо оръжие спасява италианската пехота от разгром.</w:t>
      </w:r>
      <w:r w:rsidR="00281966">
        <w:rPr>
          <w:lang w:val="en-US"/>
        </w:rPr>
        <w:t>[5]</w:t>
      </w:r>
      <w:r w:rsidR="00ED336C" w:rsidRPr="006405A2">
        <w:t xml:space="preserve"> </w:t>
      </w:r>
      <w:r w:rsidR="00464DF2" w:rsidRPr="006405A2">
        <w:t xml:space="preserve">Настоящата разработка </w:t>
      </w:r>
      <w:r w:rsidR="00413A35" w:rsidRPr="006405A2">
        <w:t>раз</w:t>
      </w:r>
      <w:r w:rsidR="00070305" w:rsidRPr="006405A2">
        <w:t>глежда</w:t>
      </w:r>
      <w:r w:rsidR="00464DF2" w:rsidRPr="006405A2">
        <w:t xml:space="preserve"> механизми </w:t>
      </w:r>
      <w:r w:rsidR="00070305" w:rsidRPr="006405A2">
        <w:t>за</w:t>
      </w:r>
      <w:r w:rsidR="00464DF2" w:rsidRPr="006405A2">
        <w:t xml:space="preserve"> разпръскване, трайността на замърсяването и критичните затруднения при сортирането на пострадали (триаж) по време на конфликта от 1935–1936 г., за да формулира усъвършенствана учебна рамка за курсанти, </w:t>
      </w:r>
      <w:r w:rsidR="00622EE2" w:rsidRPr="006405A2">
        <w:t xml:space="preserve">специализация </w:t>
      </w:r>
      <w:r w:rsidR="00EF7583" w:rsidRPr="006405A2">
        <w:t>войски за ядрена, химическа и биологическа защит</w:t>
      </w:r>
      <w:r w:rsidR="006405A2" w:rsidRPr="006405A2">
        <w:t>а</w:t>
      </w:r>
      <w:r w:rsidR="00EF7583" w:rsidRPr="006405A2">
        <w:t xml:space="preserve"> и екология</w:t>
      </w:r>
      <w:r w:rsidR="00D24394">
        <w:t xml:space="preserve"> (ЯХБЗ и Е)</w:t>
      </w:r>
      <w:r w:rsidR="00464DF2" w:rsidRPr="006405A2">
        <w:t>.</w:t>
      </w:r>
    </w:p>
    <w:p w14:paraId="3247C845" w14:textId="34EA5A99" w:rsidR="001F191F" w:rsidRDefault="00FF5049" w:rsidP="006405A2">
      <w:r w:rsidRPr="006E487C">
        <w:rPr>
          <w:b/>
          <w:bCs/>
        </w:rPr>
        <w:t>Целта</w:t>
      </w:r>
      <w:r>
        <w:t xml:space="preserve"> на настоящото изследване е д</w:t>
      </w:r>
      <w:r w:rsidRPr="00FF5049">
        <w:t xml:space="preserve">а се проучат оперативните механизми и технологичните методи за широкомащабно аерозолно разпръскване на химически вещества, прилагани по време на </w:t>
      </w:r>
      <w:r w:rsidR="003B7C02" w:rsidRPr="003B7C02">
        <w:t>италианско-етиопска война</w:t>
      </w:r>
      <w:r w:rsidRPr="00FF5049">
        <w:t xml:space="preserve">, с цел разработване на </w:t>
      </w:r>
      <w:r w:rsidR="003B7C02">
        <w:t xml:space="preserve">сценарии </w:t>
      </w:r>
      <w:r w:rsidR="00D24394">
        <w:t>за тактически военни игри</w:t>
      </w:r>
      <w:r w:rsidRPr="00FF5049">
        <w:t xml:space="preserve"> за </w:t>
      </w:r>
      <w:r w:rsidR="00D24394">
        <w:t xml:space="preserve">обучение на </w:t>
      </w:r>
      <w:r w:rsidRPr="00FF5049">
        <w:t xml:space="preserve">курсанти от специализация </w:t>
      </w:r>
      <w:r w:rsidR="00D24394">
        <w:t>войски за ЯХБЗ и Е</w:t>
      </w:r>
      <w:r w:rsidRPr="00FF5049">
        <w:t xml:space="preserve">, обхващащи определянето на приоритети при масова </w:t>
      </w:r>
      <w:r w:rsidR="00D24394">
        <w:t>обработка (дегазация)</w:t>
      </w:r>
      <w:r w:rsidRPr="00FF5049">
        <w:t xml:space="preserve">, планирането на логистичното </w:t>
      </w:r>
      <w:r w:rsidR="006E487C">
        <w:t xml:space="preserve">и медицинско </w:t>
      </w:r>
      <w:r w:rsidRPr="00FF5049">
        <w:t xml:space="preserve">осигуряване </w:t>
      </w:r>
      <w:r w:rsidR="006E487C">
        <w:t>и</w:t>
      </w:r>
      <w:r w:rsidRPr="00FF5049">
        <w:t xml:space="preserve"> </w:t>
      </w:r>
      <w:r w:rsidR="006E487C">
        <w:t xml:space="preserve">ЯХБ </w:t>
      </w:r>
      <w:r w:rsidRPr="00FF5049">
        <w:t>защитата</w:t>
      </w:r>
      <w:r w:rsidR="006E487C">
        <w:t xml:space="preserve"> на войските</w:t>
      </w:r>
      <w:r w:rsidRPr="00FF5049">
        <w:t>.</w:t>
      </w:r>
    </w:p>
    <w:p w14:paraId="65A24D50" w14:textId="42DA1615" w:rsidR="006A638E" w:rsidRPr="000538DB" w:rsidRDefault="00C43AAC" w:rsidP="006405A2">
      <w:pPr>
        <w:rPr>
          <w:b/>
          <w:bCs/>
        </w:rPr>
      </w:pPr>
      <w:r w:rsidRPr="000538DB">
        <w:rPr>
          <w:b/>
          <w:bCs/>
        </w:rPr>
        <w:t>Основни задачи за решаване са:</w:t>
      </w:r>
    </w:p>
    <w:p w14:paraId="7E7CC15C" w14:textId="0FFDBBD1" w:rsidR="006A638E" w:rsidRDefault="006A638E" w:rsidP="00613603">
      <w:pPr>
        <w:pStyle w:val="a3"/>
        <w:numPr>
          <w:ilvl w:val="0"/>
          <w:numId w:val="3"/>
        </w:numPr>
        <w:tabs>
          <w:tab w:val="left" w:pos="993"/>
        </w:tabs>
        <w:ind w:left="0" w:firstLine="567"/>
      </w:pPr>
      <w:r>
        <w:t xml:space="preserve">Оценка на динамиката на разпръскване и </w:t>
      </w:r>
      <w:r w:rsidR="00844C61">
        <w:t xml:space="preserve">опасността от използване на </w:t>
      </w:r>
      <w:r w:rsidR="00675116">
        <w:t>химическо оръжие (ХО)</w:t>
      </w:r>
      <w:r>
        <w:t xml:space="preserve">: Количествено определяне и оценка на оперативното въздействие на монтираните на самолети пръскащи системи, създаващи непрекъснати </w:t>
      </w:r>
      <w:r w:rsidR="00CF54BF">
        <w:t>заразени зони</w:t>
      </w:r>
      <w:r>
        <w:t xml:space="preserve"> през </w:t>
      </w:r>
      <w:r w:rsidR="00D1587A">
        <w:t>маршрутите</w:t>
      </w:r>
      <w:r>
        <w:t xml:space="preserve"> за движение, водоизточниците и </w:t>
      </w:r>
      <w:r w:rsidR="00613603">
        <w:t>районите за съсредоточаване и бойно използване</w:t>
      </w:r>
      <w:r>
        <w:t>.</w:t>
      </w:r>
    </w:p>
    <w:p w14:paraId="55FB6752" w14:textId="78C9B42F" w:rsidR="006A638E" w:rsidRDefault="006A638E" w:rsidP="00613603">
      <w:pPr>
        <w:pStyle w:val="a3"/>
        <w:numPr>
          <w:ilvl w:val="0"/>
          <w:numId w:val="3"/>
        </w:numPr>
        <w:tabs>
          <w:tab w:val="left" w:pos="993"/>
        </w:tabs>
        <w:ind w:left="0" w:firstLine="567"/>
      </w:pPr>
      <w:r>
        <w:t xml:space="preserve">Проучване на </w:t>
      </w:r>
      <w:r w:rsidR="002E7CB2">
        <w:t>възможностите</w:t>
      </w:r>
      <w:r>
        <w:t xml:space="preserve"> </w:t>
      </w:r>
      <w:r w:rsidR="002E7CB2">
        <w:t>за обработка</w:t>
      </w:r>
      <w:r>
        <w:t xml:space="preserve"> и медицинска реакция: Анализиране на оперативната парализа, причинена от липсата на възможности за бързо обеззаразяване на кожата/оборудването и системния недостиг на медицински контрамерки срещу </w:t>
      </w:r>
      <w:r w:rsidR="007109A4">
        <w:t>кожно-</w:t>
      </w:r>
      <w:proofErr w:type="spellStart"/>
      <w:r w:rsidR="007109A4">
        <w:t>обривни</w:t>
      </w:r>
      <w:proofErr w:type="spellEnd"/>
      <w:r>
        <w:t xml:space="preserve"> агенти.</w:t>
      </w:r>
    </w:p>
    <w:p w14:paraId="7CD6D8E1" w14:textId="672C8EDE" w:rsidR="006E487C" w:rsidRDefault="006A638E" w:rsidP="00613603">
      <w:pPr>
        <w:pStyle w:val="a3"/>
        <w:numPr>
          <w:ilvl w:val="0"/>
          <w:numId w:val="3"/>
        </w:numPr>
        <w:tabs>
          <w:tab w:val="left" w:pos="993"/>
        </w:tabs>
        <w:ind w:left="0" w:firstLine="567"/>
      </w:pPr>
      <w:r>
        <w:t xml:space="preserve">Разработване на практически обучителни модули: Проектиране на упражнения за вземане на решения и тактически казуси за </w:t>
      </w:r>
      <w:r w:rsidR="000B7D5F">
        <w:t>курсанти специализация войски за ЯХБЗ и Е</w:t>
      </w:r>
      <w:r>
        <w:t xml:space="preserve">, с акцент върху изчисляването на логистичните ресурси, организацията на оперативна </w:t>
      </w:r>
      <w:r w:rsidR="006D2F07">
        <w:t xml:space="preserve">и пълна обработка </w:t>
      </w:r>
      <w:r>
        <w:t xml:space="preserve">и </w:t>
      </w:r>
      <w:r w:rsidR="006D2F07">
        <w:t xml:space="preserve">повишаване на </w:t>
      </w:r>
      <w:r w:rsidR="0008129D">
        <w:t xml:space="preserve">състоянието на средствата за </w:t>
      </w:r>
      <w:r w:rsidR="00324E47">
        <w:t>индивидуална защита</w:t>
      </w:r>
      <w:r>
        <w:t xml:space="preserve"> при непрекъснати заплахи от </w:t>
      </w:r>
      <w:r w:rsidR="00324E47">
        <w:t>ХО</w:t>
      </w:r>
      <w:r>
        <w:t>.</w:t>
      </w:r>
    </w:p>
    <w:p w14:paraId="2EFD305D" w14:textId="6343B13F" w:rsidR="00324E47" w:rsidRDefault="00DE1ABC" w:rsidP="00324E47">
      <w:pPr>
        <w:tabs>
          <w:tab w:val="left" w:pos="993"/>
        </w:tabs>
      </w:pPr>
      <w:r w:rsidRPr="00DE1ABC">
        <w:rPr>
          <w:b/>
          <w:bCs/>
        </w:rPr>
        <w:t>Научна хипотеза:</w:t>
      </w:r>
      <w:r w:rsidRPr="00DE1ABC">
        <w:t xml:space="preserve"> Ако сценариите за тактическа подготовка на курсантите от </w:t>
      </w:r>
      <w:r w:rsidR="004F6D9B">
        <w:t>специализация войски за ЯХБЗ и Е</w:t>
      </w:r>
      <w:r w:rsidRPr="00DE1ABC">
        <w:t xml:space="preserve"> включват логистичните и оперативните затруднения, установени при исторически мащабни операции по въздушно разпръскване на агенти (напр. масирано замърсяване на логистични маршрути и водоизточници), то курсантите ще оптимизират значително </w:t>
      </w:r>
      <w:r w:rsidR="0074048E">
        <w:t>способностите си по вземане на решение</w:t>
      </w:r>
      <w:r w:rsidRPr="00DE1ABC">
        <w:t xml:space="preserve"> за разпределение на ресурсите, ще намалят оперативните затруднения при изграждането на </w:t>
      </w:r>
      <w:r w:rsidR="00D327BB">
        <w:t>пунктове за пълна обработка</w:t>
      </w:r>
      <w:r w:rsidRPr="00DE1ABC">
        <w:t xml:space="preserve"> и ще приоритизират по-ефективно пропускателната способност за пострадали в условия на заплаха от масирано въздействие с устойчиви бойни отровни вещества.</w:t>
      </w:r>
    </w:p>
    <w:p w14:paraId="425D9019" w14:textId="2231716E" w:rsidR="00DD4434" w:rsidRDefault="00DD4434">
      <w:pPr>
        <w:spacing w:after="160" w:line="259" w:lineRule="auto"/>
        <w:ind w:firstLine="0"/>
        <w:jc w:val="left"/>
      </w:pPr>
      <w:r>
        <w:br w:type="page"/>
      </w:r>
    </w:p>
    <w:p w14:paraId="5DD9473A" w14:textId="77777777" w:rsidR="00211D79" w:rsidRPr="008948BE" w:rsidRDefault="00211D79" w:rsidP="00324E47">
      <w:pPr>
        <w:tabs>
          <w:tab w:val="left" w:pos="993"/>
        </w:tabs>
        <w:rPr>
          <w:lang w:val="en-US"/>
        </w:rPr>
      </w:pPr>
    </w:p>
    <w:p w14:paraId="5918C61D" w14:textId="2C22D1CF" w:rsidR="006A7C1E" w:rsidRPr="00ED0B28" w:rsidRDefault="00ED0B28" w:rsidP="006405A2">
      <w:pPr>
        <w:rPr>
          <w:b/>
          <w:bCs/>
        </w:rPr>
      </w:pPr>
      <w:r w:rsidRPr="00ED0B28">
        <w:rPr>
          <w:b/>
          <w:bCs/>
        </w:rPr>
        <w:t>2. Оперативен контекст</w:t>
      </w:r>
    </w:p>
    <w:p w14:paraId="6EEC2436" w14:textId="64B8C1C8" w:rsidR="00B1402A" w:rsidRDefault="00E26D39" w:rsidP="00636433">
      <w:r w:rsidRPr="007F3983">
        <w:t xml:space="preserve">Втората </w:t>
      </w:r>
      <w:r w:rsidRPr="006405A2">
        <w:t xml:space="preserve">Италианско-етиопска война </w:t>
      </w:r>
      <w:r w:rsidRPr="007F3983">
        <w:t xml:space="preserve">бележи първия случай на цялостна оперативна интеграция на химически бойни отровни вещества с </w:t>
      </w:r>
      <w:r>
        <w:t>кожно-</w:t>
      </w:r>
      <w:proofErr w:type="spellStart"/>
      <w:r>
        <w:t>обривно</w:t>
      </w:r>
      <w:proofErr w:type="spellEnd"/>
      <w:r w:rsidRPr="007F3983">
        <w:t xml:space="preserve"> действие, прилагани динамично в тактическа и оперативна дълбочина </w:t>
      </w:r>
      <w:r w:rsidR="00572E9E">
        <w:rPr>
          <w:lang w:val="en-US"/>
        </w:rPr>
        <w:t>[6]</w:t>
      </w:r>
      <w:r w:rsidR="00B43930">
        <w:rPr>
          <w:lang w:val="en-US"/>
        </w:rPr>
        <w:t>[7]</w:t>
      </w:r>
      <w:r w:rsidRPr="007F3983">
        <w:t xml:space="preserve">. </w:t>
      </w:r>
      <w:r w:rsidR="002454A8" w:rsidRPr="007F3983">
        <w:t>Италианските сили действа</w:t>
      </w:r>
      <w:r w:rsidR="002454A8">
        <w:t>т</w:t>
      </w:r>
      <w:r w:rsidR="002454A8" w:rsidRPr="007F3983">
        <w:t xml:space="preserve"> при пълно господство във въздуха, което им позвол</w:t>
      </w:r>
      <w:r w:rsidR="002454A8">
        <w:t>ява</w:t>
      </w:r>
      <w:r w:rsidR="002454A8" w:rsidRPr="007F3983">
        <w:t xml:space="preserve"> да трансформират употребата на </w:t>
      </w:r>
      <w:r w:rsidR="002454A8">
        <w:t>ХО</w:t>
      </w:r>
      <w:r w:rsidR="002454A8" w:rsidRPr="007F3983">
        <w:t xml:space="preserve"> от </w:t>
      </w:r>
      <w:r w:rsidR="006474C6">
        <w:t xml:space="preserve">използването на </w:t>
      </w:r>
      <w:r w:rsidR="002454A8" w:rsidRPr="007F3983">
        <w:t xml:space="preserve">артилерията </w:t>
      </w:r>
      <w:r w:rsidR="00810E3C">
        <w:t>къ</w:t>
      </w:r>
      <w:r w:rsidR="001569BB">
        <w:t>м използването на самолети</w:t>
      </w:r>
      <w:r w:rsidR="00FD5073">
        <w:t xml:space="preserve"> с </w:t>
      </w:r>
      <w:r w:rsidR="00B737A2">
        <w:t>пулверизиращи устройства и авиационни бомби</w:t>
      </w:r>
      <w:r w:rsidR="002454A8" w:rsidRPr="007F3983">
        <w:t xml:space="preserve">, </w:t>
      </w:r>
      <w:r w:rsidR="00EA6177">
        <w:t xml:space="preserve">даващи възможност </w:t>
      </w:r>
      <w:r w:rsidR="002454A8" w:rsidRPr="007F3983">
        <w:t xml:space="preserve">да </w:t>
      </w:r>
      <w:r w:rsidR="00EA6177">
        <w:t xml:space="preserve">се </w:t>
      </w:r>
      <w:r w:rsidR="002454A8" w:rsidRPr="007F3983">
        <w:t xml:space="preserve">влияе върху хода на маневрените действия </w:t>
      </w:r>
      <w:r w:rsidR="00C238A2">
        <w:rPr>
          <w:lang w:val="en-US"/>
        </w:rPr>
        <w:t>[8]</w:t>
      </w:r>
      <w:r w:rsidR="002454A8" w:rsidRPr="007F3983">
        <w:t>.</w:t>
      </w:r>
    </w:p>
    <w:p w14:paraId="29D7AE5C" w14:textId="3D81B4E2" w:rsidR="00636433" w:rsidRDefault="002454A8" w:rsidP="00636433">
      <w:pPr>
        <w:rPr>
          <w:lang w:val="en-US"/>
        </w:rPr>
      </w:pPr>
      <w:r w:rsidRPr="007F3983">
        <w:t>Кампанията създа</w:t>
      </w:r>
      <w:r w:rsidR="00EA6177">
        <w:t>ва</w:t>
      </w:r>
      <w:r w:rsidRPr="007F3983">
        <w:t xml:space="preserve"> прецедент по отношение на</w:t>
      </w:r>
      <w:r w:rsidR="00ED44F5">
        <w:t>:</w:t>
      </w:r>
      <w:r w:rsidR="00934632">
        <w:t xml:space="preserve"> </w:t>
      </w:r>
      <w:r w:rsidR="00ED44F5">
        <w:t>И</w:t>
      </w:r>
      <w:r w:rsidR="00D2759C" w:rsidRPr="007F3983">
        <w:t xml:space="preserve">зползване на несмъртоносни средства за изваждане от строя </w:t>
      </w:r>
      <w:r w:rsidR="0046413A">
        <w:t xml:space="preserve">на личния състав </w:t>
      </w:r>
      <w:r w:rsidR="00D2759C" w:rsidRPr="007F3983">
        <w:t xml:space="preserve">като фактор </w:t>
      </w:r>
      <w:r w:rsidR="0046413A">
        <w:t>спечелване на тактическо предимство</w:t>
      </w:r>
      <w:r w:rsidR="00ED44F5">
        <w:t xml:space="preserve"> -</w:t>
      </w:r>
      <w:r w:rsidR="00D2759C" w:rsidRPr="007F3983">
        <w:t xml:space="preserve"> принуждаване на противниковите командири да се справят с тежки кожни и очни поражения, които претоварваха възможностите на примитивните комуникационни линии </w:t>
      </w:r>
      <w:r w:rsidR="00BF688A">
        <w:rPr>
          <w:lang w:val="en-US"/>
        </w:rPr>
        <w:t>[9][10]</w:t>
      </w:r>
      <w:r w:rsidR="0013119B">
        <w:t xml:space="preserve">; </w:t>
      </w:r>
      <w:r w:rsidR="00ED44F5" w:rsidRPr="007F3983">
        <w:t>Дълготрайно блокиране на достъпа до определени райони</w:t>
      </w:r>
      <w:r w:rsidR="00ED44F5">
        <w:t xml:space="preserve"> -</w:t>
      </w:r>
      <w:r w:rsidR="00ED44F5" w:rsidRPr="007F3983">
        <w:t xml:space="preserve"> възпрепятстване на пресичането на реки (напр. река </w:t>
      </w:r>
      <w:proofErr w:type="spellStart"/>
      <w:r w:rsidR="00ED44F5" w:rsidRPr="007F3983">
        <w:t>Таказе</w:t>
      </w:r>
      <w:proofErr w:type="spellEnd"/>
      <w:r w:rsidR="00ED44F5" w:rsidRPr="007F3983">
        <w:t xml:space="preserve">) и преминаването през планински проходи, както и прекъсване на маршрутите за снабдяване, без да е необходимо постоянно присъствие на сухопътни войски на място </w:t>
      </w:r>
      <w:r w:rsidR="005E669C">
        <w:rPr>
          <w:lang w:val="en-US"/>
        </w:rPr>
        <w:t>[11][12]</w:t>
      </w:r>
      <w:r w:rsidR="005E71A2">
        <w:t xml:space="preserve"> </w:t>
      </w:r>
      <w:r w:rsidR="00636433" w:rsidRPr="007F3983">
        <w:t>Психологическа асиметрия</w:t>
      </w:r>
      <w:r w:rsidR="00B1402A">
        <w:t xml:space="preserve"> -</w:t>
      </w:r>
      <w:r w:rsidR="00636433" w:rsidRPr="007F3983">
        <w:t xml:space="preserve"> използване на пълната липса на индивидуални </w:t>
      </w:r>
      <w:r w:rsidR="00B1402A" w:rsidRPr="007F3983">
        <w:t xml:space="preserve">средства </w:t>
      </w:r>
      <w:r w:rsidR="00B1402A">
        <w:t xml:space="preserve">за </w:t>
      </w:r>
      <w:r w:rsidR="00636433" w:rsidRPr="007F3983">
        <w:t>защит</w:t>
      </w:r>
      <w:r w:rsidR="00B1402A">
        <w:t>а</w:t>
      </w:r>
      <w:r w:rsidR="00636433" w:rsidRPr="007F3983">
        <w:t xml:space="preserve"> (противогази, защитни </w:t>
      </w:r>
      <w:r w:rsidR="00214AA7">
        <w:t>наметала</w:t>
      </w:r>
      <w:r w:rsidR="00636433" w:rsidRPr="007F3983">
        <w:t xml:space="preserve">, препарати за </w:t>
      </w:r>
      <w:r w:rsidR="00214AA7">
        <w:t>обработка</w:t>
      </w:r>
      <w:r w:rsidR="00636433" w:rsidRPr="007F3983">
        <w:t xml:space="preserve"> на кожата) в Етиопската имперска армия с цел да се предизвика срив в командването и управлението </w:t>
      </w:r>
      <w:r w:rsidR="0004376E">
        <w:rPr>
          <w:lang w:val="en-US"/>
        </w:rPr>
        <w:t>[13][14]</w:t>
      </w:r>
      <w:r w:rsidR="00636433" w:rsidRPr="007F3983">
        <w:t>.</w:t>
      </w:r>
    </w:p>
    <w:p w14:paraId="5AF746FA" w14:textId="77777777" w:rsidR="000B282F" w:rsidRPr="000B282F" w:rsidRDefault="000B282F" w:rsidP="00636433">
      <w:pPr>
        <w:rPr>
          <w:lang w:val="en-US"/>
        </w:rPr>
      </w:pPr>
    </w:p>
    <w:p w14:paraId="301B1B39" w14:textId="24F1BFBC" w:rsidR="000B6E1D" w:rsidRPr="000B6E1D" w:rsidRDefault="000B6E1D" w:rsidP="000B6E1D">
      <w:pPr>
        <w:rPr>
          <w:b/>
          <w:bCs/>
        </w:rPr>
      </w:pPr>
      <w:r w:rsidRPr="000B6E1D">
        <w:rPr>
          <w:b/>
          <w:bCs/>
        </w:rPr>
        <w:t xml:space="preserve">3. Динамика на разпръскване и моделиране на устойчивата опасност </w:t>
      </w:r>
    </w:p>
    <w:p w14:paraId="2F5DA779" w14:textId="38B6713E" w:rsidR="002454A8" w:rsidRDefault="00F572A3" w:rsidP="002454A8">
      <w:r w:rsidRPr="007F3983">
        <w:t xml:space="preserve">Основният механизъм за разпръскване върху обширни територии </w:t>
      </w:r>
      <w:r w:rsidR="004C27BA">
        <w:t>е</w:t>
      </w:r>
      <w:r w:rsidRPr="007F3983">
        <w:t xml:space="preserve"> апаратът за въздушно разпръскване C-500T, монтиран предимно на самолети </w:t>
      </w:r>
      <w:proofErr w:type="spellStart"/>
      <w:r w:rsidRPr="007F3983">
        <w:t>Savoia-Marchetti</w:t>
      </w:r>
      <w:proofErr w:type="spellEnd"/>
      <w:r w:rsidRPr="007F3983">
        <w:t xml:space="preserve"> SM.79, SM.81 и </w:t>
      </w:r>
      <w:proofErr w:type="spellStart"/>
      <w:r w:rsidRPr="007F3983">
        <w:t>Caproni</w:t>
      </w:r>
      <w:proofErr w:type="spellEnd"/>
      <w:r w:rsidRPr="007F3983">
        <w:t xml:space="preserve"> Ca.101/Ca.111 </w:t>
      </w:r>
      <w:r w:rsidR="0004376E">
        <w:rPr>
          <w:lang w:val="en-US"/>
        </w:rPr>
        <w:t>[</w:t>
      </w:r>
      <w:r w:rsidR="00DC1805">
        <w:rPr>
          <w:lang w:val="en-US"/>
        </w:rPr>
        <w:t>15][16]</w:t>
      </w:r>
      <w:r w:rsidRPr="007F3983">
        <w:t xml:space="preserve">. За разлика от химическите </w:t>
      </w:r>
      <w:r w:rsidR="004C27BA">
        <w:t xml:space="preserve">авиационни </w:t>
      </w:r>
      <w:r w:rsidRPr="007F3983">
        <w:t>бомби, които концентрир</w:t>
      </w:r>
      <w:r w:rsidR="004C27BA">
        <w:t>ат</w:t>
      </w:r>
      <w:r w:rsidRPr="007F3983">
        <w:t xml:space="preserve"> агента в локални кратери и създава</w:t>
      </w:r>
      <w:r w:rsidR="004C27BA">
        <w:t>т</w:t>
      </w:r>
      <w:r w:rsidRPr="007F3983">
        <w:t xml:space="preserve"> високи нива на локални изпарения, системата C-500T е проектирана да освобождава течен иприт под налягане или чрез аеродинамично въздействие от височини между 100 и 250 метра </w:t>
      </w:r>
      <w:r w:rsidR="00702121">
        <w:rPr>
          <w:lang w:val="en-US"/>
        </w:rPr>
        <w:t>[17]</w:t>
      </w:r>
      <w:r w:rsidRPr="007F3983">
        <w:t>.</w:t>
      </w:r>
      <w:r w:rsidR="00F94E37">
        <w:t xml:space="preserve"> На фигура 1 е представен</w:t>
      </w:r>
      <w:r w:rsidR="00EA0C4F">
        <w:t xml:space="preserve"> профила на системите </w:t>
      </w:r>
      <w:r w:rsidR="00EA0C4F" w:rsidRPr="007F3983">
        <w:t>за въздушно разпръскване</w:t>
      </w:r>
      <w:r w:rsidR="00EA0C4F" w:rsidRPr="00EA0C4F">
        <w:t xml:space="preserve"> </w:t>
      </w:r>
      <w:r w:rsidR="00EA0C4F" w:rsidRPr="007F3983">
        <w:t>C-500T</w:t>
      </w:r>
    </w:p>
    <w:p w14:paraId="0A2AACBC" w14:textId="77777777" w:rsidR="00DD4434" w:rsidRDefault="00DD4434" w:rsidP="002454A8"/>
    <w:p w14:paraId="101538EF" w14:textId="1C0D2284" w:rsidR="00E26D39" w:rsidRDefault="00603A56" w:rsidP="00B434DB">
      <w:pPr>
        <w:ind w:firstLine="0"/>
        <w:jc w:val="center"/>
      </w:pPr>
      <w:r>
        <w:rPr>
          <w:noProof/>
        </w:rPr>
        <w:lastRenderedPageBreak/>
        <w:drawing>
          <wp:inline distT="0" distB="0" distL="0" distR="0" wp14:anchorId="1A7DE341" wp14:editId="7ADB62C8">
            <wp:extent cx="5870575" cy="2892837"/>
            <wp:effectExtent l="0" t="0" r="0" b="0"/>
            <wp:docPr id="347227975"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20861" cy="2917617"/>
                    </a:xfrm>
                    <a:prstGeom prst="rect">
                      <a:avLst/>
                    </a:prstGeom>
                    <a:noFill/>
                  </pic:spPr>
                </pic:pic>
              </a:graphicData>
            </a:graphic>
          </wp:inline>
        </w:drawing>
      </w:r>
    </w:p>
    <w:p w14:paraId="73A63087" w14:textId="67FA4B93" w:rsidR="00EA0C4F" w:rsidRDefault="00EA0C4F" w:rsidP="00EA0C4F">
      <w:pPr>
        <w:jc w:val="center"/>
        <w:rPr>
          <w:lang w:val="en-US"/>
        </w:rPr>
      </w:pPr>
      <w:r w:rsidRPr="00AD3AC4">
        <w:rPr>
          <w:b/>
          <w:bCs/>
        </w:rPr>
        <w:t xml:space="preserve">Фигура 1. </w:t>
      </w:r>
      <w:r w:rsidR="00AD3AC4">
        <w:rPr>
          <w:b/>
          <w:bCs/>
        </w:rPr>
        <w:t xml:space="preserve">- </w:t>
      </w:r>
      <w:r w:rsidR="00AD3AC4">
        <w:t xml:space="preserve">Профил на системите </w:t>
      </w:r>
      <w:r w:rsidR="00AD3AC4" w:rsidRPr="007F3983">
        <w:t>за въздушно разпръскване</w:t>
      </w:r>
      <w:r w:rsidR="00AD3AC4" w:rsidRPr="00EA0C4F">
        <w:t xml:space="preserve"> </w:t>
      </w:r>
      <w:r w:rsidR="00AD3AC4" w:rsidRPr="007F3983">
        <w:t>C-500T</w:t>
      </w:r>
    </w:p>
    <w:p w14:paraId="0B16DBF9" w14:textId="77777777" w:rsidR="00B434DB" w:rsidRPr="00B434DB" w:rsidRDefault="00B434DB" w:rsidP="00EA0C4F">
      <w:pPr>
        <w:jc w:val="center"/>
        <w:rPr>
          <w:lang w:val="en-US"/>
        </w:rPr>
      </w:pPr>
    </w:p>
    <w:p w14:paraId="7758763F" w14:textId="052062A5" w:rsidR="00FF0933" w:rsidRDefault="00FF0933" w:rsidP="00FF0933">
      <w:r>
        <w:t>Принципът</w:t>
      </w:r>
      <w:r w:rsidRPr="007F3983">
        <w:t xml:space="preserve"> на разпръскване при тази система се основава на генерирането на </w:t>
      </w:r>
      <w:r w:rsidR="00A03EF0">
        <w:t xml:space="preserve">специфични </w:t>
      </w:r>
      <w:r w:rsidRPr="007F3983">
        <w:t xml:space="preserve">капки </w:t>
      </w:r>
      <w:r w:rsidR="00702121">
        <w:rPr>
          <w:lang w:val="en-US"/>
        </w:rPr>
        <w:t>[18]</w:t>
      </w:r>
      <w:r w:rsidRPr="007F3983">
        <w:t xml:space="preserve">: </w:t>
      </w:r>
      <w:r w:rsidR="00D93C3E" w:rsidRPr="007F3983">
        <w:t>фини аерозоли (&lt; 50</w:t>
      </w:r>
      <w:r w:rsidR="00D93C3E">
        <w:t xml:space="preserve"> µ</w:t>
      </w:r>
      <w:r w:rsidR="00D93C3E">
        <w:rPr>
          <w:lang w:val="en-US"/>
        </w:rPr>
        <w:t>m</w:t>
      </w:r>
      <w:r w:rsidR="00D93C3E" w:rsidRPr="007F3983">
        <w:t>), които остава</w:t>
      </w:r>
      <w:r w:rsidR="00D93C3E">
        <w:t>т</w:t>
      </w:r>
      <w:r w:rsidR="00D93C3E" w:rsidRPr="007F3983">
        <w:t xml:space="preserve"> във въздуха, създавайки непосредствен риск за дихателните пътища и опасност от увреждане на очите по посока на вятъра </w:t>
      </w:r>
      <w:r w:rsidR="00702121">
        <w:rPr>
          <w:lang w:val="en-US"/>
        </w:rPr>
        <w:t>[19]</w:t>
      </w:r>
      <w:r w:rsidR="00D93C3E" w:rsidRPr="007F3983">
        <w:t>; и капки със среден до едър размер (70 до 250</w:t>
      </w:r>
      <w:r w:rsidR="00D93C3E">
        <w:rPr>
          <w:lang w:val="en-US"/>
        </w:rPr>
        <w:t xml:space="preserve"> </w:t>
      </w:r>
      <w:r w:rsidR="00D93C3E">
        <w:t>µ</w:t>
      </w:r>
      <w:r w:rsidR="00D93C3E">
        <w:rPr>
          <w:lang w:val="en-US"/>
        </w:rPr>
        <w:t>m</w:t>
      </w:r>
      <w:r w:rsidR="00D93C3E" w:rsidRPr="007F3983">
        <w:t>), които се утаява</w:t>
      </w:r>
      <w:r w:rsidR="00B638F4">
        <w:t>т</w:t>
      </w:r>
      <w:r w:rsidR="00D93C3E" w:rsidRPr="007F3983">
        <w:t xml:space="preserve"> в рамките на 2 до 5 минути над целевата зона, образувайки плътен слой течно замърсяване върху растителността, почвата и откритите водоизточници </w:t>
      </w:r>
      <w:r w:rsidR="00D96C1D">
        <w:rPr>
          <w:lang w:val="en-US"/>
        </w:rPr>
        <w:t>[20][21]</w:t>
      </w:r>
      <w:r w:rsidR="00D93C3E" w:rsidRPr="007F3983">
        <w:t>.</w:t>
      </w:r>
    </w:p>
    <w:p w14:paraId="78AA891E" w14:textId="6A4AE09B" w:rsidR="00B638F4" w:rsidRDefault="00482AA9" w:rsidP="00FF0933">
      <w:pPr>
        <w:rPr>
          <w:lang w:val="en-US"/>
        </w:rPr>
      </w:pPr>
      <w:r w:rsidRPr="007F3983">
        <w:t>Сухата, непокрита с настилка почва бързо абсорбира течния иприт. Последващото движение на войски с непокрити крака или леко облекло механично раздвижва повърхностния почвен слой, което вод</w:t>
      </w:r>
      <w:r w:rsidR="00591C42">
        <w:t>и</w:t>
      </w:r>
      <w:r w:rsidRPr="007F3983">
        <w:t xml:space="preserve"> до вторично излагане през кожата и повторно </w:t>
      </w:r>
      <w:proofErr w:type="spellStart"/>
      <w:r w:rsidRPr="007F3983">
        <w:t>аерозолизиране</w:t>
      </w:r>
      <w:proofErr w:type="spellEnd"/>
      <w:r w:rsidRPr="007F3983">
        <w:t xml:space="preserve"> на прахови частици, наситени с бойното отровно вещество </w:t>
      </w:r>
      <w:r w:rsidR="0033719C">
        <w:rPr>
          <w:lang w:val="en-US"/>
        </w:rPr>
        <w:t>[22][23]</w:t>
      </w:r>
      <w:r w:rsidRPr="007F3983">
        <w:t>. Във водосборни басейни и реки серният иприт – поради по-високата си плътност спрямо водата и много ниската си разтворимост във вода</w:t>
      </w:r>
      <w:r w:rsidR="00591C42">
        <w:t xml:space="preserve"> </w:t>
      </w:r>
      <w:r w:rsidRPr="007F3983">
        <w:t xml:space="preserve">– образува устойчиви маслени натрупвания по речните дъна, превръщайки критични пунктове за водоснабдяване в източници на продължителна опасност от </w:t>
      </w:r>
      <w:r w:rsidR="00CF5769">
        <w:t>заразяване</w:t>
      </w:r>
      <w:r w:rsidRPr="007F3983">
        <w:t xml:space="preserve"> </w:t>
      </w:r>
      <w:r w:rsidR="00D275A4">
        <w:rPr>
          <w:lang w:val="en-US"/>
        </w:rPr>
        <w:t>[24][25]</w:t>
      </w:r>
      <w:r w:rsidRPr="007F3983">
        <w:t>.</w:t>
      </w:r>
    </w:p>
    <w:p w14:paraId="387EB711" w14:textId="77777777" w:rsidR="00B74ABF" w:rsidRPr="00B74ABF" w:rsidRDefault="00B74ABF" w:rsidP="00FF0933">
      <w:pPr>
        <w:rPr>
          <w:lang w:val="en-US"/>
        </w:rPr>
      </w:pPr>
    </w:p>
    <w:p w14:paraId="2EDB666A" w14:textId="67624809" w:rsidR="00C1765D" w:rsidRPr="00C1765D" w:rsidRDefault="00C1765D" w:rsidP="00C1765D">
      <w:pPr>
        <w:rPr>
          <w:b/>
          <w:bCs/>
        </w:rPr>
      </w:pPr>
      <w:r w:rsidRPr="00C1765D">
        <w:rPr>
          <w:b/>
          <w:bCs/>
        </w:rPr>
        <w:t xml:space="preserve">4. Логистични затруднения и пречки при </w:t>
      </w:r>
      <w:r>
        <w:rPr>
          <w:b/>
          <w:bCs/>
        </w:rPr>
        <w:t>обработката</w:t>
      </w:r>
    </w:p>
    <w:p w14:paraId="3AF5057E" w14:textId="25AC1C52" w:rsidR="00A573EA" w:rsidRPr="00B74ABF" w:rsidRDefault="00A573EA" w:rsidP="00A573EA">
      <w:r w:rsidRPr="007F3983">
        <w:t xml:space="preserve">Клиничното развитие на пораженията след излагане на серен иприт не е съпроводено от незабавни сетивни сигнали за опасност (латентен период: от 4 до 24 часа) </w:t>
      </w:r>
      <w:r w:rsidR="003F6E9C">
        <w:rPr>
          <w:lang w:val="en-US"/>
        </w:rPr>
        <w:t>[26]</w:t>
      </w:r>
      <w:r w:rsidRPr="007F3983">
        <w:t xml:space="preserve">. В резултат на това военните </w:t>
      </w:r>
      <w:r>
        <w:t>формирования</w:t>
      </w:r>
      <w:r w:rsidRPr="007F3983">
        <w:t xml:space="preserve"> са преминавали през замърсени тесни проходи, без да подозират за експозицията, което е водело до 100% кожно </w:t>
      </w:r>
      <w:r>
        <w:t>заразяване</w:t>
      </w:r>
      <w:r w:rsidRPr="007F3983">
        <w:t xml:space="preserve">, преди изобщо да се пристъпи към обмисляне на защитни мерки </w:t>
      </w:r>
      <w:r w:rsidR="009928E5">
        <w:rPr>
          <w:lang w:val="en-US"/>
        </w:rPr>
        <w:t>[27]</w:t>
      </w:r>
      <w:r w:rsidRPr="007F3983">
        <w:t>.</w:t>
      </w:r>
      <w:r w:rsidR="00B74ABF">
        <w:rPr>
          <w:lang w:val="en-US"/>
        </w:rPr>
        <w:t xml:space="preserve"> </w:t>
      </w:r>
      <w:r w:rsidR="00B74ABF">
        <w:t xml:space="preserve">На фигура 2 </w:t>
      </w:r>
      <w:r w:rsidR="008820FE">
        <w:t xml:space="preserve">е представена времевата </w:t>
      </w:r>
      <w:r w:rsidR="004E5FA7">
        <w:t xml:space="preserve">линия на латентния период </w:t>
      </w:r>
      <w:r w:rsidR="0075389C">
        <w:t>на серен иприт.</w:t>
      </w:r>
    </w:p>
    <w:p w14:paraId="6C666270" w14:textId="52FD741A" w:rsidR="00C1765D" w:rsidRDefault="00C1765D" w:rsidP="00FF0933"/>
    <w:p w14:paraId="3FFBCB5D" w14:textId="005991D9" w:rsidR="00491CE1" w:rsidRPr="007F3983" w:rsidRDefault="00491CE1" w:rsidP="004C4FB3">
      <w:pPr>
        <w:jc w:val="center"/>
      </w:pPr>
      <w:r>
        <w:rPr>
          <w:noProof/>
        </w:rPr>
        <w:lastRenderedPageBreak/>
        <w:drawing>
          <wp:inline distT="0" distB="0" distL="0" distR="0" wp14:anchorId="367199AA" wp14:editId="5D4F66EE">
            <wp:extent cx="5390399" cy="3604260"/>
            <wp:effectExtent l="0" t="0" r="0" b="0"/>
            <wp:docPr id="1765143214"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14311" cy="3620249"/>
                    </a:xfrm>
                    <a:prstGeom prst="rect">
                      <a:avLst/>
                    </a:prstGeom>
                    <a:noFill/>
                  </pic:spPr>
                </pic:pic>
              </a:graphicData>
            </a:graphic>
          </wp:inline>
        </w:drawing>
      </w:r>
    </w:p>
    <w:p w14:paraId="466DFC4E" w14:textId="34C343B0" w:rsidR="00ED0B28" w:rsidRDefault="004C4FB3" w:rsidP="004C4FB3">
      <w:pPr>
        <w:jc w:val="center"/>
        <w:rPr>
          <w:lang w:val="en-US"/>
        </w:rPr>
      </w:pPr>
      <w:r w:rsidRPr="004C4FB3">
        <w:rPr>
          <w:b/>
          <w:bCs/>
        </w:rPr>
        <w:t>Фигура 2</w:t>
      </w:r>
      <w:r>
        <w:t xml:space="preserve"> - Времевата линия на латентния период на серен иприт </w:t>
      </w:r>
      <w:r w:rsidR="00570E6B">
        <w:rPr>
          <w:lang w:val="en-US"/>
        </w:rPr>
        <w:t>[28]</w:t>
      </w:r>
      <w:r w:rsidR="005322B4">
        <w:rPr>
          <w:lang w:val="en-US"/>
        </w:rPr>
        <w:t>[29]</w:t>
      </w:r>
    </w:p>
    <w:p w14:paraId="20EA6C37" w14:textId="77777777" w:rsidR="00BF7D6E" w:rsidRPr="00BF7D6E" w:rsidRDefault="00BF7D6E" w:rsidP="004C4FB3">
      <w:pPr>
        <w:jc w:val="center"/>
        <w:rPr>
          <w:lang w:val="en-US"/>
        </w:rPr>
      </w:pPr>
    </w:p>
    <w:p w14:paraId="726168B7" w14:textId="03D1C5E1" w:rsidR="00523BC0" w:rsidRPr="007F3983" w:rsidRDefault="00511055" w:rsidP="00523BC0">
      <w:r w:rsidRPr="007F3983">
        <w:t xml:space="preserve">Етиопските въоръжени сили не са имали институционална </w:t>
      </w:r>
      <w:r>
        <w:t>ЯХБЗ</w:t>
      </w:r>
      <w:r w:rsidRPr="007F3983">
        <w:t xml:space="preserve"> логистика </w:t>
      </w:r>
      <w:r w:rsidR="005322B4">
        <w:rPr>
          <w:lang w:val="en-US"/>
        </w:rPr>
        <w:t>[30][31]</w:t>
      </w:r>
      <w:r>
        <w:t xml:space="preserve">. Това води до липса на неутрализиращи (дегазиращи) вещества и разтвори </w:t>
      </w:r>
      <w:r w:rsidR="00523BC0">
        <w:t>и н</w:t>
      </w:r>
      <w:r w:rsidR="00523BC0" w:rsidRPr="007F3983">
        <w:t>евъзможност за разделяне на ранените</w:t>
      </w:r>
      <w:r w:rsidR="00523BC0">
        <w:t xml:space="preserve"> –</w:t>
      </w:r>
      <w:r w:rsidR="00523BC0" w:rsidRPr="007F3983">
        <w:t xml:space="preserve"> </w:t>
      </w:r>
      <w:r w:rsidR="00523BC0">
        <w:t xml:space="preserve">заразените </w:t>
      </w:r>
      <w:r w:rsidR="00523BC0" w:rsidRPr="007F3983">
        <w:t>войници се смес</w:t>
      </w:r>
      <w:r w:rsidR="00523BC0">
        <w:t>ват</w:t>
      </w:r>
      <w:r w:rsidR="00523BC0" w:rsidRPr="007F3983">
        <w:t xml:space="preserve"> директно с незасегнатите резервни сили и медицинските пунктове, предизвиквайки вторично замърсяване с пари сред медицински</w:t>
      </w:r>
      <w:r w:rsidR="002A3054">
        <w:t>я</w:t>
      </w:r>
      <w:r w:rsidR="00523BC0" w:rsidRPr="007F3983">
        <w:t xml:space="preserve"> </w:t>
      </w:r>
      <w:r w:rsidR="002A3054">
        <w:t>персонал</w:t>
      </w:r>
      <w:r w:rsidR="00523BC0" w:rsidRPr="007F3983">
        <w:t xml:space="preserve"> </w:t>
      </w:r>
      <w:r w:rsidR="005322B4">
        <w:rPr>
          <w:lang w:val="en-US"/>
        </w:rPr>
        <w:t>[32][33]</w:t>
      </w:r>
      <w:r w:rsidR="00523BC0" w:rsidRPr="007F3983">
        <w:t>.</w:t>
      </w:r>
    </w:p>
    <w:p w14:paraId="3404C594" w14:textId="0D43D634" w:rsidR="00C6581A" w:rsidRDefault="00C6581A" w:rsidP="00C6581A">
      <w:pPr>
        <w:rPr>
          <w:lang w:val="en-US"/>
        </w:rPr>
      </w:pPr>
      <w:r w:rsidRPr="007F3983">
        <w:t xml:space="preserve">Историческите данни за бойните операции показват, че боеспособността на армията се губи, когато делът на </w:t>
      </w:r>
      <w:r w:rsidR="002B2AC8">
        <w:t>хоспитализираните бойци</w:t>
      </w:r>
      <w:r w:rsidRPr="007F3983">
        <w:t xml:space="preserve"> надхвърли 20–30% </w:t>
      </w:r>
      <w:r w:rsidR="00CF418A">
        <w:rPr>
          <w:lang w:val="en-US"/>
        </w:rPr>
        <w:t>[34][</w:t>
      </w:r>
      <w:r w:rsidR="00367BBA">
        <w:rPr>
          <w:lang w:val="en-US"/>
        </w:rPr>
        <w:t>35]</w:t>
      </w:r>
      <w:r w:rsidRPr="007F3983">
        <w:t xml:space="preserve">. </w:t>
      </w:r>
      <w:r w:rsidR="00962BA1">
        <w:t>И</w:t>
      </w:r>
      <w:r w:rsidRPr="007F3983">
        <w:t>прит</w:t>
      </w:r>
      <w:r w:rsidR="00962BA1">
        <w:t>ът</w:t>
      </w:r>
      <w:r w:rsidRPr="007F3983">
        <w:t xml:space="preserve"> ефективно </w:t>
      </w:r>
      <w:r w:rsidR="009476F8">
        <w:t>п</w:t>
      </w:r>
      <w:r w:rsidRPr="007F3983">
        <w:t xml:space="preserve">ричинява несмъртоносни поражения, изискващи логистичен ресурс, който далеч надхвърля </w:t>
      </w:r>
      <w:r w:rsidR="00D369E3">
        <w:t>ресурсите</w:t>
      </w:r>
      <w:r w:rsidRPr="007F3983">
        <w:t>, свързани с</w:t>
      </w:r>
      <w:r w:rsidR="009476F8">
        <w:t xml:space="preserve"> грижата за</w:t>
      </w:r>
      <w:r w:rsidRPr="007F3983">
        <w:t xml:space="preserve"> </w:t>
      </w:r>
      <w:r w:rsidR="00216779">
        <w:t xml:space="preserve">поразените на </w:t>
      </w:r>
      <w:r w:rsidR="00216779" w:rsidRPr="007F3983">
        <w:t xml:space="preserve">бойното поле </w:t>
      </w:r>
      <w:r w:rsidR="00216779">
        <w:t xml:space="preserve">в следствие на конвенционални </w:t>
      </w:r>
      <w:r w:rsidR="00742A2E">
        <w:t>оръжия</w:t>
      </w:r>
      <w:r w:rsidRPr="007F3983">
        <w:t xml:space="preserve"> </w:t>
      </w:r>
      <w:r w:rsidR="00077F88">
        <w:rPr>
          <w:lang w:val="en-US"/>
        </w:rPr>
        <w:t>[36][37]</w:t>
      </w:r>
      <w:r w:rsidR="009476F8">
        <w:t>.</w:t>
      </w:r>
      <w:r w:rsidR="00F94C38">
        <w:t xml:space="preserve"> </w:t>
      </w:r>
      <w:r w:rsidRPr="007F3983">
        <w:t xml:space="preserve">Всеки ранен войник с мехури по тялото изисква непрекъснати грижи за раните, физическо </w:t>
      </w:r>
      <w:r w:rsidR="00B82AFC">
        <w:t>транспортиране</w:t>
      </w:r>
      <w:r w:rsidRPr="007F3983">
        <w:t xml:space="preserve"> през пресечен терен и защита от вторични инфекции </w:t>
      </w:r>
      <w:r w:rsidR="00070D59">
        <w:rPr>
          <w:lang w:val="en-US"/>
        </w:rPr>
        <w:t>[38][39]</w:t>
      </w:r>
      <w:r w:rsidRPr="007F3983">
        <w:t>.</w:t>
      </w:r>
      <w:r w:rsidR="00F94C38">
        <w:t xml:space="preserve"> </w:t>
      </w:r>
      <w:r w:rsidRPr="007F3983">
        <w:t xml:space="preserve">Придвижването през ключови теснини (напр. проходите край </w:t>
      </w:r>
      <w:proofErr w:type="spellStart"/>
      <w:r w:rsidRPr="007F3983">
        <w:t>Амба</w:t>
      </w:r>
      <w:proofErr w:type="spellEnd"/>
      <w:r w:rsidRPr="007F3983">
        <w:t xml:space="preserve"> </w:t>
      </w:r>
      <w:proofErr w:type="spellStart"/>
      <w:r w:rsidRPr="007F3983">
        <w:t>Арадам</w:t>
      </w:r>
      <w:proofErr w:type="spellEnd"/>
      <w:r w:rsidRPr="007F3983">
        <w:t xml:space="preserve"> и Корем) спира напълно, което е блокира движението на колоните и превръща отстъплението в „зони за унищожение“</w:t>
      </w:r>
      <w:r w:rsidR="00E66E83">
        <w:t xml:space="preserve"> (</w:t>
      </w:r>
      <w:r w:rsidR="00E66E83">
        <w:rPr>
          <w:lang w:val="en-US"/>
        </w:rPr>
        <w:t>kill boxes)</w:t>
      </w:r>
      <w:r w:rsidRPr="007F3983">
        <w:t xml:space="preserve"> за конвенционалната авиация </w:t>
      </w:r>
      <w:r w:rsidR="00352B1B">
        <w:rPr>
          <w:lang w:val="en-US"/>
        </w:rPr>
        <w:t>[40][41]</w:t>
      </w:r>
      <w:r w:rsidRPr="007F3983">
        <w:t>.</w:t>
      </w:r>
    </w:p>
    <w:p w14:paraId="58C7D710" w14:textId="77777777" w:rsidR="000B282F" w:rsidRPr="000B282F" w:rsidRDefault="000B282F" w:rsidP="00C6581A">
      <w:pPr>
        <w:rPr>
          <w:lang w:val="en-US"/>
        </w:rPr>
      </w:pPr>
    </w:p>
    <w:p w14:paraId="349DD1B9" w14:textId="3EAC4275" w:rsidR="00EC0BDA" w:rsidRPr="00C80F22" w:rsidRDefault="00EC0BDA" w:rsidP="008F5ACF">
      <w:pPr>
        <w:rPr>
          <w:b/>
          <w:bCs/>
        </w:rPr>
      </w:pPr>
      <w:r w:rsidRPr="00EC0BDA">
        <w:rPr>
          <w:b/>
          <w:bCs/>
        </w:rPr>
        <w:t>5</w:t>
      </w:r>
      <w:r w:rsidR="008F5ACF" w:rsidRPr="00EC0BDA">
        <w:rPr>
          <w:b/>
          <w:bCs/>
        </w:rPr>
        <w:t xml:space="preserve">. </w:t>
      </w:r>
      <w:r w:rsidRPr="00EC0BDA">
        <w:rPr>
          <w:b/>
          <w:bCs/>
        </w:rPr>
        <w:t>Сценарий за в</w:t>
      </w:r>
      <w:r w:rsidR="00CA0395" w:rsidRPr="00EC0BDA">
        <w:rPr>
          <w:b/>
          <w:bCs/>
        </w:rPr>
        <w:t xml:space="preserve">оенна </w:t>
      </w:r>
      <w:r w:rsidRPr="00EC0BDA">
        <w:rPr>
          <w:b/>
          <w:bCs/>
        </w:rPr>
        <w:t>и</w:t>
      </w:r>
      <w:r w:rsidR="00CA0395" w:rsidRPr="00EC0BDA">
        <w:rPr>
          <w:b/>
          <w:bCs/>
        </w:rPr>
        <w:t>гра за вземане на тактически решения</w:t>
      </w:r>
      <w:r w:rsidR="00C80F22">
        <w:rPr>
          <w:b/>
          <w:bCs/>
        </w:rPr>
        <w:t xml:space="preserve"> </w:t>
      </w:r>
      <w:r w:rsidR="00C80F22" w:rsidRPr="00C80F22">
        <w:rPr>
          <w:b/>
          <w:bCs/>
        </w:rPr>
        <w:t xml:space="preserve">Операция „Коридор </w:t>
      </w:r>
      <w:proofErr w:type="spellStart"/>
      <w:r w:rsidR="00C80F22" w:rsidRPr="00C80F22">
        <w:rPr>
          <w:b/>
          <w:bCs/>
        </w:rPr>
        <w:t>Амба</w:t>
      </w:r>
      <w:proofErr w:type="spellEnd"/>
      <w:r w:rsidR="00C80F22" w:rsidRPr="00C80F22">
        <w:rPr>
          <w:b/>
          <w:bCs/>
        </w:rPr>
        <w:t>“</w:t>
      </w:r>
    </w:p>
    <w:p w14:paraId="78D47E89" w14:textId="4A656D43" w:rsidR="008F5ACF" w:rsidRDefault="008F5ACF" w:rsidP="008F5ACF">
      <w:r w:rsidRPr="007F3983">
        <w:t xml:space="preserve">За да се пренесат тези исторически поуки в съвременното военно обучение, подготовката на </w:t>
      </w:r>
      <w:r w:rsidR="007812A3" w:rsidRPr="00DE1ABC">
        <w:t xml:space="preserve">курсантите от </w:t>
      </w:r>
      <w:r w:rsidR="007812A3">
        <w:t>специализация войски за ЯХБЗ и Е</w:t>
      </w:r>
      <w:r w:rsidR="007812A3" w:rsidRPr="00DE1ABC">
        <w:t xml:space="preserve"> </w:t>
      </w:r>
      <w:r w:rsidRPr="007F3983">
        <w:t xml:space="preserve">трябва да се насочи от предположения за „неограничени количества </w:t>
      </w:r>
      <w:r w:rsidR="00AB3A9A">
        <w:t>средства за ЯХБЗ</w:t>
      </w:r>
      <w:r w:rsidRPr="007F3983">
        <w:t xml:space="preserve">“ към тактически условия с ограничени ресурси. </w:t>
      </w:r>
    </w:p>
    <w:p w14:paraId="4EDF4680" w14:textId="77777777" w:rsidR="007C1C14" w:rsidRPr="007C1C14" w:rsidRDefault="008F5ACF" w:rsidP="008F5ACF">
      <w:pPr>
        <w:rPr>
          <w:i/>
          <w:iCs/>
        </w:rPr>
      </w:pPr>
      <w:r w:rsidRPr="007C1C14">
        <w:rPr>
          <w:i/>
          <w:iCs/>
        </w:rPr>
        <w:lastRenderedPageBreak/>
        <w:t xml:space="preserve">Описание на </w:t>
      </w:r>
      <w:r w:rsidR="007C1C14" w:rsidRPr="007C1C14">
        <w:rPr>
          <w:i/>
          <w:iCs/>
        </w:rPr>
        <w:t xml:space="preserve">предложения </w:t>
      </w:r>
      <w:r w:rsidRPr="007C1C14">
        <w:rPr>
          <w:i/>
          <w:iCs/>
        </w:rPr>
        <w:t xml:space="preserve">тактическия сценарий: </w:t>
      </w:r>
    </w:p>
    <w:p w14:paraId="0B074C41" w14:textId="07C6EA58" w:rsidR="008F5ACF" w:rsidRPr="007F3983" w:rsidRDefault="008F5ACF" w:rsidP="008F5ACF">
      <w:r w:rsidRPr="007F3983">
        <w:t xml:space="preserve">Курсантите изпълняват ролята на офицер по </w:t>
      </w:r>
      <w:r w:rsidR="007C1C14">
        <w:t>ЯХБЗ</w:t>
      </w:r>
      <w:r w:rsidRPr="007F3983">
        <w:t xml:space="preserve"> към </w:t>
      </w:r>
      <w:r w:rsidR="00F948C4">
        <w:t>механизиран</w:t>
      </w:r>
      <w:r w:rsidRPr="007F3983">
        <w:t xml:space="preserve"> </w:t>
      </w:r>
      <w:r w:rsidR="00143F6B">
        <w:t>бригада</w:t>
      </w:r>
      <w:r w:rsidRPr="007F3983">
        <w:t>, извършващ</w:t>
      </w:r>
      <w:r w:rsidR="00CD1632">
        <w:t>а</w:t>
      </w:r>
      <w:r w:rsidRPr="007F3983">
        <w:t xml:space="preserve"> настъпление през планински проход с дължина 12 </w:t>
      </w:r>
      <w:proofErr w:type="spellStart"/>
      <w:r w:rsidRPr="007F3983">
        <w:t>km</w:t>
      </w:r>
      <w:proofErr w:type="spellEnd"/>
      <w:r w:rsidRPr="007F3983">
        <w:t xml:space="preserve">, граничещ с речен басейн. </w:t>
      </w:r>
      <w:r w:rsidRPr="004E12DC">
        <w:rPr>
          <w:i/>
          <w:iCs/>
        </w:rPr>
        <w:t>Разузнавателни данни:</w:t>
      </w:r>
      <w:r w:rsidRPr="007F3983">
        <w:t xml:space="preserve"> Противник, разполагащ с тактическа авиация, е разпръснал устойчиво бойно отровно вещество с </w:t>
      </w:r>
      <w:proofErr w:type="spellStart"/>
      <w:r w:rsidRPr="007F3983">
        <w:t>кожно</w:t>
      </w:r>
      <w:r w:rsidR="00F948C4">
        <w:t>обривно</w:t>
      </w:r>
      <w:proofErr w:type="spellEnd"/>
      <w:r w:rsidRPr="007F3983">
        <w:t xml:space="preserve"> действие (с приблизителна чистота 85%) върху участък от 1,5 </w:t>
      </w:r>
      <w:proofErr w:type="spellStart"/>
      <w:r w:rsidRPr="007F3983">
        <w:t>km</w:t>
      </w:r>
      <w:proofErr w:type="spellEnd"/>
      <w:r w:rsidRPr="007F3983">
        <w:t xml:space="preserve"> от основния маршрут за снабдяване. Метеорологични данни: Температура на въздуха: 34°C; вятър при земята: 2,5 m/s, напречен спрямо коридора; суха, пореста скалиста почва. </w:t>
      </w:r>
      <w:r w:rsidRPr="004E12DC">
        <w:rPr>
          <w:i/>
          <w:iCs/>
        </w:rPr>
        <w:t>Тактическа задача:</w:t>
      </w:r>
      <w:r w:rsidRPr="007F3983">
        <w:t xml:space="preserve"> Водещият батальон от е преминал през зоната и е докладвал за </w:t>
      </w:r>
      <w:r w:rsidR="00CD1632">
        <w:t xml:space="preserve">заразяване на </w:t>
      </w:r>
      <w:r w:rsidR="000F491A">
        <w:t xml:space="preserve">техниката и на </w:t>
      </w:r>
      <w:r w:rsidR="006E5188">
        <w:t>личния състав, намиращ се извън бойните машини</w:t>
      </w:r>
      <w:r w:rsidRPr="007F3983">
        <w:t xml:space="preserve">. Бригадата </w:t>
      </w:r>
      <w:r w:rsidR="006B0DC0">
        <w:t xml:space="preserve">със собствени сили и средства </w:t>
      </w:r>
      <w:r w:rsidRPr="007F3983">
        <w:t xml:space="preserve">трябва да разчисти основния маршрут за снабдяване за преминаване на </w:t>
      </w:r>
      <w:r w:rsidR="00AF3B25">
        <w:t xml:space="preserve">останалите механизирани батальони, </w:t>
      </w:r>
      <w:r w:rsidRPr="007F3983">
        <w:t>артилерийски батальон и поддържащи подразделения</w:t>
      </w:r>
      <w:r w:rsidR="00C707E5">
        <w:t>, а също така да се обеззаразят поразените ли</w:t>
      </w:r>
      <w:r w:rsidR="00F4038A">
        <w:t>чен състав и техника</w:t>
      </w:r>
      <w:r w:rsidRPr="007F3983">
        <w:t xml:space="preserve"> в рамките на 4-час</w:t>
      </w:r>
      <w:r w:rsidR="008537CB">
        <w:t>а</w:t>
      </w:r>
      <w:r w:rsidRPr="007F3983">
        <w:t>, преди вражеска контраатака да удари фланга на бригадата.</w:t>
      </w:r>
    </w:p>
    <w:p w14:paraId="0C2BF366" w14:textId="2B730B13" w:rsidR="00CF3A1B" w:rsidRPr="00CF3A1B" w:rsidRDefault="00CF3A1B" w:rsidP="00CF3A1B">
      <w:pPr>
        <w:rPr>
          <w:i/>
          <w:iCs/>
        </w:rPr>
      </w:pPr>
      <w:r w:rsidRPr="00CF3A1B">
        <w:rPr>
          <w:i/>
          <w:iCs/>
        </w:rPr>
        <w:t>Матрица за вземане на решения от курсантите</w:t>
      </w:r>
      <w:r>
        <w:rPr>
          <w:i/>
          <w:iCs/>
        </w:rPr>
        <w:t>.</w:t>
      </w:r>
    </w:p>
    <w:p w14:paraId="0D2541A9" w14:textId="41A04983" w:rsidR="00CF3A1B" w:rsidRPr="007F3983" w:rsidRDefault="00CF3A1B" w:rsidP="00CF3A1B">
      <w:r w:rsidRPr="007F3983">
        <w:t>Курсантите трябва да представят оперативна заповед (OPORD), разглеждаща четири критични променливи:</w:t>
      </w:r>
    </w:p>
    <w:p w14:paraId="7089A363" w14:textId="20508979" w:rsidR="00CF3A1B" w:rsidRPr="007F3983" w:rsidRDefault="00CF3A1B" w:rsidP="001D0644">
      <w:pPr>
        <w:pStyle w:val="a3"/>
        <w:numPr>
          <w:ilvl w:val="0"/>
          <w:numId w:val="5"/>
        </w:numPr>
        <w:tabs>
          <w:tab w:val="left" w:pos="993"/>
        </w:tabs>
        <w:ind w:left="0" w:firstLine="567"/>
      </w:pPr>
      <w:r w:rsidRPr="007F3983">
        <w:t xml:space="preserve">Рамка за определяне на приоритетите: Кои ресурси подлежат на пълна </w:t>
      </w:r>
      <w:r>
        <w:t>обработка</w:t>
      </w:r>
      <w:r w:rsidRPr="007F3983">
        <w:t xml:space="preserve"> и кои – само на оперативна обработка?</w:t>
      </w:r>
    </w:p>
    <w:p w14:paraId="29372095" w14:textId="4B9F661E" w:rsidR="00CF3A1B" w:rsidRPr="007F3983" w:rsidRDefault="00A81F47" w:rsidP="001D0644">
      <w:pPr>
        <w:pStyle w:val="a3"/>
        <w:numPr>
          <w:ilvl w:val="0"/>
          <w:numId w:val="5"/>
        </w:numPr>
        <w:tabs>
          <w:tab w:val="left" w:pos="993"/>
        </w:tabs>
        <w:ind w:left="0" w:firstLine="567"/>
      </w:pPr>
      <w:r>
        <w:t>Мерки</w:t>
      </w:r>
      <w:r w:rsidR="00CF3A1B" w:rsidRPr="007F3983">
        <w:t xml:space="preserve"> за пестене на вода: </w:t>
      </w:r>
      <w:r w:rsidR="00E22E7B">
        <w:t xml:space="preserve">Предварително </w:t>
      </w:r>
      <w:r w:rsidR="00AD6A8F">
        <w:t xml:space="preserve">измиване или </w:t>
      </w:r>
      <w:r w:rsidR="00E22E7B" w:rsidRPr="007F3983">
        <w:t xml:space="preserve">механично отстраняване чрез сух </w:t>
      </w:r>
      <w:proofErr w:type="spellStart"/>
      <w:r w:rsidR="00E22E7B" w:rsidRPr="007F3983">
        <w:t>сорбент</w:t>
      </w:r>
      <w:proofErr w:type="spellEnd"/>
      <w:r w:rsidR="00E22E7B" w:rsidRPr="007F3983">
        <w:t xml:space="preserve"> (напр. почистване с пръст/глина) преди </w:t>
      </w:r>
      <w:r w:rsidR="00AD6A8F">
        <w:t xml:space="preserve">нанасяне на </w:t>
      </w:r>
      <w:r w:rsidR="00DA5875">
        <w:t>н</w:t>
      </w:r>
      <w:r w:rsidR="00AD6A8F">
        <w:t>еутрализиращия ра</w:t>
      </w:r>
      <w:r w:rsidR="00DA5875">
        <w:t>зтвор, п</w:t>
      </w:r>
      <w:r w:rsidR="00CF3A1B" w:rsidRPr="007F3983">
        <w:t xml:space="preserve">рилагане на норми на разхода на </w:t>
      </w:r>
      <w:r>
        <w:t>дегазиращ</w:t>
      </w:r>
      <w:r w:rsidR="00CF3A1B" w:rsidRPr="007F3983">
        <w:t xml:space="preserve"> разтвор</w:t>
      </w:r>
      <w:r w:rsidR="007534DC">
        <w:t xml:space="preserve"> и др</w:t>
      </w:r>
      <w:r w:rsidR="00CF3A1B" w:rsidRPr="007F3983">
        <w:t>.</w:t>
      </w:r>
    </w:p>
    <w:p w14:paraId="1A3FA66E" w14:textId="348A737B" w:rsidR="00CF3A1B" w:rsidRPr="007F3983" w:rsidRDefault="00CF3A1B" w:rsidP="00125580">
      <w:pPr>
        <w:pStyle w:val="a3"/>
        <w:numPr>
          <w:ilvl w:val="0"/>
          <w:numId w:val="5"/>
        </w:numPr>
        <w:tabs>
          <w:tab w:val="left" w:pos="993"/>
        </w:tabs>
        <w:ind w:left="0" w:firstLine="567"/>
      </w:pPr>
      <w:r w:rsidRPr="007F3983">
        <w:t xml:space="preserve">Зона за сортиране на пострадали: Изолиране на </w:t>
      </w:r>
      <w:r w:rsidR="00125580">
        <w:t>заразен личен</w:t>
      </w:r>
      <w:r w:rsidRPr="007F3983">
        <w:t xml:space="preserve"> състав с травми на очите, така че да не се допуска отделяне на вредни изпарения в затворените помещения на бригадния медицински пункт.</w:t>
      </w:r>
    </w:p>
    <w:p w14:paraId="3E97B395" w14:textId="58BE1783" w:rsidR="00CF3A1B" w:rsidRPr="007F3983" w:rsidRDefault="00CF3A1B" w:rsidP="00125580">
      <w:pPr>
        <w:pStyle w:val="a3"/>
        <w:numPr>
          <w:ilvl w:val="0"/>
          <w:numId w:val="5"/>
        </w:numPr>
        <w:tabs>
          <w:tab w:val="left" w:pos="993"/>
        </w:tabs>
        <w:ind w:left="0" w:firstLine="567"/>
      </w:pPr>
      <w:r w:rsidRPr="007F3983">
        <w:t xml:space="preserve">Управление на движението: Пренасочване на следващите </w:t>
      </w:r>
      <w:r w:rsidR="004100AE">
        <w:t xml:space="preserve">батальонни </w:t>
      </w:r>
      <w:r w:rsidRPr="007F3983">
        <w:t xml:space="preserve">колони по </w:t>
      </w:r>
      <w:r w:rsidR="004100AE">
        <w:t>алтернативни</w:t>
      </w:r>
      <w:r w:rsidRPr="007F3983">
        <w:t xml:space="preserve"> маршрут</w:t>
      </w:r>
      <w:r w:rsidR="004100AE">
        <w:t>и</w:t>
      </w:r>
      <w:r w:rsidRPr="007F3983">
        <w:t>, като се приема забавяне във времето, за да се предотврати мащабно кръстосано замърсяване на техниката.</w:t>
      </w:r>
    </w:p>
    <w:p w14:paraId="55FD951B" w14:textId="3923F94D" w:rsidR="00A13A9F" w:rsidRDefault="00423452" w:rsidP="006405A2">
      <w:pPr>
        <w:rPr>
          <w:lang w:val="en-US"/>
        </w:rPr>
      </w:pPr>
      <w:r>
        <w:t xml:space="preserve">На курсантите ще бъдат зададени ограничения </w:t>
      </w:r>
      <w:r w:rsidR="009B30CF">
        <w:t xml:space="preserve">на логистичните ресурси. Също така </w:t>
      </w:r>
      <w:r w:rsidR="000650A2">
        <w:t xml:space="preserve">ще бъдат зададени ограничения относно </w:t>
      </w:r>
      <w:r w:rsidR="00D13FFC">
        <w:t xml:space="preserve">медицинските възможности на бригадата. Ще се наблюдава </w:t>
      </w:r>
      <w:r w:rsidR="00B053A1">
        <w:t xml:space="preserve">какви </w:t>
      </w:r>
      <w:r w:rsidR="00574956">
        <w:t xml:space="preserve">искания за поддръжка от горния щаб (сухопътен компонент, дивизия) </w:t>
      </w:r>
      <w:r w:rsidR="00B053A1">
        <w:t xml:space="preserve">ще </w:t>
      </w:r>
      <w:r w:rsidR="00B63567">
        <w:t>бъдат изготвени от курсантите.</w:t>
      </w:r>
      <w:r w:rsidR="00741912" w:rsidRPr="00741912">
        <w:t xml:space="preserve"> </w:t>
      </w:r>
      <w:r w:rsidR="00741912">
        <w:t>Пример за възможни ограничения в ресурсите са дадени в таблица 1.</w:t>
      </w:r>
      <w:r w:rsidR="00741912">
        <w:rPr>
          <w:lang w:val="en-US"/>
        </w:rPr>
        <w:t xml:space="preserve"> </w:t>
      </w:r>
    </w:p>
    <w:p w14:paraId="0F38C5EA" w14:textId="20B5C9D3" w:rsidR="001B4EFE" w:rsidRDefault="001B4EFE">
      <w:pPr>
        <w:spacing w:after="160" w:line="259" w:lineRule="auto"/>
        <w:ind w:firstLine="0"/>
        <w:jc w:val="left"/>
        <w:rPr>
          <w:lang w:val="en-US"/>
        </w:rPr>
      </w:pPr>
      <w:r>
        <w:rPr>
          <w:lang w:val="en-US"/>
        </w:rPr>
        <w:br w:type="page"/>
      </w:r>
    </w:p>
    <w:p w14:paraId="790C5B19" w14:textId="77777777" w:rsidR="00BF7D6E" w:rsidRPr="00BF7D6E" w:rsidRDefault="00BF7D6E" w:rsidP="006405A2">
      <w:pPr>
        <w:rPr>
          <w:lang w:val="en-US"/>
        </w:rPr>
      </w:pPr>
    </w:p>
    <w:p w14:paraId="35A6FE8E" w14:textId="6EA47B97" w:rsidR="00D72259" w:rsidRPr="000D72DD" w:rsidRDefault="00D72259" w:rsidP="00D72259">
      <w:pPr>
        <w:jc w:val="center"/>
      </w:pPr>
      <w:r w:rsidRPr="002565CF">
        <w:rPr>
          <w:b/>
        </w:rPr>
        <w:t>Таблица 1</w:t>
      </w:r>
      <w:r w:rsidRPr="002565CF">
        <w:t xml:space="preserve"> </w:t>
      </w:r>
      <w:r>
        <w:t xml:space="preserve">– </w:t>
      </w:r>
      <w:r w:rsidR="00F909E0">
        <w:t xml:space="preserve">Възможни ограничения при използване на сценарий </w:t>
      </w:r>
      <w:r w:rsidR="000D72DD" w:rsidRPr="000D72DD">
        <w:t xml:space="preserve">Операция „Коридор </w:t>
      </w:r>
      <w:proofErr w:type="spellStart"/>
      <w:r w:rsidR="000D72DD" w:rsidRPr="000D72DD">
        <w:t>Амба</w:t>
      </w:r>
      <w:proofErr w:type="spellEnd"/>
      <w:r w:rsidR="000D72DD" w:rsidRPr="000D72DD">
        <w:t>“</w:t>
      </w:r>
    </w:p>
    <w:tbl>
      <w:tblPr>
        <w:tblStyle w:val="a7"/>
        <w:tblW w:w="0" w:type="auto"/>
        <w:tblLook w:val="04A0" w:firstRow="1" w:lastRow="0" w:firstColumn="1" w:lastColumn="0" w:noHBand="0" w:noVBand="1"/>
      </w:tblPr>
      <w:tblGrid>
        <w:gridCol w:w="2123"/>
        <w:gridCol w:w="2123"/>
        <w:gridCol w:w="2392"/>
        <w:gridCol w:w="2124"/>
      </w:tblGrid>
      <w:tr w:rsidR="00804B92" w:rsidRPr="002565CF" w14:paraId="42EE9BE9" w14:textId="77777777" w:rsidTr="00741912">
        <w:tc>
          <w:tcPr>
            <w:tcW w:w="2123" w:type="dxa"/>
          </w:tcPr>
          <w:p w14:paraId="1C46BB4C" w14:textId="1364BA83" w:rsidR="00804B92" w:rsidRPr="00C46C28" w:rsidRDefault="00804B92" w:rsidP="00804B92">
            <w:pPr>
              <w:ind w:firstLine="0"/>
              <w:jc w:val="center"/>
              <w:rPr>
                <w:b/>
              </w:rPr>
            </w:pPr>
            <w:r>
              <w:rPr>
                <w:b/>
              </w:rPr>
              <w:t>Вид на ограничението</w:t>
            </w:r>
          </w:p>
        </w:tc>
        <w:tc>
          <w:tcPr>
            <w:tcW w:w="2123" w:type="dxa"/>
          </w:tcPr>
          <w:p w14:paraId="608C00D7" w14:textId="490594A8" w:rsidR="00804B92" w:rsidRPr="00C46C28" w:rsidRDefault="0030309D" w:rsidP="00804B92">
            <w:pPr>
              <w:ind w:firstLine="0"/>
              <w:jc w:val="center"/>
              <w:rPr>
                <w:b/>
              </w:rPr>
            </w:pPr>
            <w:r>
              <w:rPr>
                <w:b/>
              </w:rPr>
              <w:t>Ресурси на разположение</w:t>
            </w:r>
          </w:p>
        </w:tc>
        <w:tc>
          <w:tcPr>
            <w:tcW w:w="2392" w:type="dxa"/>
          </w:tcPr>
          <w:p w14:paraId="760914B7" w14:textId="45666509" w:rsidR="00804B92" w:rsidRPr="00C46C28" w:rsidRDefault="00ED6248" w:rsidP="00804B92">
            <w:pPr>
              <w:ind w:firstLine="0"/>
              <w:jc w:val="center"/>
              <w:rPr>
                <w:b/>
              </w:rPr>
            </w:pPr>
            <w:r>
              <w:rPr>
                <w:b/>
              </w:rPr>
              <w:t>Оперативни нужди</w:t>
            </w:r>
          </w:p>
        </w:tc>
        <w:tc>
          <w:tcPr>
            <w:tcW w:w="2124" w:type="dxa"/>
          </w:tcPr>
          <w:p w14:paraId="556C9DCD" w14:textId="713364E3" w:rsidR="00804B92" w:rsidRPr="003C6B27" w:rsidRDefault="00ED6248" w:rsidP="00804B92">
            <w:pPr>
              <w:ind w:firstLine="0"/>
              <w:jc w:val="center"/>
              <w:rPr>
                <w:b/>
                <w:lang w:val="en-US"/>
              </w:rPr>
            </w:pPr>
            <w:r>
              <w:rPr>
                <w:b/>
              </w:rPr>
              <w:t>Недостиг</w:t>
            </w:r>
          </w:p>
        </w:tc>
      </w:tr>
      <w:tr w:rsidR="00804B92" w:rsidRPr="002565CF" w14:paraId="31E29565" w14:textId="77777777" w:rsidTr="00741912">
        <w:tc>
          <w:tcPr>
            <w:tcW w:w="2123" w:type="dxa"/>
            <w:vAlign w:val="center"/>
          </w:tcPr>
          <w:p w14:paraId="56E01CB3" w14:textId="277A584D" w:rsidR="00804B92" w:rsidRPr="003C6B27" w:rsidRDefault="00845441" w:rsidP="000B13B7">
            <w:pPr>
              <w:ind w:firstLine="0"/>
              <w:jc w:val="left"/>
            </w:pPr>
            <w:r>
              <w:t>Вода</w:t>
            </w:r>
          </w:p>
        </w:tc>
        <w:tc>
          <w:tcPr>
            <w:tcW w:w="2123" w:type="dxa"/>
            <w:vAlign w:val="center"/>
          </w:tcPr>
          <w:p w14:paraId="6EB9DDCF" w14:textId="1E2C79E8" w:rsidR="00804B92" w:rsidRPr="002565CF" w:rsidRDefault="00796E4F" w:rsidP="000B13B7">
            <w:pPr>
              <w:ind w:firstLine="0"/>
              <w:jc w:val="left"/>
            </w:pPr>
            <w:r>
              <w:t>12 000 л.</w:t>
            </w:r>
          </w:p>
        </w:tc>
        <w:tc>
          <w:tcPr>
            <w:tcW w:w="2392" w:type="dxa"/>
            <w:vAlign w:val="center"/>
          </w:tcPr>
          <w:p w14:paraId="6B7F45C8" w14:textId="5AFDB140" w:rsidR="00804B92" w:rsidRPr="002565CF" w:rsidRDefault="00FE2264" w:rsidP="000B13B7">
            <w:pPr>
              <w:ind w:firstLine="0"/>
              <w:jc w:val="left"/>
            </w:pPr>
            <w:r w:rsidRPr="00FE2264">
              <w:t>28</w:t>
            </w:r>
            <w:r w:rsidR="00356979">
              <w:t> </w:t>
            </w:r>
            <w:r w:rsidRPr="00FE2264">
              <w:t>800</w:t>
            </w:r>
            <w:r w:rsidR="00356979">
              <w:t xml:space="preserve"> </w:t>
            </w:r>
            <w:r w:rsidR="008D0B86">
              <w:t>л.</w:t>
            </w:r>
            <w:r w:rsidRPr="00FE2264">
              <w:t xml:space="preserve"> (1</w:t>
            </w:r>
            <w:r w:rsidR="00356979">
              <w:t> </w:t>
            </w:r>
            <w:r w:rsidRPr="00FE2264">
              <w:t>200</w:t>
            </w:r>
            <w:r w:rsidR="00356979">
              <w:t xml:space="preserve"> </w:t>
            </w:r>
            <w:r w:rsidRPr="00FE2264">
              <w:t> </w:t>
            </w:r>
            <w:r w:rsidR="008D0B86">
              <w:t>л</w:t>
            </w:r>
            <w:r w:rsidRPr="00FE2264">
              <w:t>/</w:t>
            </w:r>
            <w:r w:rsidR="0036061B">
              <w:t>машина</w:t>
            </w:r>
            <w:r w:rsidRPr="00FE2264">
              <w:t xml:space="preserve"> </w:t>
            </w:r>
            <w:r w:rsidR="0036061B">
              <w:t xml:space="preserve">за </w:t>
            </w:r>
            <w:r w:rsidRPr="00FE2264">
              <w:t xml:space="preserve">24 </w:t>
            </w:r>
            <w:r w:rsidR="0036061B">
              <w:t>бойни машини</w:t>
            </w:r>
            <w:r w:rsidRPr="00FE2264">
              <w:t>)[4</w:t>
            </w:r>
            <w:r w:rsidR="002B38D4">
              <w:rPr>
                <w:lang w:val="en-US"/>
              </w:rPr>
              <w:t>2</w:t>
            </w:r>
            <w:r w:rsidRPr="00FE2264">
              <w:t>]</w:t>
            </w:r>
          </w:p>
        </w:tc>
        <w:tc>
          <w:tcPr>
            <w:tcW w:w="2124" w:type="dxa"/>
            <w:vAlign w:val="center"/>
          </w:tcPr>
          <w:p w14:paraId="0CA505F7" w14:textId="728735E8" w:rsidR="00804B92" w:rsidRPr="002565CF" w:rsidRDefault="00B639C9" w:rsidP="000B13B7">
            <w:pPr>
              <w:ind w:firstLine="0"/>
              <w:jc w:val="left"/>
            </w:pPr>
            <w:r>
              <w:t>16</w:t>
            </w:r>
            <w:r w:rsidR="00356979">
              <w:t> </w:t>
            </w:r>
            <w:r>
              <w:t>80</w:t>
            </w:r>
            <w:r w:rsidR="00356979">
              <w:t>0 л</w:t>
            </w:r>
          </w:p>
        </w:tc>
      </w:tr>
      <w:tr w:rsidR="00845441" w:rsidRPr="002565CF" w14:paraId="59510B84" w14:textId="77777777" w:rsidTr="00741912">
        <w:tc>
          <w:tcPr>
            <w:tcW w:w="2123" w:type="dxa"/>
            <w:vAlign w:val="center"/>
          </w:tcPr>
          <w:p w14:paraId="0BA2A105" w14:textId="2035A77B" w:rsidR="00845441" w:rsidRDefault="00EE38ED" w:rsidP="000B13B7">
            <w:pPr>
              <w:ind w:firstLine="0"/>
              <w:jc w:val="left"/>
            </w:pPr>
            <w:r>
              <w:t>Дегазиращи вещества</w:t>
            </w:r>
          </w:p>
        </w:tc>
        <w:tc>
          <w:tcPr>
            <w:tcW w:w="2123" w:type="dxa"/>
            <w:vAlign w:val="center"/>
          </w:tcPr>
          <w:p w14:paraId="7907E6D9" w14:textId="28F5E959" w:rsidR="00845441" w:rsidRPr="002565CF" w:rsidRDefault="00E714D5" w:rsidP="000B13B7">
            <w:pPr>
              <w:ind w:firstLine="0"/>
              <w:jc w:val="left"/>
            </w:pPr>
            <w:r>
              <w:t xml:space="preserve">500 кг. дегазиращо </w:t>
            </w:r>
            <w:r w:rsidR="00A027B8">
              <w:t>вещество</w:t>
            </w:r>
          </w:p>
        </w:tc>
        <w:tc>
          <w:tcPr>
            <w:tcW w:w="2392" w:type="dxa"/>
            <w:vAlign w:val="center"/>
          </w:tcPr>
          <w:p w14:paraId="3F300F37" w14:textId="5185C50E" w:rsidR="00845441" w:rsidRPr="002565CF" w:rsidRDefault="00DE5CA8" w:rsidP="000B13B7">
            <w:pPr>
              <w:ind w:firstLine="0"/>
              <w:jc w:val="left"/>
            </w:pPr>
            <w:r>
              <w:t>1 200 нужни за п</w:t>
            </w:r>
            <w:r w:rsidR="00670D3B">
              <w:t>ълна обработка</w:t>
            </w:r>
            <w:r w:rsidR="00670D3B" w:rsidRPr="00FE2264">
              <w:t>[4</w:t>
            </w:r>
            <w:r w:rsidR="002B38D4">
              <w:rPr>
                <w:lang w:val="en-US"/>
              </w:rPr>
              <w:t>3</w:t>
            </w:r>
            <w:r w:rsidR="00670D3B" w:rsidRPr="00FE2264">
              <w:t>]</w:t>
            </w:r>
          </w:p>
        </w:tc>
        <w:tc>
          <w:tcPr>
            <w:tcW w:w="2124" w:type="dxa"/>
            <w:vAlign w:val="center"/>
          </w:tcPr>
          <w:p w14:paraId="31C4788A" w14:textId="401B56A2" w:rsidR="00845441" w:rsidRPr="002565CF" w:rsidRDefault="006E0DCC" w:rsidP="000B13B7">
            <w:pPr>
              <w:ind w:firstLine="0"/>
              <w:jc w:val="left"/>
            </w:pPr>
            <w:r>
              <w:t>700 кг.</w:t>
            </w:r>
          </w:p>
        </w:tc>
      </w:tr>
      <w:tr w:rsidR="00845441" w:rsidRPr="002565CF" w14:paraId="56182606" w14:textId="77777777" w:rsidTr="00741912">
        <w:tc>
          <w:tcPr>
            <w:tcW w:w="2123" w:type="dxa"/>
            <w:vAlign w:val="center"/>
          </w:tcPr>
          <w:p w14:paraId="6024F103" w14:textId="3AAB76B6" w:rsidR="00845441" w:rsidRDefault="00746D72" w:rsidP="000B13B7">
            <w:pPr>
              <w:ind w:firstLine="0"/>
              <w:jc w:val="left"/>
            </w:pPr>
            <w:r>
              <w:t>Способности за пълна обработка</w:t>
            </w:r>
          </w:p>
        </w:tc>
        <w:tc>
          <w:tcPr>
            <w:tcW w:w="2123" w:type="dxa"/>
            <w:vAlign w:val="center"/>
          </w:tcPr>
          <w:p w14:paraId="043ED73C" w14:textId="42F1FCC5" w:rsidR="00845441" w:rsidRPr="002565CF" w:rsidRDefault="006E0DCC" w:rsidP="000B13B7">
            <w:pPr>
              <w:ind w:firstLine="0"/>
              <w:jc w:val="left"/>
            </w:pPr>
            <w:r>
              <w:t>Два пункта за пълна обработка</w:t>
            </w:r>
            <w:r w:rsidR="00A8310A">
              <w:t xml:space="preserve"> (максимум 8 машини/ч всеки)</w:t>
            </w:r>
          </w:p>
        </w:tc>
        <w:tc>
          <w:tcPr>
            <w:tcW w:w="2392" w:type="dxa"/>
            <w:vAlign w:val="center"/>
          </w:tcPr>
          <w:p w14:paraId="79D3D5C9" w14:textId="7DD8ABF1" w:rsidR="00845441" w:rsidRPr="002565CF" w:rsidRDefault="00714882" w:rsidP="000B13B7">
            <w:pPr>
              <w:ind w:firstLine="0"/>
              <w:jc w:val="left"/>
            </w:pPr>
            <w:r>
              <w:t>24 машин</w:t>
            </w:r>
            <w:r w:rsidR="00B30DED">
              <w:t>и за 2 часа</w:t>
            </w:r>
          </w:p>
        </w:tc>
        <w:tc>
          <w:tcPr>
            <w:tcW w:w="2124" w:type="dxa"/>
            <w:vAlign w:val="center"/>
          </w:tcPr>
          <w:p w14:paraId="4EBD7AAD" w14:textId="749909FA" w:rsidR="00845441" w:rsidRPr="002565CF" w:rsidRDefault="00555C73" w:rsidP="000B13B7">
            <w:pPr>
              <w:ind w:firstLine="0"/>
              <w:jc w:val="left"/>
            </w:pPr>
            <w:r>
              <w:t>8 машини не обработени</w:t>
            </w:r>
          </w:p>
        </w:tc>
      </w:tr>
      <w:tr w:rsidR="00845441" w:rsidRPr="002565CF" w14:paraId="35BB9B9B" w14:textId="77777777" w:rsidTr="00741912">
        <w:tc>
          <w:tcPr>
            <w:tcW w:w="2123" w:type="dxa"/>
            <w:vAlign w:val="center"/>
          </w:tcPr>
          <w:p w14:paraId="00CCFF2F" w14:textId="70F0FC1D" w:rsidR="00845441" w:rsidRDefault="00065052" w:rsidP="000B13B7">
            <w:pPr>
              <w:ind w:firstLine="0"/>
              <w:jc w:val="left"/>
            </w:pPr>
            <w:r>
              <w:t>Състояние на средствата за защита</w:t>
            </w:r>
          </w:p>
        </w:tc>
        <w:tc>
          <w:tcPr>
            <w:tcW w:w="2123" w:type="dxa"/>
            <w:vAlign w:val="center"/>
          </w:tcPr>
          <w:p w14:paraId="53665D21" w14:textId="22A8E4A8" w:rsidR="00845441" w:rsidRPr="002565CF" w:rsidRDefault="00E226F4" w:rsidP="000B13B7">
            <w:pPr>
              <w:ind w:firstLine="0"/>
              <w:jc w:val="left"/>
            </w:pPr>
            <w:r w:rsidRPr="00E226F4">
              <w:t>DRESS STATE</w:t>
            </w:r>
            <w:r>
              <w:t xml:space="preserve"> 4</w:t>
            </w:r>
          </w:p>
        </w:tc>
        <w:tc>
          <w:tcPr>
            <w:tcW w:w="2392" w:type="dxa"/>
            <w:vAlign w:val="center"/>
          </w:tcPr>
          <w:p w14:paraId="190F9787" w14:textId="57F6BD8D" w:rsidR="00845441" w:rsidRPr="002565CF" w:rsidRDefault="00BC2296" w:rsidP="000B13B7">
            <w:pPr>
              <w:ind w:firstLine="0"/>
              <w:jc w:val="left"/>
            </w:pPr>
            <w:r>
              <w:t xml:space="preserve">Продължителност на </w:t>
            </w:r>
            <w:r w:rsidR="0064501C">
              <w:t xml:space="preserve">при 34°С </w:t>
            </w:r>
            <w:r w:rsidR="000430D2">
              <w:t xml:space="preserve">– максимум </w:t>
            </w:r>
            <w:r w:rsidR="00E27710">
              <w:t>45 мин.</w:t>
            </w:r>
          </w:p>
        </w:tc>
        <w:tc>
          <w:tcPr>
            <w:tcW w:w="2124" w:type="dxa"/>
            <w:vAlign w:val="center"/>
          </w:tcPr>
          <w:p w14:paraId="0634E180" w14:textId="1B378C43" w:rsidR="00845441" w:rsidRPr="002565CF" w:rsidRDefault="00B759E9" w:rsidP="000B13B7">
            <w:pPr>
              <w:ind w:firstLine="0"/>
              <w:jc w:val="left"/>
            </w:pPr>
            <w:r w:rsidRPr="00B759E9">
              <w:t>Изтощение вследствие на цикъла</w:t>
            </w:r>
            <w:r>
              <w:t xml:space="preserve"> - </w:t>
            </w:r>
            <w:r w:rsidRPr="00B759E9">
              <w:t>на работа и почивка</w:t>
            </w:r>
          </w:p>
        </w:tc>
      </w:tr>
    </w:tbl>
    <w:p w14:paraId="2C41C7D3" w14:textId="77777777" w:rsidR="000B282F" w:rsidRDefault="000B282F" w:rsidP="006405A2">
      <w:pPr>
        <w:rPr>
          <w:b/>
          <w:bCs/>
          <w:lang w:val="en-US"/>
        </w:rPr>
      </w:pPr>
    </w:p>
    <w:p w14:paraId="651094B3" w14:textId="1CEC31DE" w:rsidR="00C16C72" w:rsidRPr="00027A2F" w:rsidRDefault="00027A2F" w:rsidP="006405A2">
      <w:pPr>
        <w:rPr>
          <w:b/>
          <w:bCs/>
        </w:rPr>
      </w:pPr>
      <w:r w:rsidRPr="00027A2F">
        <w:rPr>
          <w:b/>
          <w:bCs/>
        </w:rPr>
        <w:t xml:space="preserve">6. </w:t>
      </w:r>
      <w:r w:rsidR="005A2C00">
        <w:rPr>
          <w:b/>
          <w:bCs/>
        </w:rPr>
        <w:t>Очаквани педа</w:t>
      </w:r>
      <w:r w:rsidR="007B5001">
        <w:rPr>
          <w:b/>
          <w:bCs/>
        </w:rPr>
        <w:t>гогически ползи</w:t>
      </w:r>
      <w:r w:rsidR="008A68A2">
        <w:rPr>
          <w:b/>
          <w:bCs/>
        </w:rPr>
        <w:t xml:space="preserve"> и </w:t>
      </w:r>
      <w:r w:rsidR="004D73B5">
        <w:rPr>
          <w:b/>
          <w:bCs/>
        </w:rPr>
        <w:t>възможна интеграция в учебния план</w:t>
      </w:r>
    </w:p>
    <w:p w14:paraId="430866D5" w14:textId="77777777" w:rsidR="00B249DE" w:rsidRDefault="00C16C72" w:rsidP="00C16C72">
      <w:r w:rsidRPr="007F3983">
        <w:t xml:space="preserve">Запознаването на обучаемите със сценария от 1935–1936 г. </w:t>
      </w:r>
      <w:r w:rsidR="007B5001">
        <w:t xml:space="preserve">ще </w:t>
      </w:r>
      <w:r w:rsidRPr="007F3983">
        <w:t>развенча</w:t>
      </w:r>
      <w:r w:rsidR="007B5001">
        <w:t>е</w:t>
      </w:r>
      <w:r w:rsidRPr="007F3983">
        <w:t xml:space="preserve"> педагогическата илюзия, че </w:t>
      </w:r>
      <w:r w:rsidR="009E744D">
        <w:t>ЯХБЗ</w:t>
      </w:r>
      <w:r w:rsidRPr="007F3983">
        <w:t xml:space="preserve"> е задача </w:t>
      </w:r>
      <w:r w:rsidR="009E744D">
        <w:t>изпълнението</w:t>
      </w:r>
      <w:r w:rsidR="0036116E">
        <w:t>,</w:t>
      </w:r>
      <w:r w:rsidR="009E744D">
        <w:t xml:space="preserve"> на к</w:t>
      </w:r>
      <w:r w:rsidR="0036116E">
        <w:t>оято е свързано с</w:t>
      </w:r>
      <w:r w:rsidRPr="007F3983">
        <w:t xml:space="preserve"> неограничени ресурси. Курсантите изместват фокуса от „пълно обеззаразяване“ към „</w:t>
      </w:r>
      <w:r w:rsidR="00633369">
        <w:t>оперативното обеззаразяване</w:t>
      </w:r>
      <w:r w:rsidRPr="007F3983">
        <w:t>“</w:t>
      </w:r>
      <w:r w:rsidR="00633369">
        <w:t xml:space="preserve"> с цел да се изпълнят задачите </w:t>
      </w:r>
      <w:r w:rsidR="00305426">
        <w:t>с наличните ресурси и време</w:t>
      </w:r>
      <w:r w:rsidRPr="007F3983">
        <w:t xml:space="preserve">. </w:t>
      </w:r>
      <w:r w:rsidR="006869EC">
        <w:t>Обучаемите</w:t>
      </w:r>
      <w:r w:rsidRPr="007F3983">
        <w:t xml:space="preserve">, </w:t>
      </w:r>
      <w:r w:rsidR="006869EC">
        <w:t xml:space="preserve">ще са </w:t>
      </w:r>
      <w:r w:rsidRPr="007F3983">
        <w:t>принудени да действат в условия на недостиг на вода</w:t>
      </w:r>
      <w:r w:rsidR="00D75295">
        <w:t xml:space="preserve"> и следва да разработят </w:t>
      </w:r>
      <w:r w:rsidRPr="007F3983">
        <w:t xml:space="preserve">импровизирани </w:t>
      </w:r>
      <w:r w:rsidR="00D5093F">
        <w:t>методи</w:t>
      </w:r>
      <w:r w:rsidRPr="007F3983">
        <w:t xml:space="preserve"> за обеззаразяване </w:t>
      </w:r>
      <w:r w:rsidR="003559E6">
        <w:t xml:space="preserve">при които да заместят </w:t>
      </w:r>
      <w:r w:rsidR="00A5200D">
        <w:t>първоначалното измиване с друга дейност</w:t>
      </w:r>
      <w:r w:rsidRPr="007F3983">
        <w:t xml:space="preserve">, </w:t>
      </w:r>
      <w:r w:rsidR="00DF604E">
        <w:t xml:space="preserve">а ограничението във времето ще ги принуди </w:t>
      </w:r>
      <w:r w:rsidR="00D5093F">
        <w:t>да оптимизират обработката</w:t>
      </w:r>
      <w:r w:rsidR="00D75015">
        <w:t xml:space="preserve">, за до </w:t>
      </w:r>
      <w:r w:rsidRPr="007F3983">
        <w:t xml:space="preserve">удвояват скоростта на оперативната им пропускателна способност в сравнение с тези, </w:t>
      </w:r>
      <w:r w:rsidR="007A6801">
        <w:t>описани в доктрините</w:t>
      </w:r>
      <w:r w:rsidRPr="007F3983">
        <w:t>.</w:t>
      </w:r>
    </w:p>
    <w:p w14:paraId="3F02FECB" w14:textId="107DF850" w:rsidR="00D66A6E" w:rsidRDefault="00427ACD" w:rsidP="00C16C72">
      <w:pPr>
        <w:rPr>
          <w:lang w:val="en-US"/>
        </w:rPr>
      </w:pPr>
      <w:r>
        <w:t xml:space="preserve">Сценария за тактическа военна игра </w:t>
      </w:r>
      <w:r w:rsidRPr="000D72DD">
        <w:t xml:space="preserve">Операция „Коридор </w:t>
      </w:r>
      <w:proofErr w:type="spellStart"/>
      <w:r w:rsidRPr="000D72DD">
        <w:t>Амба</w:t>
      </w:r>
      <w:proofErr w:type="spellEnd"/>
      <w:r w:rsidRPr="000D72DD">
        <w:t>“</w:t>
      </w:r>
      <w:r>
        <w:t xml:space="preserve"> </w:t>
      </w:r>
      <w:r w:rsidR="000736F0">
        <w:t xml:space="preserve">би могъл да се приложи в упражненията по </w:t>
      </w:r>
      <w:r w:rsidR="00166AAA">
        <w:t>дисциплината „</w:t>
      </w:r>
      <w:r w:rsidR="007A3BD6" w:rsidRPr="007A3BD6">
        <w:t>Щабни процедури и работа на щабовете</w:t>
      </w:r>
      <w:r w:rsidR="00166AAA">
        <w:t>“</w:t>
      </w:r>
      <w:r w:rsidR="00EF0D27">
        <w:t xml:space="preserve"> включена в учебните планове </w:t>
      </w:r>
      <w:r w:rsidR="0059680B" w:rsidRPr="000C7C9D">
        <w:t>за обучение на курсанти в образователно-квалификационна степен</w:t>
      </w:r>
      <w:r w:rsidR="0059680B" w:rsidRPr="00AE0E25">
        <w:t xml:space="preserve"> “бакалавър” по специалността “Организация и управление на тактическите </w:t>
      </w:r>
      <w:r w:rsidR="0059680B">
        <w:t>формирования</w:t>
      </w:r>
      <w:r w:rsidR="0059680B" w:rsidRPr="00AE0E25">
        <w:t>” и специализация – “</w:t>
      </w:r>
      <w:r w:rsidR="0059680B" w:rsidRPr="009C7CF1">
        <w:rPr>
          <w:rFonts w:hint="eastAsia"/>
        </w:rPr>
        <w:t>Войски</w:t>
      </w:r>
      <w:r w:rsidR="0059680B" w:rsidRPr="009C7CF1">
        <w:t xml:space="preserve"> </w:t>
      </w:r>
      <w:r w:rsidR="0059680B" w:rsidRPr="009C7CF1">
        <w:rPr>
          <w:rFonts w:hint="eastAsia"/>
        </w:rPr>
        <w:t>за</w:t>
      </w:r>
      <w:r w:rsidR="0059680B" w:rsidRPr="009C7CF1">
        <w:t xml:space="preserve"> </w:t>
      </w:r>
      <w:r w:rsidR="0059680B" w:rsidRPr="009C7CF1">
        <w:rPr>
          <w:rFonts w:hint="eastAsia"/>
        </w:rPr>
        <w:t>ЯХБЗ</w:t>
      </w:r>
      <w:r w:rsidR="0059680B" w:rsidRPr="009C7CF1">
        <w:t xml:space="preserve"> </w:t>
      </w:r>
      <w:r w:rsidR="0059680B" w:rsidRPr="009C7CF1">
        <w:rPr>
          <w:rFonts w:hint="eastAsia"/>
        </w:rPr>
        <w:t>и</w:t>
      </w:r>
      <w:r w:rsidR="0059680B" w:rsidRPr="009C7CF1">
        <w:t xml:space="preserve"> </w:t>
      </w:r>
      <w:r w:rsidR="0059680B" w:rsidRPr="009C7CF1">
        <w:rPr>
          <w:rFonts w:hint="eastAsia"/>
        </w:rPr>
        <w:t>екология</w:t>
      </w:r>
      <w:r w:rsidR="0059680B" w:rsidRPr="00AE0E25">
        <w:t>”</w:t>
      </w:r>
      <w:r w:rsidR="0059680B" w:rsidRPr="00126C25">
        <w:t>.</w:t>
      </w:r>
      <w:r w:rsidR="0059680B">
        <w:t xml:space="preserve"> </w:t>
      </w:r>
      <w:r w:rsidR="00C442A4">
        <w:t xml:space="preserve">Прилагането на сценария би имало </w:t>
      </w:r>
      <w:r w:rsidR="00F45600">
        <w:t>положител</w:t>
      </w:r>
      <w:r w:rsidR="009705BE">
        <w:t>е</w:t>
      </w:r>
      <w:r w:rsidR="00F45600">
        <w:t xml:space="preserve">н </w:t>
      </w:r>
      <w:r w:rsidR="00807367">
        <w:t xml:space="preserve">ефект </w:t>
      </w:r>
      <w:r w:rsidR="009705BE">
        <w:t xml:space="preserve">и </w:t>
      </w:r>
      <w:r w:rsidR="000D5C3C">
        <w:t xml:space="preserve">в упражненията по тактико-специална подготовка при </w:t>
      </w:r>
      <w:r w:rsidR="00EF2EF8">
        <w:t xml:space="preserve">вземане на решение за извършване на обработка на </w:t>
      </w:r>
      <w:r w:rsidR="00EF2EF8">
        <w:lastRenderedPageBreak/>
        <w:t xml:space="preserve">формированията и ликвидирането на последствията от използването на устойчиви </w:t>
      </w:r>
      <w:r w:rsidR="004325BB">
        <w:t>бойни отровни вещества.</w:t>
      </w:r>
    </w:p>
    <w:p w14:paraId="53C3E31A" w14:textId="77777777" w:rsidR="000B282F" w:rsidRPr="000B282F" w:rsidRDefault="000B282F" w:rsidP="00C16C72">
      <w:pPr>
        <w:rPr>
          <w:lang w:val="en-US"/>
        </w:rPr>
      </w:pPr>
    </w:p>
    <w:p w14:paraId="19D7152F" w14:textId="6AF1B988" w:rsidR="004325BB" w:rsidRPr="004325BB" w:rsidRDefault="004325BB" w:rsidP="00C16C72">
      <w:pPr>
        <w:rPr>
          <w:b/>
          <w:bCs/>
        </w:rPr>
      </w:pPr>
      <w:r w:rsidRPr="004325BB">
        <w:rPr>
          <w:b/>
          <w:bCs/>
        </w:rPr>
        <w:t>7. Заключение</w:t>
      </w:r>
    </w:p>
    <w:p w14:paraId="6F6B3BE0" w14:textId="579B6C00" w:rsidR="00C16C72" w:rsidRDefault="00C16C72" w:rsidP="00C16C72">
      <w:pPr>
        <w:rPr>
          <w:lang w:val="en-US"/>
        </w:rPr>
      </w:pPr>
      <w:r w:rsidRPr="007F3983">
        <w:t xml:space="preserve">Въздушната </w:t>
      </w:r>
      <w:proofErr w:type="spellStart"/>
      <w:r w:rsidRPr="007F3983">
        <w:t>ипритна</w:t>
      </w:r>
      <w:proofErr w:type="spellEnd"/>
      <w:r w:rsidRPr="007F3983">
        <w:t xml:space="preserve"> кампания в Етиопия е предшественик на съвременната интеграция на устойчиви </w:t>
      </w:r>
      <w:r w:rsidR="008866C3">
        <w:t xml:space="preserve">бойни отровни вещества </w:t>
      </w:r>
      <w:r w:rsidRPr="007F3983">
        <w:t xml:space="preserve">за предотвратяване на достъп/ограничаване на зоната </w:t>
      </w:r>
      <w:r w:rsidR="00D50120">
        <w:rPr>
          <w:lang w:val="en-US"/>
        </w:rPr>
        <w:t>[44][45]</w:t>
      </w:r>
      <w:r w:rsidRPr="007F3983">
        <w:t xml:space="preserve">. Съвременните военни </w:t>
      </w:r>
      <w:r w:rsidR="00275167">
        <w:t>формирования</w:t>
      </w:r>
      <w:r w:rsidRPr="007F3983">
        <w:t xml:space="preserve"> са силно зависими от навременното логистично снабдяване, което прави техните </w:t>
      </w:r>
      <w:r w:rsidR="00F65039">
        <w:t>логистични центрове</w:t>
      </w:r>
      <w:r w:rsidRPr="007F3983">
        <w:t xml:space="preserve"> и пунктове за водоснабдяване уязвими от смущения от прецизни удари на далечни разстояния, носещи устойчиви агенти. Разпространението на безпилотни летателни системи (UAS) и специализирани </w:t>
      </w:r>
      <w:proofErr w:type="spellStart"/>
      <w:r w:rsidRPr="007F3983">
        <w:t>дронове</w:t>
      </w:r>
      <w:proofErr w:type="spellEnd"/>
      <w:r w:rsidRPr="007F3983">
        <w:t xml:space="preserve"> за доставка понижава технологичната летва за пресъздаване на широкообхватни, нископланински аерозолни спрей модели в критична инфраструктура. Изучаването на разпределението на операциите през 1935–1936 г. учи бъдещите лидери на </w:t>
      </w:r>
      <w:proofErr w:type="spellStart"/>
      <w:r w:rsidR="00AE4489">
        <w:t>на</w:t>
      </w:r>
      <w:proofErr w:type="spellEnd"/>
      <w:r w:rsidR="00AE4489">
        <w:t xml:space="preserve"> войските за ЯХБЗ и Е</w:t>
      </w:r>
      <w:r w:rsidRPr="007F3983">
        <w:t>, че оцеляването зависи от логистична гъвкавост, реалистични приоритети за сортиране и бърза адаптация при недостиг на ресурси.</w:t>
      </w:r>
    </w:p>
    <w:p w14:paraId="501FE30F" w14:textId="2BAFF113" w:rsidR="000D72DD" w:rsidRDefault="00AE4489" w:rsidP="006405A2">
      <w:r>
        <w:t xml:space="preserve">Разработването и прилагането на </w:t>
      </w:r>
      <w:r w:rsidR="00CE14C8">
        <w:t xml:space="preserve">тактически сценарии за военни игри ще </w:t>
      </w:r>
      <w:r w:rsidR="00286E5F">
        <w:t>допринесе</w:t>
      </w:r>
      <w:r w:rsidR="00CE14C8">
        <w:t xml:space="preserve"> </w:t>
      </w:r>
      <w:r w:rsidR="00286E5F">
        <w:t xml:space="preserve">за подобряване на логическото и творческото мислене на курсантите. Също така </w:t>
      </w:r>
      <w:r w:rsidR="00421FCB">
        <w:t xml:space="preserve">ако тези сценарии са свързани с </w:t>
      </w:r>
      <w:r w:rsidR="00B25D30">
        <w:t xml:space="preserve">исторически събития, ще </w:t>
      </w:r>
      <w:r w:rsidR="00A93ADA">
        <w:t>се добави и допълнителна реалистичност на военната игра, което би повишило интереса и ак</w:t>
      </w:r>
      <w:r w:rsidR="00211D79">
        <w:t>тивността на обучаемите.</w:t>
      </w:r>
    </w:p>
    <w:p w14:paraId="72840E44" w14:textId="77777777" w:rsidR="009D4058" w:rsidRPr="009D4058" w:rsidRDefault="009D4058" w:rsidP="006405A2">
      <w:pPr>
        <w:rPr>
          <w:lang w:val="en-US"/>
        </w:rPr>
      </w:pPr>
    </w:p>
    <w:p w14:paraId="22ED4BA0" w14:textId="1644EE5B" w:rsidR="006A7C1E" w:rsidRPr="001B4EFE" w:rsidRDefault="006A7C1E" w:rsidP="006405A2">
      <w:pPr>
        <w:rPr>
          <w:b/>
          <w:bCs/>
        </w:rPr>
      </w:pPr>
      <w:r w:rsidRPr="001B4EFE">
        <w:rPr>
          <w:b/>
          <w:bCs/>
        </w:rPr>
        <w:t>БЕЛЕЖКИ</w:t>
      </w:r>
      <w:r w:rsidR="00F64D1C" w:rsidRPr="001B4EFE">
        <w:rPr>
          <w:b/>
          <w:bCs/>
        </w:rPr>
        <w:t>:</w:t>
      </w:r>
    </w:p>
    <w:p w14:paraId="3EEA3D3A" w14:textId="577CEDAC" w:rsidR="001F6E53" w:rsidRPr="0087776A" w:rsidRDefault="00063268" w:rsidP="006405A2">
      <w:pPr>
        <w:rPr>
          <w:lang w:val="en-US"/>
        </w:rPr>
      </w:pPr>
      <w:r>
        <w:rPr>
          <w:lang w:val="en-US"/>
        </w:rPr>
        <w:t xml:space="preserve">[1] </w:t>
      </w:r>
      <w:r w:rsidR="0087776A" w:rsidRPr="0087776A">
        <w:rPr>
          <w:lang w:val="en-US"/>
        </w:rPr>
        <w:t xml:space="preserve">STOCKHOLM INTERNATIONAL PEACE RESEARCH INSTITUTE (SIPRI). </w:t>
      </w:r>
      <w:r w:rsidR="0087776A" w:rsidRPr="0087776A">
        <w:rPr>
          <w:i/>
          <w:iCs/>
          <w:lang w:val="en-US"/>
        </w:rPr>
        <w:t>The Problem of Chemical and Biological Warfare: Volume I: The Rise of CB Weapons</w:t>
      </w:r>
      <w:r w:rsidR="0087776A" w:rsidRPr="0087776A">
        <w:rPr>
          <w:lang w:val="en-US"/>
        </w:rPr>
        <w:t>. Stockholm: Almqvist &amp; Wiksell, 1971. ISBN 91-85114-00-6.</w:t>
      </w:r>
    </w:p>
    <w:p w14:paraId="293D5A1C" w14:textId="62363512" w:rsidR="00063268" w:rsidRPr="00131D61" w:rsidRDefault="00E73749" w:rsidP="006405A2">
      <w:pPr>
        <w:rPr>
          <w:lang w:val="en-US"/>
        </w:rPr>
      </w:pPr>
      <w:r w:rsidRPr="00131D61">
        <w:rPr>
          <w:lang w:val="en-US"/>
        </w:rPr>
        <w:t xml:space="preserve">[2] </w:t>
      </w:r>
      <w:r w:rsidR="00131D61" w:rsidRPr="00131D61">
        <w:rPr>
          <w:lang w:val="en-US"/>
        </w:rPr>
        <w:t xml:space="preserve">DEL BOCA, Angelo. </w:t>
      </w:r>
      <w:r w:rsidR="00131D61" w:rsidRPr="00131D61">
        <w:rPr>
          <w:i/>
          <w:iCs/>
          <w:lang w:val="en-US"/>
        </w:rPr>
        <w:t>The Ethiopian War, 1935–1941</w:t>
      </w:r>
      <w:r w:rsidR="00131D61" w:rsidRPr="00131D61">
        <w:rPr>
          <w:lang w:val="en-US"/>
        </w:rPr>
        <w:t>. Translated by P. D. Cummins. Chicago: University of Chicago Press, 1969. ISBN 0-226-14217-5.</w:t>
      </w:r>
    </w:p>
    <w:p w14:paraId="2ED38C70" w14:textId="6531DE1C" w:rsidR="00E73749" w:rsidRDefault="001D7DDC" w:rsidP="006405A2">
      <w:r w:rsidRPr="001D7DDC">
        <w:rPr>
          <w:lang w:val="en-US"/>
        </w:rPr>
        <w:t xml:space="preserve">[3] SIPRI </w:t>
      </w:r>
      <w:r w:rsidRPr="001D7DDC">
        <w:t>бел. 1</w:t>
      </w:r>
    </w:p>
    <w:p w14:paraId="561A3E62" w14:textId="38B798A2" w:rsidR="001D7DDC" w:rsidRDefault="00752F6C" w:rsidP="006405A2">
      <w:pPr>
        <w:rPr>
          <w:lang w:val="en-US"/>
        </w:rPr>
      </w:pPr>
      <w:r w:rsidRPr="00752F6C">
        <w:rPr>
          <w:lang w:val="en-US"/>
        </w:rPr>
        <w:t xml:space="preserve">[4] TUORINSKY, Shirley D., ed. </w:t>
      </w:r>
      <w:r w:rsidRPr="00752F6C">
        <w:rPr>
          <w:i/>
          <w:iCs/>
          <w:lang w:val="en-US"/>
        </w:rPr>
        <w:t>Medical Aspects of Chemical Warfare</w:t>
      </w:r>
      <w:r w:rsidRPr="00752F6C">
        <w:rPr>
          <w:lang w:val="en-US"/>
        </w:rPr>
        <w:t>. Washington, DC: Office of The Surgeon General, Borden Institute, US Army, 2008. Textbooks of Military Medicine. ISBN 978-0-16-081532-4.</w:t>
      </w:r>
    </w:p>
    <w:p w14:paraId="35578351" w14:textId="752C4CE8" w:rsidR="00281966" w:rsidRPr="00281966" w:rsidRDefault="00281966" w:rsidP="006405A2">
      <w:pPr>
        <w:rPr>
          <w:lang w:val="en-US"/>
        </w:rPr>
      </w:pPr>
      <w:r>
        <w:rPr>
          <w:lang w:val="en-US"/>
        </w:rPr>
        <w:t xml:space="preserve">[5] </w:t>
      </w:r>
      <w:r>
        <w:t>Пъдарев Н., Б. Димитров, Аспекти на защитата от оръжията за масово унищожение в съвременния свят, изд. Комплекс на НВУ, ВТ, 2020.</w:t>
      </w:r>
      <w:r w:rsidRPr="00592471">
        <w:t xml:space="preserve"> ISBN 978-954-753-314-1</w:t>
      </w:r>
      <w:r>
        <w:t>, стр. 74</w:t>
      </w:r>
      <w:r>
        <w:rPr>
          <w:lang w:val="en-US"/>
        </w:rPr>
        <w:t>.</w:t>
      </w:r>
    </w:p>
    <w:p w14:paraId="53C63000" w14:textId="5745A099" w:rsidR="00281966" w:rsidRDefault="00572E9E" w:rsidP="006405A2">
      <w:pPr>
        <w:rPr>
          <w:lang w:val="en-US"/>
        </w:rPr>
      </w:pPr>
      <w:r>
        <w:rPr>
          <w:lang w:val="en-US"/>
        </w:rPr>
        <w:t>[6]</w:t>
      </w:r>
      <w:r w:rsidRPr="00572E9E">
        <w:rPr>
          <w:lang w:val="en-US"/>
        </w:rPr>
        <w:t xml:space="preserve"> </w:t>
      </w:r>
      <w:r w:rsidR="000E2751" w:rsidRPr="001D7DDC">
        <w:rPr>
          <w:lang w:val="en-US"/>
        </w:rPr>
        <w:t xml:space="preserve">SIPRI </w:t>
      </w:r>
      <w:r w:rsidR="000E2751" w:rsidRPr="001D7DDC">
        <w:t>бел. 1</w:t>
      </w:r>
    </w:p>
    <w:p w14:paraId="2E29D6EA" w14:textId="3EB81AA9" w:rsidR="00B43930" w:rsidRDefault="00B43930" w:rsidP="006405A2">
      <w:r>
        <w:rPr>
          <w:lang w:val="en-US"/>
        </w:rPr>
        <w:t>[7]</w:t>
      </w:r>
      <w:r w:rsidRPr="00B43930">
        <w:rPr>
          <w:lang w:val="en-US"/>
        </w:rPr>
        <w:t xml:space="preserve"> </w:t>
      </w:r>
      <w:r w:rsidRPr="00131D61">
        <w:rPr>
          <w:lang w:val="en-US"/>
        </w:rPr>
        <w:t>DEL BOCA</w:t>
      </w:r>
      <w:r>
        <w:rPr>
          <w:lang w:val="en-US"/>
        </w:rPr>
        <w:t xml:space="preserve"> </w:t>
      </w:r>
      <w:r>
        <w:t>бел. 2</w:t>
      </w:r>
    </w:p>
    <w:p w14:paraId="766CBE2E" w14:textId="156AD526" w:rsidR="00C238A2" w:rsidRDefault="00C238A2" w:rsidP="006405A2">
      <w:pPr>
        <w:rPr>
          <w:lang w:val="en-US"/>
        </w:rPr>
      </w:pPr>
      <w:r>
        <w:rPr>
          <w:lang w:val="en-US"/>
        </w:rPr>
        <w:t xml:space="preserve">[8] </w:t>
      </w:r>
      <w:r w:rsidR="000E2751" w:rsidRPr="001D7DDC">
        <w:rPr>
          <w:lang w:val="en-US"/>
        </w:rPr>
        <w:t xml:space="preserve">SIPRI </w:t>
      </w:r>
      <w:r w:rsidR="000E2751" w:rsidRPr="001D7DDC">
        <w:t>бел. 1</w:t>
      </w:r>
    </w:p>
    <w:p w14:paraId="7391096F" w14:textId="475F4465" w:rsidR="00BF688A" w:rsidRDefault="00BF688A" w:rsidP="006405A2">
      <w:pPr>
        <w:rPr>
          <w:lang w:val="en-US"/>
        </w:rPr>
      </w:pPr>
      <w:r>
        <w:rPr>
          <w:lang w:val="en-US"/>
        </w:rPr>
        <w:t xml:space="preserve">[9] </w:t>
      </w:r>
      <w:r w:rsidR="000E2751" w:rsidRPr="001D7DDC">
        <w:rPr>
          <w:lang w:val="en-US"/>
        </w:rPr>
        <w:t xml:space="preserve">SIPRI </w:t>
      </w:r>
      <w:r w:rsidR="000E2751" w:rsidRPr="001D7DDC">
        <w:t>бел. 1</w:t>
      </w:r>
    </w:p>
    <w:p w14:paraId="3D432022" w14:textId="73935853" w:rsidR="00BF688A" w:rsidRDefault="00BF688A" w:rsidP="006405A2">
      <w:pPr>
        <w:rPr>
          <w:lang w:val="en-US"/>
        </w:rPr>
      </w:pPr>
      <w:r>
        <w:rPr>
          <w:lang w:val="en-US"/>
        </w:rPr>
        <w:t xml:space="preserve">[10] </w:t>
      </w:r>
      <w:r w:rsidRPr="00752F6C">
        <w:rPr>
          <w:lang w:val="en-US"/>
        </w:rPr>
        <w:t>TUORINSKY</w:t>
      </w:r>
      <w:r>
        <w:rPr>
          <w:lang w:val="en-US"/>
        </w:rPr>
        <w:t xml:space="preserve"> </w:t>
      </w:r>
      <w:r>
        <w:t>бел</w:t>
      </w:r>
      <w:r w:rsidR="005E669C">
        <w:t xml:space="preserve">. </w:t>
      </w:r>
      <w:r w:rsidR="005E669C">
        <w:rPr>
          <w:lang w:val="en-US"/>
        </w:rPr>
        <w:t>4</w:t>
      </w:r>
    </w:p>
    <w:p w14:paraId="69C5868A" w14:textId="237126A3" w:rsidR="005E669C" w:rsidRDefault="005E669C" w:rsidP="006405A2">
      <w:pPr>
        <w:rPr>
          <w:lang w:val="en-US"/>
        </w:rPr>
      </w:pPr>
      <w:r>
        <w:rPr>
          <w:lang w:val="en-US"/>
        </w:rPr>
        <w:t>[11]</w:t>
      </w:r>
      <w:r w:rsidR="008E1F2D" w:rsidRPr="008E1F2D">
        <w:rPr>
          <w:lang w:val="en-US"/>
        </w:rPr>
        <w:t xml:space="preserve"> </w:t>
      </w:r>
      <w:r w:rsidR="008E1F2D" w:rsidRPr="00131D61">
        <w:rPr>
          <w:lang w:val="en-US"/>
        </w:rPr>
        <w:t>DEL BOCA</w:t>
      </w:r>
      <w:r w:rsidR="008E1F2D">
        <w:rPr>
          <w:lang w:val="en-US"/>
        </w:rPr>
        <w:t xml:space="preserve"> </w:t>
      </w:r>
      <w:r w:rsidR="008E1F2D">
        <w:t>бел. 2</w:t>
      </w:r>
    </w:p>
    <w:p w14:paraId="6FCF8A20" w14:textId="0C8AA8C7" w:rsidR="005E669C" w:rsidRDefault="005E669C" w:rsidP="006405A2">
      <w:pPr>
        <w:rPr>
          <w:lang w:val="en-US"/>
        </w:rPr>
      </w:pPr>
      <w:r w:rsidRPr="00280470">
        <w:rPr>
          <w:lang w:val="en-US"/>
        </w:rPr>
        <w:t>[12]</w:t>
      </w:r>
      <w:r w:rsidR="00280470" w:rsidRPr="00280470">
        <w:rPr>
          <w:lang w:val="en-US"/>
        </w:rPr>
        <w:t xml:space="preserve"> SBACCHI, Alberto. </w:t>
      </w:r>
      <w:r w:rsidR="00280470" w:rsidRPr="00280470">
        <w:rPr>
          <w:i/>
          <w:iCs/>
          <w:lang w:val="en-US"/>
        </w:rPr>
        <w:t>Legacy of Bitterness: Ethiopia and Fascist Italy, 1935–1941</w:t>
      </w:r>
      <w:r w:rsidR="00280470" w:rsidRPr="00280470">
        <w:rPr>
          <w:lang w:val="en-US"/>
        </w:rPr>
        <w:t>. Lawrenceville, NJ: The Red Sea Press, 1997. ISBN 978-0-932415-74-5.</w:t>
      </w:r>
    </w:p>
    <w:p w14:paraId="15014B6F" w14:textId="39718386" w:rsidR="0004376E" w:rsidRDefault="0004376E" w:rsidP="006405A2">
      <w:pPr>
        <w:rPr>
          <w:lang w:val="en-US"/>
        </w:rPr>
      </w:pPr>
      <w:r>
        <w:rPr>
          <w:lang w:val="en-US"/>
        </w:rPr>
        <w:lastRenderedPageBreak/>
        <w:t>[13]</w:t>
      </w:r>
      <w:r w:rsidRPr="0004376E">
        <w:rPr>
          <w:lang w:val="en-US"/>
        </w:rPr>
        <w:t xml:space="preserve"> </w:t>
      </w:r>
      <w:r w:rsidR="000E2751" w:rsidRPr="001D7DDC">
        <w:rPr>
          <w:lang w:val="en-US"/>
        </w:rPr>
        <w:t xml:space="preserve">SIPRI </w:t>
      </w:r>
      <w:r w:rsidR="000E2751" w:rsidRPr="001D7DDC">
        <w:t>бел. 1</w:t>
      </w:r>
    </w:p>
    <w:p w14:paraId="665087C6" w14:textId="149CE9B5" w:rsidR="0004376E" w:rsidRDefault="0004376E" w:rsidP="006405A2">
      <w:pPr>
        <w:rPr>
          <w:lang w:val="en-US"/>
        </w:rPr>
      </w:pPr>
      <w:r>
        <w:rPr>
          <w:lang w:val="en-US"/>
        </w:rPr>
        <w:t>[14]</w:t>
      </w:r>
      <w:r w:rsidRPr="0004376E">
        <w:rPr>
          <w:lang w:val="en-US"/>
        </w:rPr>
        <w:t xml:space="preserve"> </w:t>
      </w:r>
      <w:r w:rsidRPr="00280470">
        <w:rPr>
          <w:lang w:val="en-US"/>
        </w:rPr>
        <w:t>SBACCHI</w:t>
      </w:r>
      <w:r>
        <w:rPr>
          <w:lang w:val="en-US"/>
        </w:rPr>
        <w:t xml:space="preserve"> </w:t>
      </w:r>
      <w:r w:rsidRPr="001D7DDC">
        <w:t>бел. 1</w:t>
      </w:r>
      <w:r>
        <w:rPr>
          <w:lang w:val="en-US"/>
        </w:rPr>
        <w:t>2</w:t>
      </w:r>
    </w:p>
    <w:p w14:paraId="1498F398" w14:textId="7CFA5FBA" w:rsidR="00DC1805" w:rsidRDefault="00DC1805" w:rsidP="006405A2">
      <w:pPr>
        <w:rPr>
          <w:lang w:val="en-US"/>
        </w:rPr>
      </w:pPr>
      <w:r>
        <w:rPr>
          <w:lang w:val="en-US"/>
        </w:rPr>
        <w:t>[15]</w:t>
      </w:r>
      <w:r w:rsidRPr="00DC1805">
        <w:rPr>
          <w:lang w:val="en-US"/>
        </w:rPr>
        <w:t xml:space="preserve"> </w:t>
      </w:r>
      <w:r w:rsidR="000E2751" w:rsidRPr="001D7DDC">
        <w:rPr>
          <w:lang w:val="en-US"/>
        </w:rPr>
        <w:t xml:space="preserve">SIPRI </w:t>
      </w:r>
      <w:r w:rsidR="000E2751" w:rsidRPr="001D7DDC">
        <w:t>бел. 1</w:t>
      </w:r>
    </w:p>
    <w:p w14:paraId="005E68A7" w14:textId="2647B73F" w:rsidR="00DC1805" w:rsidRDefault="00DC1805" w:rsidP="00DC1805">
      <w:pPr>
        <w:rPr>
          <w:lang w:val="en-US"/>
        </w:rPr>
      </w:pPr>
      <w:r>
        <w:rPr>
          <w:lang w:val="en-US"/>
        </w:rPr>
        <w:t>[16]</w:t>
      </w:r>
      <w:r w:rsidRPr="00DC1805">
        <w:rPr>
          <w:lang w:val="en-US"/>
        </w:rPr>
        <w:t xml:space="preserve"> </w:t>
      </w:r>
      <w:r w:rsidRPr="00131D61">
        <w:rPr>
          <w:lang w:val="en-US"/>
        </w:rPr>
        <w:t>DEL BOCA</w:t>
      </w:r>
      <w:r>
        <w:rPr>
          <w:lang w:val="en-US"/>
        </w:rPr>
        <w:t xml:space="preserve"> </w:t>
      </w:r>
      <w:r>
        <w:t>бел. 2</w:t>
      </w:r>
    </w:p>
    <w:p w14:paraId="5E824A76" w14:textId="652E0828" w:rsidR="00DC1805" w:rsidRDefault="00702121" w:rsidP="006405A2">
      <w:pPr>
        <w:rPr>
          <w:lang w:val="en-US"/>
        </w:rPr>
      </w:pPr>
      <w:r>
        <w:rPr>
          <w:lang w:val="en-US"/>
        </w:rPr>
        <w:t xml:space="preserve">[17] </w:t>
      </w:r>
      <w:r w:rsidR="000E2751" w:rsidRPr="001D7DDC">
        <w:rPr>
          <w:lang w:val="en-US"/>
        </w:rPr>
        <w:t xml:space="preserve">SIPRI </w:t>
      </w:r>
      <w:r w:rsidR="000E2751" w:rsidRPr="001D7DDC">
        <w:t>бел. 1</w:t>
      </w:r>
    </w:p>
    <w:p w14:paraId="5A58C96D" w14:textId="23AADBB1" w:rsidR="00702121" w:rsidRDefault="00702121" w:rsidP="00702121">
      <w:pPr>
        <w:rPr>
          <w:lang w:val="en-US"/>
        </w:rPr>
      </w:pPr>
      <w:r>
        <w:rPr>
          <w:lang w:val="en-US"/>
        </w:rPr>
        <w:t xml:space="preserve">[18] </w:t>
      </w:r>
      <w:r w:rsidR="000E2751" w:rsidRPr="001D7DDC">
        <w:rPr>
          <w:lang w:val="en-US"/>
        </w:rPr>
        <w:t xml:space="preserve">SIPRI </w:t>
      </w:r>
      <w:r w:rsidR="000E2751" w:rsidRPr="001D7DDC">
        <w:t>бел. 1</w:t>
      </w:r>
    </w:p>
    <w:p w14:paraId="2B2BC780" w14:textId="1B4C9F0E" w:rsidR="00702121" w:rsidRDefault="00702121" w:rsidP="006405A2">
      <w:pPr>
        <w:rPr>
          <w:lang w:val="en-US"/>
        </w:rPr>
      </w:pPr>
      <w:r>
        <w:rPr>
          <w:lang w:val="en-US"/>
        </w:rPr>
        <w:t>[19]</w:t>
      </w:r>
      <w:r w:rsidRPr="00702121">
        <w:rPr>
          <w:lang w:val="en-US"/>
        </w:rPr>
        <w:t xml:space="preserve"> </w:t>
      </w:r>
      <w:r w:rsidRPr="00752F6C">
        <w:rPr>
          <w:lang w:val="en-US"/>
        </w:rPr>
        <w:t>TUORINSKY</w:t>
      </w:r>
      <w:r>
        <w:rPr>
          <w:lang w:val="en-US"/>
        </w:rPr>
        <w:t xml:space="preserve"> </w:t>
      </w:r>
      <w:r>
        <w:t xml:space="preserve">бел. </w:t>
      </w:r>
      <w:r>
        <w:rPr>
          <w:lang w:val="en-US"/>
        </w:rPr>
        <w:t>4</w:t>
      </w:r>
    </w:p>
    <w:p w14:paraId="6671B956" w14:textId="58500273" w:rsidR="00D96C1D" w:rsidRDefault="00D96C1D" w:rsidP="006405A2">
      <w:pPr>
        <w:rPr>
          <w:lang w:val="en-US"/>
        </w:rPr>
      </w:pPr>
      <w:r>
        <w:rPr>
          <w:lang w:val="en-US"/>
        </w:rPr>
        <w:t>[20]</w:t>
      </w:r>
      <w:r w:rsidR="00D7719C" w:rsidRPr="00D7719C">
        <w:rPr>
          <w:lang w:val="en-US"/>
        </w:rPr>
        <w:t xml:space="preserve"> </w:t>
      </w:r>
      <w:r w:rsidR="000E2751" w:rsidRPr="001D7DDC">
        <w:rPr>
          <w:lang w:val="en-US"/>
        </w:rPr>
        <w:t xml:space="preserve">SIPRI </w:t>
      </w:r>
      <w:r w:rsidR="000E2751" w:rsidRPr="001D7DDC">
        <w:t>бел. 1</w:t>
      </w:r>
    </w:p>
    <w:p w14:paraId="723F4D9A" w14:textId="7061F750" w:rsidR="00D96C1D" w:rsidRDefault="00D96C1D" w:rsidP="006405A2">
      <w:pPr>
        <w:rPr>
          <w:lang w:val="en-US"/>
        </w:rPr>
      </w:pPr>
      <w:r>
        <w:rPr>
          <w:lang w:val="en-US"/>
        </w:rPr>
        <w:t>[21]</w:t>
      </w:r>
      <w:r w:rsidR="00D7719C" w:rsidRPr="00D7719C">
        <w:rPr>
          <w:lang w:val="en-US"/>
        </w:rPr>
        <w:t xml:space="preserve"> </w:t>
      </w:r>
      <w:r w:rsidR="00D7719C" w:rsidRPr="00752F6C">
        <w:rPr>
          <w:lang w:val="en-US"/>
        </w:rPr>
        <w:t>TUORINSKY</w:t>
      </w:r>
      <w:r w:rsidR="00D7719C">
        <w:rPr>
          <w:lang w:val="en-US"/>
        </w:rPr>
        <w:t xml:space="preserve"> </w:t>
      </w:r>
      <w:r w:rsidR="00D7719C">
        <w:t xml:space="preserve">бел. </w:t>
      </w:r>
      <w:r w:rsidR="00D7719C">
        <w:rPr>
          <w:lang w:val="en-US"/>
        </w:rPr>
        <w:t>4</w:t>
      </w:r>
    </w:p>
    <w:p w14:paraId="2E35E3E1" w14:textId="5310AD4F" w:rsidR="0033719C" w:rsidRDefault="0033719C" w:rsidP="006405A2">
      <w:pPr>
        <w:rPr>
          <w:lang w:val="en-US"/>
        </w:rPr>
      </w:pPr>
      <w:r>
        <w:rPr>
          <w:lang w:val="en-US"/>
        </w:rPr>
        <w:t>[22]</w:t>
      </w:r>
      <w:r w:rsidRPr="0033719C">
        <w:rPr>
          <w:lang w:val="en-US"/>
        </w:rPr>
        <w:t xml:space="preserve"> </w:t>
      </w:r>
      <w:r w:rsidRPr="00280470">
        <w:rPr>
          <w:lang w:val="en-US"/>
        </w:rPr>
        <w:t>SBACCHI</w:t>
      </w:r>
      <w:r>
        <w:rPr>
          <w:lang w:val="en-US"/>
        </w:rPr>
        <w:t xml:space="preserve"> </w:t>
      </w:r>
      <w:r w:rsidRPr="001D7DDC">
        <w:t>бел. 1</w:t>
      </w:r>
      <w:r>
        <w:rPr>
          <w:lang w:val="en-US"/>
        </w:rPr>
        <w:t>2</w:t>
      </w:r>
    </w:p>
    <w:p w14:paraId="205C09BA" w14:textId="78A33487" w:rsidR="0033719C" w:rsidRDefault="0033719C" w:rsidP="006405A2">
      <w:pPr>
        <w:rPr>
          <w:lang w:val="en-US"/>
        </w:rPr>
      </w:pPr>
      <w:r>
        <w:rPr>
          <w:lang w:val="en-US"/>
        </w:rPr>
        <w:t>[23]</w:t>
      </w:r>
      <w:r w:rsidR="00D275A4" w:rsidRPr="00D275A4">
        <w:rPr>
          <w:lang w:val="en-US"/>
        </w:rPr>
        <w:t xml:space="preserve"> </w:t>
      </w:r>
      <w:r w:rsidR="00D275A4" w:rsidRPr="00752F6C">
        <w:rPr>
          <w:lang w:val="en-US"/>
        </w:rPr>
        <w:t>TUORINSKY</w:t>
      </w:r>
      <w:r w:rsidR="00D275A4">
        <w:rPr>
          <w:lang w:val="en-US"/>
        </w:rPr>
        <w:t xml:space="preserve"> </w:t>
      </w:r>
      <w:r w:rsidR="00D275A4">
        <w:t xml:space="preserve">бел. </w:t>
      </w:r>
      <w:r w:rsidR="00D275A4">
        <w:rPr>
          <w:lang w:val="en-US"/>
        </w:rPr>
        <w:t>4</w:t>
      </w:r>
    </w:p>
    <w:p w14:paraId="2EF1AE58" w14:textId="55671072" w:rsidR="00D275A4" w:rsidRDefault="00D275A4" w:rsidP="006405A2">
      <w:pPr>
        <w:rPr>
          <w:lang w:val="en-US"/>
        </w:rPr>
      </w:pPr>
      <w:r>
        <w:rPr>
          <w:lang w:val="en-US"/>
        </w:rPr>
        <w:t>[24]</w:t>
      </w:r>
      <w:r w:rsidRPr="00D275A4">
        <w:rPr>
          <w:lang w:val="en-US"/>
        </w:rPr>
        <w:t xml:space="preserve"> </w:t>
      </w:r>
      <w:r w:rsidR="000E2751" w:rsidRPr="001D7DDC">
        <w:rPr>
          <w:lang w:val="en-US"/>
        </w:rPr>
        <w:t xml:space="preserve">SIPRI </w:t>
      </w:r>
      <w:r w:rsidR="000E2751" w:rsidRPr="001D7DDC">
        <w:t>бел. 1</w:t>
      </w:r>
    </w:p>
    <w:p w14:paraId="63EBAE40" w14:textId="0E63D483" w:rsidR="00D275A4" w:rsidRDefault="00D275A4" w:rsidP="006405A2">
      <w:pPr>
        <w:rPr>
          <w:lang w:val="en-US"/>
        </w:rPr>
      </w:pPr>
      <w:r>
        <w:rPr>
          <w:lang w:val="en-US"/>
        </w:rPr>
        <w:t>[25]</w:t>
      </w:r>
      <w:r w:rsidR="003366F5" w:rsidRPr="003366F5">
        <w:rPr>
          <w:lang w:val="en-US"/>
        </w:rPr>
        <w:t xml:space="preserve"> </w:t>
      </w:r>
      <w:r w:rsidR="003366F5" w:rsidRPr="00752F6C">
        <w:rPr>
          <w:lang w:val="en-US"/>
        </w:rPr>
        <w:t>TUORINSKY</w:t>
      </w:r>
      <w:r w:rsidR="003366F5">
        <w:rPr>
          <w:lang w:val="en-US"/>
        </w:rPr>
        <w:t xml:space="preserve"> </w:t>
      </w:r>
      <w:r w:rsidR="003366F5">
        <w:t xml:space="preserve">бел. </w:t>
      </w:r>
      <w:r w:rsidR="003366F5">
        <w:rPr>
          <w:lang w:val="en-US"/>
        </w:rPr>
        <w:t>4</w:t>
      </w:r>
    </w:p>
    <w:p w14:paraId="57EAC020" w14:textId="6776A6F2" w:rsidR="003F6E9C" w:rsidRDefault="003F6E9C" w:rsidP="006405A2">
      <w:pPr>
        <w:rPr>
          <w:lang w:val="en-US"/>
        </w:rPr>
      </w:pPr>
      <w:r>
        <w:rPr>
          <w:lang w:val="en-US"/>
        </w:rPr>
        <w:t>[26]</w:t>
      </w:r>
      <w:r w:rsidRPr="003F6E9C">
        <w:rPr>
          <w:lang w:val="en-US"/>
        </w:rPr>
        <w:t xml:space="preserve"> </w:t>
      </w:r>
      <w:r w:rsidRPr="00752F6C">
        <w:rPr>
          <w:lang w:val="en-US"/>
        </w:rPr>
        <w:t>TUORINSKY</w:t>
      </w:r>
      <w:r>
        <w:rPr>
          <w:lang w:val="en-US"/>
        </w:rPr>
        <w:t xml:space="preserve"> </w:t>
      </w:r>
      <w:r>
        <w:t xml:space="preserve">бел. </w:t>
      </w:r>
      <w:r>
        <w:rPr>
          <w:lang w:val="en-US"/>
        </w:rPr>
        <w:t>4</w:t>
      </w:r>
    </w:p>
    <w:p w14:paraId="10314E3A" w14:textId="517C010C" w:rsidR="009928E5" w:rsidRDefault="009928E5" w:rsidP="006405A2">
      <w:pPr>
        <w:rPr>
          <w:lang w:val="en-US"/>
        </w:rPr>
      </w:pPr>
      <w:r>
        <w:rPr>
          <w:lang w:val="en-US"/>
        </w:rPr>
        <w:t xml:space="preserve">[27] </w:t>
      </w:r>
      <w:r w:rsidR="00996A9B" w:rsidRPr="00752F6C">
        <w:rPr>
          <w:lang w:val="en-US"/>
        </w:rPr>
        <w:t>TUORINSKY</w:t>
      </w:r>
      <w:r w:rsidR="00996A9B">
        <w:rPr>
          <w:lang w:val="en-US"/>
        </w:rPr>
        <w:t xml:space="preserve"> </w:t>
      </w:r>
      <w:r w:rsidR="00996A9B">
        <w:t xml:space="preserve">бел. </w:t>
      </w:r>
      <w:r w:rsidR="00996A9B">
        <w:rPr>
          <w:lang w:val="en-US"/>
        </w:rPr>
        <w:t>4</w:t>
      </w:r>
    </w:p>
    <w:p w14:paraId="716CC08B" w14:textId="103834F4" w:rsidR="005322B4" w:rsidRPr="005322B4" w:rsidRDefault="005322B4" w:rsidP="005322B4">
      <w:pPr>
        <w:rPr>
          <w:lang w:val="en-US"/>
        </w:rPr>
      </w:pPr>
      <w:r w:rsidRPr="005322B4">
        <w:rPr>
          <w:lang w:val="en-US"/>
        </w:rPr>
        <w:t>[28]</w:t>
      </w:r>
      <w:r w:rsidRPr="005322B4">
        <w:rPr>
          <w:rFonts w:ascii="Arial" w:hAnsi="Arial" w:cs="Arial"/>
          <w:color w:val="1F1F1F"/>
          <w:sz w:val="24"/>
          <w:szCs w:val="24"/>
          <w:lang w:val="en-US"/>
        </w:rPr>
        <w:t xml:space="preserve"> </w:t>
      </w:r>
      <w:r w:rsidRPr="005322B4">
        <w:rPr>
          <w:lang w:val="en-US"/>
        </w:rPr>
        <w:t xml:space="preserve">UNITED STATES. Department of the Army. </w:t>
      </w:r>
      <w:r w:rsidRPr="005322B4">
        <w:rPr>
          <w:i/>
          <w:iCs/>
          <w:lang w:val="en-US"/>
        </w:rPr>
        <w:t>FM 3-11.5 / MCWP 3-37.3A / NTTP 3-11.26 / AFTTP(I) 3-2.60: Multiservice Tactics, Techniques, and Procedures for Chemical, Biological, Radiological, and Nuclear Decontamination</w:t>
      </w:r>
      <w:r w:rsidRPr="005322B4">
        <w:rPr>
          <w:lang w:val="en-US"/>
        </w:rPr>
        <w:t>. Washington, DC: Headquarters, Department of the Army, 2006.</w:t>
      </w:r>
    </w:p>
    <w:p w14:paraId="65EA61BE" w14:textId="2444A5FA" w:rsidR="00996A9B" w:rsidRDefault="005322B4" w:rsidP="006405A2">
      <w:pPr>
        <w:rPr>
          <w:lang w:val="en-US"/>
        </w:rPr>
      </w:pPr>
      <w:r>
        <w:rPr>
          <w:lang w:val="en-US"/>
        </w:rPr>
        <w:t>[29]</w:t>
      </w:r>
      <w:r w:rsidRPr="005322B4">
        <w:rPr>
          <w:lang w:val="en-US"/>
        </w:rPr>
        <w:t xml:space="preserve"> </w:t>
      </w:r>
      <w:r w:rsidRPr="00752F6C">
        <w:rPr>
          <w:lang w:val="en-US"/>
        </w:rPr>
        <w:t>TUORINSKY</w:t>
      </w:r>
      <w:r>
        <w:rPr>
          <w:lang w:val="en-US"/>
        </w:rPr>
        <w:t xml:space="preserve"> </w:t>
      </w:r>
      <w:r>
        <w:t xml:space="preserve">бел. </w:t>
      </w:r>
      <w:r>
        <w:rPr>
          <w:lang w:val="en-US"/>
        </w:rPr>
        <w:t>4</w:t>
      </w:r>
    </w:p>
    <w:p w14:paraId="62E0B019" w14:textId="7B822E67" w:rsidR="005322B4" w:rsidRDefault="005322B4" w:rsidP="006405A2">
      <w:pPr>
        <w:rPr>
          <w:lang w:val="en-US"/>
        </w:rPr>
      </w:pPr>
      <w:r>
        <w:rPr>
          <w:lang w:val="en-US"/>
        </w:rPr>
        <w:t>[30]</w:t>
      </w:r>
      <w:r w:rsidRPr="005322B4">
        <w:rPr>
          <w:lang w:val="en-US"/>
        </w:rPr>
        <w:t xml:space="preserve"> </w:t>
      </w:r>
      <w:r w:rsidR="000E2751" w:rsidRPr="001D7DDC">
        <w:rPr>
          <w:lang w:val="en-US"/>
        </w:rPr>
        <w:t xml:space="preserve">SIPRI </w:t>
      </w:r>
      <w:r w:rsidR="000E2751" w:rsidRPr="001D7DDC">
        <w:t>бел. 1</w:t>
      </w:r>
    </w:p>
    <w:p w14:paraId="540E602A" w14:textId="035EF0C2" w:rsidR="005322B4" w:rsidRDefault="005322B4" w:rsidP="005322B4">
      <w:pPr>
        <w:rPr>
          <w:lang w:val="en-US"/>
        </w:rPr>
      </w:pPr>
      <w:r>
        <w:rPr>
          <w:lang w:val="en-US"/>
        </w:rPr>
        <w:t>[31]</w:t>
      </w:r>
      <w:r w:rsidRPr="005322B4">
        <w:rPr>
          <w:lang w:val="en-US"/>
        </w:rPr>
        <w:t xml:space="preserve"> </w:t>
      </w:r>
      <w:r w:rsidRPr="00280470">
        <w:rPr>
          <w:lang w:val="en-US"/>
        </w:rPr>
        <w:t>SBACCHI</w:t>
      </w:r>
      <w:r>
        <w:rPr>
          <w:lang w:val="en-US"/>
        </w:rPr>
        <w:t xml:space="preserve"> </w:t>
      </w:r>
      <w:r w:rsidRPr="001D7DDC">
        <w:t>бел. 1</w:t>
      </w:r>
      <w:r>
        <w:rPr>
          <w:lang w:val="en-US"/>
        </w:rPr>
        <w:t>2</w:t>
      </w:r>
    </w:p>
    <w:p w14:paraId="25FD2C2D" w14:textId="6EDC003E" w:rsidR="009D5230" w:rsidRDefault="009D5230" w:rsidP="006405A2">
      <w:pPr>
        <w:rPr>
          <w:lang w:val="en-US"/>
        </w:rPr>
      </w:pPr>
      <w:r>
        <w:rPr>
          <w:lang w:val="en-US"/>
        </w:rPr>
        <w:t>[32]</w:t>
      </w:r>
      <w:r w:rsidRPr="009D5230">
        <w:rPr>
          <w:lang w:val="en-US"/>
        </w:rPr>
        <w:t xml:space="preserve"> </w:t>
      </w:r>
      <w:r w:rsidRPr="00280470">
        <w:rPr>
          <w:lang w:val="en-US"/>
        </w:rPr>
        <w:t>SBACCHI</w:t>
      </w:r>
      <w:r>
        <w:rPr>
          <w:lang w:val="en-US"/>
        </w:rPr>
        <w:t xml:space="preserve"> </w:t>
      </w:r>
      <w:r w:rsidRPr="001D7DDC">
        <w:t>бел. 1</w:t>
      </w:r>
      <w:r>
        <w:rPr>
          <w:lang w:val="en-US"/>
        </w:rPr>
        <w:t>2</w:t>
      </w:r>
    </w:p>
    <w:p w14:paraId="38AEAB3F" w14:textId="493C91CA" w:rsidR="009D5230" w:rsidRDefault="009D5230" w:rsidP="009D5230">
      <w:pPr>
        <w:rPr>
          <w:lang w:val="en-US"/>
        </w:rPr>
      </w:pPr>
      <w:r>
        <w:rPr>
          <w:lang w:val="en-US"/>
        </w:rPr>
        <w:t>[33]</w:t>
      </w:r>
      <w:r w:rsidRPr="009D5230">
        <w:rPr>
          <w:lang w:val="en-US"/>
        </w:rPr>
        <w:t xml:space="preserve"> </w:t>
      </w:r>
      <w:r w:rsidRPr="00752F6C">
        <w:rPr>
          <w:lang w:val="en-US"/>
        </w:rPr>
        <w:t>TUORINSKY</w:t>
      </w:r>
      <w:r>
        <w:rPr>
          <w:lang w:val="en-US"/>
        </w:rPr>
        <w:t xml:space="preserve"> </w:t>
      </w:r>
      <w:r>
        <w:t xml:space="preserve">бел. </w:t>
      </w:r>
      <w:r>
        <w:rPr>
          <w:lang w:val="en-US"/>
        </w:rPr>
        <w:t>4</w:t>
      </w:r>
    </w:p>
    <w:p w14:paraId="64E31408" w14:textId="12C62608" w:rsidR="00367BBA" w:rsidRDefault="00367BBA" w:rsidP="006405A2">
      <w:pPr>
        <w:rPr>
          <w:lang w:val="en-US"/>
        </w:rPr>
      </w:pPr>
      <w:r>
        <w:rPr>
          <w:lang w:val="en-US"/>
        </w:rPr>
        <w:t>[34]</w:t>
      </w:r>
      <w:r w:rsidRPr="00367BBA">
        <w:rPr>
          <w:lang w:val="en-US"/>
        </w:rPr>
        <w:t xml:space="preserve"> </w:t>
      </w:r>
      <w:r w:rsidR="000E2751" w:rsidRPr="001D7DDC">
        <w:rPr>
          <w:lang w:val="en-US"/>
        </w:rPr>
        <w:t xml:space="preserve">SIPRI </w:t>
      </w:r>
      <w:r w:rsidR="000E2751" w:rsidRPr="001D7DDC">
        <w:t>бел. 1</w:t>
      </w:r>
    </w:p>
    <w:p w14:paraId="25AFB1D5" w14:textId="77366E0D" w:rsidR="00077F88" w:rsidRDefault="00367BBA" w:rsidP="00077F88">
      <w:pPr>
        <w:rPr>
          <w:lang w:val="en-US"/>
        </w:rPr>
      </w:pPr>
      <w:r>
        <w:rPr>
          <w:lang w:val="en-US"/>
        </w:rPr>
        <w:t>[35]</w:t>
      </w:r>
      <w:r w:rsidR="00077F88" w:rsidRPr="00077F88">
        <w:rPr>
          <w:lang w:val="en-US"/>
        </w:rPr>
        <w:t xml:space="preserve"> </w:t>
      </w:r>
      <w:r w:rsidR="00077F88" w:rsidRPr="00131D61">
        <w:rPr>
          <w:lang w:val="en-US"/>
        </w:rPr>
        <w:t>DEL BOCA</w:t>
      </w:r>
      <w:r w:rsidR="00077F88">
        <w:rPr>
          <w:lang w:val="en-US"/>
        </w:rPr>
        <w:t xml:space="preserve"> </w:t>
      </w:r>
      <w:r w:rsidR="00077F88">
        <w:t>бел. 2</w:t>
      </w:r>
    </w:p>
    <w:p w14:paraId="2508DB9D" w14:textId="61470143" w:rsidR="00606FDB" w:rsidRDefault="00606FDB" w:rsidP="006405A2">
      <w:pPr>
        <w:rPr>
          <w:lang w:val="en-US"/>
        </w:rPr>
      </w:pPr>
      <w:r>
        <w:rPr>
          <w:lang w:val="en-US"/>
        </w:rPr>
        <w:t>[36]</w:t>
      </w:r>
      <w:r w:rsidRPr="00606FDB">
        <w:rPr>
          <w:lang w:val="en-US"/>
        </w:rPr>
        <w:t xml:space="preserve"> </w:t>
      </w:r>
      <w:r w:rsidR="000E2751" w:rsidRPr="001D7DDC">
        <w:rPr>
          <w:lang w:val="en-US"/>
        </w:rPr>
        <w:t xml:space="preserve">SIPRI </w:t>
      </w:r>
      <w:r w:rsidR="000E2751" w:rsidRPr="001D7DDC">
        <w:t>бел. 1</w:t>
      </w:r>
    </w:p>
    <w:p w14:paraId="3496DE00" w14:textId="1064DEE8" w:rsidR="005322B4" w:rsidRDefault="00606FDB" w:rsidP="006405A2">
      <w:pPr>
        <w:rPr>
          <w:lang w:val="en-US"/>
        </w:rPr>
      </w:pPr>
      <w:r>
        <w:rPr>
          <w:lang w:val="en-US"/>
        </w:rPr>
        <w:t>[37]</w:t>
      </w:r>
      <w:r w:rsidRPr="00606FDB">
        <w:rPr>
          <w:lang w:val="en-US"/>
        </w:rPr>
        <w:t xml:space="preserve"> </w:t>
      </w:r>
      <w:r w:rsidRPr="00752F6C">
        <w:rPr>
          <w:lang w:val="en-US"/>
        </w:rPr>
        <w:t>TUORINSKY</w:t>
      </w:r>
      <w:r>
        <w:rPr>
          <w:lang w:val="en-US"/>
        </w:rPr>
        <w:t xml:space="preserve"> </w:t>
      </w:r>
      <w:r>
        <w:t xml:space="preserve">бел. </w:t>
      </w:r>
      <w:r>
        <w:rPr>
          <w:lang w:val="en-US"/>
        </w:rPr>
        <w:t>4</w:t>
      </w:r>
    </w:p>
    <w:p w14:paraId="16B8B01A" w14:textId="1C1C74CD" w:rsidR="00070D59" w:rsidRDefault="00070D59" w:rsidP="006405A2">
      <w:pPr>
        <w:rPr>
          <w:lang w:val="en-US"/>
        </w:rPr>
      </w:pPr>
      <w:r>
        <w:rPr>
          <w:lang w:val="en-US"/>
        </w:rPr>
        <w:t>[38]</w:t>
      </w:r>
      <w:r w:rsidRPr="00070D59">
        <w:rPr>
          <w:lang w:val="en-US"/>
        </w:rPr>
        <w:t xml:space="preserve"> </w:t>
      </w:r>
      <w:r w:rsidRPr="00280470">
        <w:rPr>
          <w:lang w:val="en-US"/>
        </w:rPr>
        <w:t>SBACCHI</w:t>
      </w:r>
      <w:r>
        <w:rPr>
          <w:lang w:val="en-US"/>
        </w:rPr>
        <w:t xml:space="preserve"> </w:t>
      </w:r>
      <w:r w:rsidRPr="001D7DDC">
        <w:t>бел. 1</w:t>
      </w:r>
      <w:r>
        <w:rPr>
          <w:lang w:val="en-US"/>
        </w:rPr>
        <w:t>2</w:t>
      </w:r>
    </w:p>
    <w:p w14:paraId="26879FD9" w14:textId="19C67AED" w:rsidR="005322B4" w:rsidRDefault="00070D59" w:rsidP="006405A2">
      <w:pPr>
        <w:rPr>
          <w:lang w:val="en-US"/>
        </w:rPr>
      </w:pPr>
      <w:r>
        <w:rPr>
          <w:lang w:val="en-US"/>
        </w:rPr>
        <w:t>[39]</w:t>
      </w:r>
      <w:r w:rsidRPr="00070D59">
        <w:rPr>
          <w:lang w:val="en-US"/>
        </w:rPr>
        <w:t xml:space="preserve"> </w:t>
      </w:r>
      <w:r w:rsidRPr="00752F6C">
        <w:rPr>
          <w:lang w:val="en-US"/>
        </w:rPr>
        <w:t>TUORINSKY</w:t>
      </w:r>
      <w:r>
        <w:rPr>
          <w:lang w:val="en-US"/>
        </w:rPr>
        <w:t xml:space="preserve"> </w:t>
      </w:r>
      <w:r>
        <w:t xml:space="preserve">бел. </w:t>
      </w:r>
      <w:r>
        <w:rPr>
          <w:lang w:val="en-US"/>
        </w:rPr>
        <w:t>4</w:t>
      </w:r>
    </w:p>
    <w:p w14:paraId="38B3A0D6" w14:textId="4EE9FF8A" w:rsidR="00352B1B" w:rsidRDefault="00352B1B" w:rsidP="006405A2">
      <w:pPr>
        <w:rPr>
          <w:lang w:val="en-US"/>
        </w:rPr>
      </w:pPr>
      <w:r>
        <w:rPr>
          <w:lang w:val="en-US"/>
        </w:rPr>
        <w:t>[40]</w:t>
      </w:r>
      <w:r w:rsidRPr="00352B1B">
        <w:rPr>
          <w:lang w:val="en-US"/>
        </w:rPr>
        <w:t xml:space="preserve"> </w:t>
      </w:r>
      <w:r w:rsidRPr="00131D61">
        <w:rPr>
          <w:lang w:val="en-US"/>
        </w:rPr>
        <w:t>DEL BOCA</w:t>
      </w:r>
      <w:r>
        <w:rPr>
          <w:lang w:val="en-US"/>
        </w:rPr>
        <w:t xml:space="preserve"> </w:t>
      </w:r>
      <w:r>
        <w:t>бел. 2</w:t>
      </w:r>
    </w:p>
    <w:p w14:paraId="700BCED0" w14:textId="5F66F3DC" w:rsidR="00070D59" w:rsidRDefault="00352B1B" w:rsidP="006405A2">
      <w:pPr>
        <w:rPr>
          <w:lang w:val="en-US"/>
        </w:rPr>
      </w:pPr>
      <w:r>
        <w:rPr>
          <w:lang w:val="en-US"/>
        </w:rPr>
        <w:t>[41]</w:t>
      </w:r>
      <w:r w:rsidRPr="00352B1B">
        <w:rPr>
          <w:lang w:val="en-US"/>
        </w:rPr>
        <w:t xml:space="preserve"> </w:t>
      </w:r>
      <w:r w:rsidRPr="00280470">
        <w:rPr>
          <w:lang w:val="en-US"/>
        </w:rPr>
        <w:t>SBACCHI</w:t>
      </w:r>
      <w:r>
        <w:rPr>
          <w:lang w:val="en-US"/>
        </w:rPr>
        <w:t xml:space="preserve"> </w:t>
      </w:r>
      <w:r w:rsidRPr="001D7DDC">
        <w:t>бел. 1</w:t>
      </w:r>
      <w:r>
        <w:rPr>
          <w:lang w:val="en-US"/>
        </w:rPr>
        <w:t>2</w:t>
      </w:r>
    </w:p>
    <w:p w14:paraId="02A86D9F" w14:textId="180C83B6" w:rsidR="00352B1B" w:rsidRPr="002B38D4" w:rsidRDefault="002B38D4" w:rsidP="006405A2">
      <w:pPr>
        <w:rPr>
          <w:lang w:val="en-US"/>
        </w:rPr>
      </w:pPr>
      <w:r>
        <w:rPr>
          <w:lang w:val="en-US"/>
        </w:rPr>
        <w:t>[42]</w:t>
      </w:r>
      <w:r w:rsidRPr="002B38D4">
        <w:rPr>
          <w:lang w:val="en-US"/>
        </w:rPr>
        <w:t xml:space="preserve"> </w:t>
      </w:r>
      <w:r w:rsidRPr="005322B4">
        <w:rPr>
          <w:lang w:val="en-US"/>
        </w:rPr>
        <w:t>UNITED STATES</w:t>
      </w:r>
      <w:r w:rsidRPr="002B38D4">
        <w:t xml:space="preserve"> </w:t>
      </w:r>
      <w:r w:rsidRPr="001D7DDC">
        <w:t xml:space="preserve">бел. </w:t>
      </w:r>
      <w:r>
        <w:rPr>
          <w:lang w:val="en-US"/>
        </w:rPr>
        <w:t>28</w:t>
      </w:r>
    </w:p>
    <w:p w14:paraId="65910277" w14:textId="744EBE58" w:rsidR="002B38D4" w:rsidRDefault="002B38D4" w:rsidP="006405A2">
      <w:pPr>
        <w:rPr>
          <w:lang w:val="en-US"/>
        </w:rPr>
      </w:pPr>
      <w:r>
        <w:rPr>
          <w:lang w:val="en-US"/>
        </w:rPr>
        <w:t>[43]</w:t>
      </w:r>
      <w:r w:rsidRPr="002B38D4">
        <w:rPr>
          <w:lang w:val="en-US"/>
        </w:rPr>
        <w:t xml:space="preserve"> </w:t>
      </w:r>
      <w:r w:rsidRPr="005322B4">
        <w:rPr>
          <w:lang w:val="en-US"/>
        </w:rPr>
        <w:t>UNITED STATES</w:t>
      </w:r>
      <w:r w:rsidRPr="002B38D4">
        <w:t xml:space="preserve"> </w:t>
      </w:r>
      <w:r w:rsidRPr="001D7DDC">
        <w:t xml:space="preserve">бел. </w:t>
      </w:r>
      <w:r>
        <w:rPr>
          <w:lang w:val="en-US"/>
        </w:rPr>
        <w:t>28</w:t>
      </w:r>
    </w:p>
    <w:p w14:paraId="56CCDE86" w14:textId="678207CC" w:rsidR="00D50120" w:rsidRDefault="00D50120" w:rsidP="006405A2">
      <w:pPr>
        <w:rPr>
          <w:lang w:val="en-US"/>
        </w:rPr>
      </w:pPr>
      <w:r>
        <w:rPr>
          <w:lang w:val="en-US"/>
        </w:rPr>
        <w:t>[44]</w:t>
      </w:r>
      <w:r w:rsidR="009D4058" w:rsidRPr="009D4058">
        <w:rPr>
          <w:lang w:val="en-US"/>
        </w:rPr>
        <w:t xml:space="preserve"> </w:t>
      </w:r>
      <w:r w:rsidR="000E2751" w:rsidRPr="001D7DDC">
        <w:rPr>
          <w:lang w:val="en-US"/>
        </w:rPr>
        <w:t xml:space="preserve">SIPRI </w:t>
      </w:r>
      <w:r w:rsidR="000E2751" w:rsidRPr="001D7DDC">
        <w:t>бел. 1</w:t>
      </w:r>
    </w:p>
    <w:p w14:paraId="20382D29" w14:textId="420C0633" w:rsidR="00D50120" w:rsidRDefault="00D50120" w:rsidP="006405A2">
      <w:pPr>
        <w:rPr>
          <w:lang w:val="en-US"/>
        </w:rPr>
      </w:pPr>
      <w:r>
        <w:rPr>
          <w:lang w:val="en-US"/>
        </w:rPr>
        <w:t>[45]</w:t>
      </w:r>
      <w:r w:rsidRPr="00D50120">
        <w:rPr>
          <w:lang w:val="en-US"/>
        </w:rPr>
        <w:t xml:space="preserve"> </w:t>
      </w:r>
      <w:r w:rsidRPr="005322B4">
        <w:rPr>
          <w:lang w:val="en-US"/>
        </w:rPr>
        <w:t>UNITED STATES</w:t>
      </w:r>
      <w:r w:rsidRPr="002B38D4">
        <w:t xml:space="preserve"> </w:t>
      </w:r>
      <w:r w:rsidRPr="001D7DDC">
        <w:t xml:space="preserve">бел. </w:t>
      </w:r>
      <w:r>
        <w:rPr>
          <w:lang w:val="en-US"/>
        </w:rPr>
        <w:t>28</w:t>
      </w:r>
    </w:p>
    <w:p w14:paraId="04D60670" w14:textId="77777777" w:rsidR="00D10EE4" w:rsidRPr="00702121" w:rsidRDefault="00D10EE4" w:rsidP="006405A2">
      <w:pPr>
        <w:rPr>
          <w:lang w:val="en-US"/>
        </w:rPr>
      </w:pPr>
    </w:p>
    <w:p w14:paraId="3A07BFAC" w14:textId="42561C1F" w:rsidR="007E2105" w:rsidRPr="001B4EFE" w:rsidRDefault="007E2105" w:rsidP="006405A2">
      <w:pPr>
        <w:rPr>
          <w:b/>
          <w:bCs/>
        </w:rPr>
      </w:pPr>
      <w:r w:rsidRPr="001B4EFE">
        <w:rPr>
          <w:b/>
          <w:bCs/>
        </w:rPr>
        <w:t>ЛИТЕРАТУРА:</w:t>
      </w:r>
    </w:p>
    <w:p w14:paraId="5F3F6FEE" w14:textId="63C2AB7D" w:rsidR="00F45D4E" w:rsidRDefault="00F45D4E" w:rsidP="001B4EFE">
      <w:pPr>
        <w:pStyle w:val="a3"/>
        <w:numPr>
          <w:ilvl w:val="0"/>
          <w:numId w:val="2"/>
        </w:numPr>
        <w:tabs>
          <w:tab w:val="clear" w:pos="720"/>
        </w:tabs>
        <w:ind w:left="0" w:firstLine="567"/>
        <w:rPr>
          <w:lang w:val="en-US"/>
        </w:rPr>
      </w:pPr>
      <w:r>
        <w:t>Пъдарев Н., Б. Димитров, Аспекти на защитата от оръжията за масово унищожение в съвременния свят, изд. Комплекс на НВУ, ВТ, 2020.</w:t>
      </w:r>
      <w:r w:rsidRPr="00592471">
        <w:t xml:space="preserve"> ISBN 978-954-753-314-1</w:t>
      </w:r>
      <w:r>
        <w:t>, стр. 74</w:t>
      </w:r>
      <w:r>
        <w:rPr>
          <w:lang w:val="en-US"/>
        </w:rPr>
        <w:t>.</w:t>
      </w:r>
    </w:p>
    <w:p w14:paraId="2BE11C3B" w14:textId="24CCC8C8" w:rsidR="00622EE2" w:rsidRPr="00BD17CC" w:rsidRDefault="001C6EDE" w:rsidP="001B4EFE">
      <w:pPr>
        <w:pStyle w:val="a3"/>
        <w:numPr>
          <w:ilvl w:val="0"/>
          <w:numId w:val="2"/>
        </w:numPr>
        <w:tabs>
          <w:tab w:val="clear" w:pos="720"/>
        </w:tabs>
        <w:ind w:left="0" w:firstLine="567"/>
      </w:pPr>
      <w:r w:rsidRPr="00BD17CC">
        <w:t xml:space="preserve">DEL BOCA, </w:t>
      </w:r>
      <w:proofErr w:type="spellStart"/>
      <w:r w:rsidRPr="00BD17CC">
        <w:t>Angelo</w:t>
      </w:r>
      <w:proofErr w:type="spellEnd"/>
      <w:r w:rsidRPr="00BD17CC">
        <w:t xml:space="preserve">. </w:t>
      </w:r>
      <w:proofErr w:type="spellStart"/>
      <w:r w:rsidRPr="00BD17CC">
        <w:t>The</w:t>
      </w:r>
      <w:proofErr w:type="spellEnd"/>
      <w:r w:rsidRPr="00BD17CC">
        <w:t xml:space="preserve"> </w:t>
      </w:r>
      <w:proofErr w:type="spellStart"/>
      <w:r w:rsidRPr="00BD17CC">
        <w:t>Ethiopian</w:t>
      </w:r>
      <w:proofErr w:type="spellEnd"/>
      <w:r w:rsidRPr="00BD17CC">
        <w:t xml:space="preserve"> </w:t>
      </w:r>
      <w:proofErr w:type="spellStart"/>
      <w:r w:rsidRPr="00BD17CC">
        <w:t>War</w:t>
      </w:r>
      <w:proofErr w:type="spellEnd"/>
      <w:r w:rsidRPr="00BD17CC">
        <w:t xml:space="preserve">, 1935–1941. </w:t>
      </w:r>
      <w:proofErr w:type="spellStart"/>
      <w:r w:rsidRPr="00BD17CC">
        <w:t>Translated</w:t>
      </w:r>
      <w:proofErr w:type="spellEnd"/>
      <w:r w:rsidRPr="00BD17CC">
        <w:t xml:space="preserve"> </w:t>
      </w:r>
      <w:proofErr w:type="spellStart"/>
      <w:r w:rsidRPr="00BD17CC">
        <w:t>by</w:t>
      </w:r>
      <w:proofErr w:type="spellEnd"/>
      <w:r w:rsidRPr="00BD17CC">
        <w:t xml:space="preserve"> P. D. </w:t>
      </w:r>
      <w:proofErr w:type="spellStart"/>
      <w:r w:rsidRPr="00BD17CC">
        <w:t>Cummins</w:t>
      </w:r>
      <w:proofErr w:type="spellEnd"/>
      <w:r w:rsidRPr="00BD17CC">
        <w:t xml:space="preserve">. </w:t>
      </w:r>
      <w:proofErr w:type="spellStart"/>
      <w:r w:rsidRPr="00BD17CC">
        <w:t>Chicago</w:t>
      </w:r>
      <w:proofErr w:type="spellEnd"/>
      <w:r w:rsidRPr="00BD17CC">
        <w:t xml:space="preserve">: </w:t>
      </w:r>
      <w:proofErr w:type="spellStart"/>
      <w:r w:rsidRPr="00BD17CC">
        <w:t>University</w:t>
      </w:r>
      <w:proofErr w:type="spellEnd"/>
      <w:r w:rsidRPr="00BD17CC">
        <w:t xml:space="preserve"> </w:t>
      </w:r>
      <w:proofErr w:type="spellStart"/>
      <w:r w:rsidRPr="00BD17CC">
        <w:t>of</w:t>
      </w:r>
      <w:proofErr w:type="spellEnd"/>
      <w:r w:rsidRPr="00BD17CC">
        <w:t xml:space="preserve"> </w:t>
      </w:r>
      <w:proofErr w:type="spellStart"/>
      <w:r w:rsidRPr="00BD17CC">
        <w:t>Chicago</w:t>
      </w:r>
      <w:proofErr w:type="spellEnd"/>
      <w:r w:rsidRPr="00BD17CC">
        <w:t xml:space="preserve"> </w:t>
      </w:r>
      <w:proofErr w:type="spellStart"/>
      <w:r w:rsidRPr="00BD17CC">
        <w:t>Press</w:t>
      </w:r>
      <w:proofErr w:type="spellEnd"/>
      <w:r w:rsidRPr="00BD17CC">
        <w:t>, 1969. ISBN 0-226-14217-5</w:t>
      </w:r>
    </w:p>
    <w:p w14:paraId="7604DC5F" w14:textId="61989BB8" w:rsidR="00622EE2" w:rsidRPr="00BD17CC" w:rsidRDefault="006A2AF4" w:rsidP="001B4EFE">
      <w:pPr>
        <w:pStyle w:val="a3"/>
        <w:numPr>
          <w:ilvl w:val="0"/>
          <w:numId w:val="2"/>
        </w:numPr>
        <w:tabs>
          <w:tab w:val="clear" w:pos="720"/>
        </w:tabs>
        <w:ind w:left="0" w:firstLine="567"/>
      </w:pPr>
      <w:r w:rsidRPr="00BD17CC">
        <w:lastRenderedPageBreak/>
        <w:t xml:space="preserve">SBACCHI, </w:t>
      </w:r>
      <w:proofErr w:type="spellStart"/>
      <w:r w:rsidRPr="00BD17CC">
        <w:t>Alberto</w:t>
      </w:r>
      <w:proofErr w:type="spellEnd"/>
      <w:r w:rsidRPr="00BD17CC">
        <w:t xml:space="preserve">. </w:t>
      </w:r>
      <w:proofErr w:type="spellStart"/>
      <w:r w:rsidRPr="00BD17CC">
        <w:t>Legacy</w:t>
      </w:r>
      <w:proofErr w:type="spellEnd"/>
      <w:r w:rsidRPr="00BD17CC">
        <w:t xml:space="preserve"> </w:t>
      </w:r>
      <w:proofErr w:type="spellStart"/>
      <w:r w:rsidRPr="00BD17CC">
        <w:t>of</w:t>
      </w:r>
      <w:proofErr w:type="spellEnd"/>
      <w:r w:rsidRPr="00BD17CC">
        <w:t xml:space="preserve"> </w:t>
      </w:r>
      <w:proofErr w:type="spellStart"/>
      <w:r w:rsidRPr="00BD17CC">
        <w:t>Bitterness</w:t>
      </w:r>
      <w:proofErr w:type="spellEnd"/>
      <w:r w:rsidRPr="00BD17CC">
        <w:t xml:space="preserve">: </w:t>
      </w:r>
      <w:proofErr w:type="spellStart"/>
      <w:r w:rsidRPr="00BD17CC">
        <w:t>Ethiopia</w:t>
      </w:r>
      <w:proofErr w:type="spellEnd"/>
      <w:r w:rsidRPr="00BD17CC">
        <w:t xml:space="preserve"> </w:t>
      </w:r>
      <w:proofErr w:type="spellStart"/>
      <w:r w:rsidRPr="00BD17CC">
        <w:t>and</w:t>
      </w:r>
      <w:proofErr w:type="spellEnd"/>
      <w:r w:rsidRPr="00BD17CC">
        <w:t xml:space="preserve"> </w:t>
      </w:r>
      <w:proofErr w:type="spellStart"/>
      <w:r w:rsidRPr="00BD17CC">
        <w:t>Fascist</w:t>
      </w:r>
      <w:proofErr w:type="spellEnd"/>
      <w:r w:rsidRPr="00BD17CC">
        <w:t xml:space="preserve"> </w:t>
      </w:r>
      <w:proofErr w:type="spellStart"/>
      <w:r w:rsidRPr="00BD17CC">
        <w:t>Italy</w:t>
      </w:r>
      <w:proofErr w:type="spellEnd"/>
      <w:r w:rsidRPr="00BD17CC">
        <w:t xml:space="preserve">, 1935–1941. </w:t>
      </w:r>
      <w:proofErr w:type="spellStart"/>
      <w:r w:rsidRPr="00BD17CC">
        <w:t>Lawrenceville</w:t>
      </w:r>
      <w:proofErr w:type="spellEnd"/>
      <w:r w:rsidRPr="00BD17CC">
        <w:t xml:space="preserve">, NJ: </w:t>
      </w:r>
      <w:proofErr w:type="spellStart"/>
      <w:r w:rsidRPr="00BD17CC">
        <w:t>The</w:t>
      </w:r>
      <w:proofErr w:type="spellEnd"/>
      <w:r w:rsidRPr="00BD17CC">
        <w:t xml:space="preserve"> Red </w:t>
      </w:r>
      <w:proofErr w:type="spellStart"/>
      <w:r w:rsidRPr="00BD17CC">
        <w:t>Sea</w:t>
      </w:r>
      <w:proofErr w:type="spellEnd"/>
      <w:r w:rsidRPr="00BD17CC">
        <w:t xml:space="preserve"> </w:t>
      </w:r>
      <w:proofErr w:type="spellStart"/>
      <w:r w:rsidRPr="00BD17CC">
        <w:t>Press</w:t>
      </w:r>
      <w:proofErr w:type="spellEnd"/>
      <w:r w:rsidRPr="00BD17CC">
        <w:t>, 1997. ISBN 978-0-932415-74-5.</w:t>
      </w:r>
    </w:p>
    <w:p w14:paraId="338719A8" w14:textId="1187C51A" w:rsidR="00622EE2" w:rsidRPr="00BD17CC" w:rsidRDefault="006A2AF4" w:rsidP="001B4EFE">
      <w:pPr>
        <w:pStyle w:val="a3"/>
        <w:numPr>
          <w:ilvl w:val="0"/>
          <w:numId w:val="2"/>
        </w:numPr>
        <w:tabs>
          <w:tab w:val="clear" w:pos="720"/>
        </w:tabs>
        <w:ind w:left="0" w:firstLine="567"/>
      </w:pPr>
      <w:r w:rsidRPr="00BD17CC">
        <w:t xml:space="preserve">STOCKHOLM INTERNATIONAL PEACE RESEARCH INSTITUTE (SIPRI). </w:t>
      </w:r>
      <w:proofErr w:type="spellStart"/>
      <w:r w:rsidRPr="00BD17CC">
        <w:t>The</w:t>
      </w:r>
      <w:proofErr w:type="spellEnd"/>
      <w:r w:rsidRPr="00BD17CC">
        <w:t xml:space="preserve"> </w:t>
      </w:r>
      <w:proofErr w:type="spellStart"/>
      <w:r w:rsidRPr="00BD17CC">
        <w:t>Problem</w:t>
      </w:r>
      <w:proofErr w:type="spellEnd"/>
      <w:r w:rsidRPr="00BD17CC">
        <w:t xml:space="preserve"> </w:t>
      </w:r>
      <w:proofErr w:type="spellStart"/>
      <w:r w:rsidRPr="00BD17CC">
        <w:t>of</w:t>
      </w:r>
      <w:proofErr w:type="spellEnd"/>
      <w:r w:rsidRPr="00BD17CC">
        <w:t xml:space="preserve"> Chemical </w:t>
      </w:r>
      <w:proofErr w:type="spellStart"/>
      <w:r w:rsidRPr="00BD17CC">
        <w:t>and</w:t>
      </w:r>
      <w:proofErr w:type="spellEnd"/>
      <w:r w:rsidRPr="00BD17CC">
        <w:t xml:space="preserve"> </w:t>
      </w:r>
      <w:proofErr w:type="spellStart"/>
      <w:r w:rsidRPr="00BD17CC">
        <w:t>Biological</w:t>
      </w:r>
      <w:proofErr w:type="spellEnd"/>
      <w:r w:rsidRPr="00BD17CC">
        <w:t xml:space="preserve"> </w:t>
      </w:r>
      <w:proofErr w:type="spellStart"/>
      <w:r w:rsidRPr="00BD17CC">
        <w:t>Warfare</w:t>
      </w:r>
      <w:proofErr w:type="spellEnd"/>
      <w:r w:rsidRPr="00BD17CC">
        <w:t xml:space="preserve">: </w:t>
      </w:r>
      <w:proofErr w:type="spellStart"/>
      <w:r w:rsidRPr="00BD17CC">
        <w:t>Volume</w:t>
      </w:r>
      <w:proofErr w:type="spellEnd"/>
      <w:r w:rsidRPr="00BD17CC">
        <w:t xml:space="preserve"> I: </w:t>
      </w:r>
      <w:proofErr w:type="spellStart"/>
      <w:r w:rsidRPr="00BD17CC">
        <w:t>The</w:t>
      </w:r>
      <w:proofErr w:type="spellEnd"/>
      <w:r w:rsidRPr="00BD17CC">
        <w:t xml:space="preserve"> </w:t>
      </w:r>
      <w:proofErr w:type="spellStart"/>
      <w:r w:rsidRPr="00BD17CC">
        <w:t>Rise</w:t>
      </w:r>
      <w:proofErr w:type="spellEnd"/>
      <w:r w:rsidRPr="00BD17CC">
        <w:t xml:space="preserve"> </w:t>
      </w:r>
      <w:proofErr w:type="spellStart"/>
      <w:r w:rsidRPr="00BD17CC">
        <w:t>of</w:t>
      </w:r>
      <w:proofErr w:type="spellEnd"/>
      <w:r w:rsidRPr="00BD17CC">
        <w:t xml:space="preserve"> CB </w:t>
      </w:r>
      <w:proofErr w:type="spellStart"/>
      <w:r w:rsidRPr="00BD17CC">
        <w:t>Weapons</w:t>
      </w:r>
      <w:proofErr w:type="spellEnd"/>
      <w:r w:rsidRPr="00BD17CC">
        <w:t xml:space="preserve">. </w:t>
      </w:r>
      <w:proofErr w:type="spellStart"/>
      <w:r w:rsidRPr="00BD17CC">
        <w:t>Stockholm</w:t>
      </w:r>
      <w:proofErr w:type="spellEnd"/>
      <w:r w:rsidRPr="00BD17CC">
        <w:t xml:space="preserve">: </w:t>
      </w:r>
      <w:proofErr w:type="spellStart"/>
      <w:r w:rsidRPr="00BD17CC">
        <w:t>Almqvist</w:t>
      </w:r>
      <w:proofErr w:type="spellEnd"/>
      <w:r w:rsidRPr="00BD17CC">
        <w:t xml:space="preserve"> &amp; </w:t>
      </w:r>
      <w:proofErr w:type="spellStart"/>
      <w:r w:rsidRPr="00BD17CC">
        <w:t>Wiksell</w:t>
      </w:r>
      <w:proofErr w:type="spellEnd"/>
      <w:r w:rsidRPr="00BD17CC">
        <w:t>, 1971. ISBN 91-85114-00-6.</w:t>
      </w:r>
    </w:p>
    <w:p w14:paraId="60F0004C" w14:textId="53B8D4FA" w:rsidR="00622EE2" w:rsidRPr="00BD17CC" w:rsidRDefault="006A2AF4" w:rsidP="001B4EFE">
      <w:pPr>
        <w:pStyle w:val="a3"/>
        <w:numPr>
          <w:ilvl w:val="0"/>
          <w:numId w:val="2"/>
        </w:numPr>
        <w:tabs>
          <w:tab w:val="clear" w:pos="720"/>
        </w:tabs>
        <w:ind w:left="0" w:firstLine="567"/>
      </w:pPr>
      <w:r w:rsidRPr="00BD17CC">
        <w:t xml:space="preserve">TUORINSKY, </w:t>
      </w:r>
      <w:proofErr w:type="spellStart"/>
      <w:r w:rsidRPr="00BD17CC">
        <w:t>Shirley</w:t>
      </w:r>
      <w:proofErr w:type="spellEnd"/>
      <w:r w:rsidRPr="00BD17CC">
        <w:t xml:space="preserve"> D., </w:t>
      </w:r>
      <w:proofErr w:type="spellStart"/>
      <w:r w:rsidRPr="00BD17CC">
        <w:t>ed</w:t>
      </w:r>
      <w:proofErr w:type="spellEnd"/>
      <w:r w:rsidRPr="00BD17CC">
        <w:t xml:space="preserve">. </w:t>
      </w:r>
      <w:proofErr w:type="spellStart"/>
      <w:r w:rsidRPr="00BD17CC">
        <w:t>Medical</w:t>
      </w:r>
      <w:proofErr w:type="spellEnd"/>
      <w:r w:rsidRPr="00BD17CC">
        <w:t xml:space="preserve"> </w:t>
      </w:r>
      <w:proofErr w:type="spellStart"/>
      <w:r w:rsidRPr="00BD17CC">
        <w:t>Aspects</w:t>
      </w:r>
      <w:proofErr w:type="spellEnd"/>
      <w:r w:rsidRPr="00BD17CC">
        <w:t xml:space="preserve"> </w:t>
      </w:r>
      <w:proofErr w:type="spellStart"/>
      <w:r w:rsidRPr="00BD17CC">
        <w:t>of</w:t>
      </w:r>
      <w:proofErr w:type="spellEnd"/>
      <w:r w:rsidRPr="00BD17CC">
        <w:t xml:space="preserve"> Chemical </w:t>
      </w:r>
      <w:proofErr w:type="spellStart"/>
      <w:r w:rsidRPr="00BD17CC">
        <w:t>Warfare</w:t>
      </w:r>
      <w:proofErr w:type="spellEnd"/>
      <w:r w:rsidRPr="00BD17CC">
        <w:t xml:space="preserve">. </w:t>
      </w:r>
      <w:proofErr w:type="spellStart"/>
      <w:r w:rsidRPr="00BD17CC">
        <w:t>Washington</w:t>
      </w:r>
      <w:proofErr w:type="spellEnd"/>
      <w:r w:rsidRPr="00BD17CC">
        <w:t xml:space="preserve">, DC: Office </w:t>
      </w:r>
      <w:proofErr w:type="spellStart"/>
      <w:r w:rsidRPr="00BD17CC">
        <w:t>of</w:t>
      </w:r>
      <w:proofErr w:type="spellEnd"/>
      <w:r w:rsidRPr="00BD17CC">
        <w:t xml:space="preserve"> </w:t>
      </w:r>
      <w:proofErr w:type="spellStart"/>
      <w:r w:rsidRPr="00BD17CC">
        <w:t>The</w:t>
      </w:r>
      <w:proofErr w:type="spellEnd"/>
      <w:r w:rsidRPr="00BD17CC">
        <w:t xml:space="preserve"> </w:t>
      </w:r>
      <w:proofErr w:type="spellStart"/>
      <w:r w:rsidRPr="00BD17CC">
        <w:t>Surgeon</w:t>
      </w:r>
      <w:proofErr w:type="spellEnd"/>
      <w:r w:rsidRPr="00BD17CC">
        <w:t xml:space="preserve"> General, Borden Institute, US </w:t>
      </w:r>
      <w:proofErr w:type="spellStart"/>
      <w:r w:rsidRPr="00BD17CC">
        <w:t>Army</w:t>
      </w:r>
      <w:proofErr w:type="spellEnd"/>
      <w:r w:rsidRPr="00BD17CC">
        <w:t xml:space="preserve">, 2008. </w:t>
      </w:r>
      <w:proofErr w:type="spellStart"/>
      <w:r w:rsidRPr="00BD17CC">
        <w:t>Textbooks</w:t>
      </w:r>
      <w:proofErr w:type="spellEnd"/>
      <w:r w:rsidRPr="00BD17CC">
        <w:t xml:space="preserve"> </w:t>
      </w:r>
      <w:proofErr w:type="spellStart"/>
      <w:r w:rsidRPr="00BD17CC">
        <w:t>of</w:t>
      </w:r>
      <w:proofErr w:type="spellEnd"/>
      <w:r w:rsidRPr="00BD17CC">
        <w:t xml:space="preserve"> </w:t>
      </w:r>
      <w:proofErr w:type="spellStart"/>
      <w:r w:rsidRPr="00BD17CC">
        <w:t>Military</w:t>
      </w:r>
      <w:proofErr w:type="spellEnd"/>
      <w:r w:rsidRPr="00BD17CC">
        <w:t xml:space="preserve"> </w:t>
      </w:r>
      <w:proofErr w:type="spellStart"/>
      <w:r w:rsidRPr="00BD17CC">
        <w:t>Medicine</w:t>
      </w:r>
      <w:proofErr w:type="spellEnd"/>
      <w:r w:rsidRPr="00BD17CC">
        <w:t>. ISBN 978-0-16-081532-4.</w:t>
      </w:r>
    </w:p>
    <w:p w14:paraId="72483B46" w14:textId="6D8FED1E" w:rsidR="00622EE2" w:rsidRPr="00BD17CC" w:rsidRDefault="00F45D4E" w:rsidP="001B4EFE">
      <w:pPr>
        <w:pStyle w:val="a3"/>
        <w:numPr>
          <w:ilvl w:val="0"/>
          <w:numId w:val="2"/>
        </w:numPr>
        <w:tabs>
          <w:tab w:val="clear" w:pos="720"/>
        </w:tabs>
        <w:ind w:left="0" w:firstLine="567"/>
      </w:pPr>
      <w:r w:rsidRPr="00BD17CC">
        <w:t xml:space="preserve">UNITED STATES. Department </w:t>
      </w:r>
      <w:proofErr w:type="spellStart"/>
      <w:r w:rsidRPr="00BD17CC">
        <w:t>of</w:t>
      </w:r>
      <w:proofErr w:type="spellEnd"/>
      <w:r w:rsidRPr="00BD17CC">
        <w:t xml:space="preserve"> </w:t>
      </w:r>
      <w:proofErr w:type="spellStart"/>
      <w:r w:rsidRPr="00BD17CC">
        <w:t>the</w:t>
      </w:r>
      <w:proofErr w:type="spellEnd"/>
      <w:r w:rsidRPr="00BD17CC">
        <w:t xml:space="preserve"> </w:t>
      </w:r>
      <w:proofErr w:type="spellStart"/>
      <w:r w:rsidRPr="00BD17CC">
        <w:t>Army</w:t>
      </w:r>
      <w:proofErr w:type="spellEnd"/>
      <w:r w:rsidRPr="00BD17CC">
        <w:t xml:space="preserve">. FM 3-11.5 / MCWP 3-37.3A / NTTP 3-11.26 / AFTTP(I) 3-2.60: </w:t>
      </w:r>
      <w:proofErr w:type="spellStart"/>
      <w:r w:rsidRPr="00BD17CC">
        <w:t>Multiservice</w:t>
      </w:r>
      <w:proofErr w:type="spellEnd"/>
      <w:r w:rsidRPr="00BD17CC">
        <w:t xml:space="preserve"> </w:t>
      </w:r>
      <w:proofErr w:type="spellStart"/>
      <w:r w:rsidRPr="00BD17CC">
        <w:t>Tactics</w:t>
      </w:r>
      <w:proofErr w:type="spellEnd"/>
      <w:r w:rsidRPr="00BD17CC">
        <w:t xml:space="preserve">, </w:t>
      </w:r>
      <w:proofErr w:type="spellStart"/>
      <w:r w:rsidRPr="00BD17CC">
        <w:t>Techniques</w:t>
      </w:r>
      <w:proofErr w:type="spellEnd"/>
      <w:r w:rsidRPr="00BD17CC">
        <w:t xml:space="preserve">, </w:t>
      </w:r>
      <w:proofErr w:type="spellStart"/>
      <w:r w:rsidRPr="00BD17CC">
        <w:t>and</w:t>
      </w:r>
      <w:proofErr w:type="spellEnd"/>
      <w:r w:rsidRPr="00BD17CC">
        <w:t xml:space="preserve"> </w:t>
      </w:r>
      <w:proofErr w:type="spellStart"/>
      <w:r w:rsidRPr="00BD17CC">
        <w:t>Procedures</w:t>
      </w:r>
      <w:proofErr w:type="spellEnd"/>
      <w:r w:rsidRPr="00BD17CC">
        <w:t xml:space="preserve"> </w:t>
      </w:r>
      <w:proofErr w:type="spellStart"/>
      <w:r w:rsidRPr="00BD17CC">
        <w:t>for</w:t>
      </w:r>
      <w:proofErr w:type="spellEnd"/>
      <w:r w:rsidRPr="00BD17CC">
        <w:t xml:space="preserve"> Chemical, </w:t>
      </w:r>
      <w:proofErr w:type="spellStart"/>
      <w:r w:rsidRPr="00BD17CC">
        <w:t>Biological</w:t>
      </w:r>
      <w:proofErr w:type="spellEnd"/>
      <w:r w:rsidRPr="00BD17CC">
        <w:t xml:space="preserve">, </w:t>
      </w:r>
      <w:proofErr w:type="spellStart"/>
      <w:r w:rsidRPr="00BD17CC">
        <w:t>Radiological</w:t>
      </w:r>
      <w:proofErr w:type="spellEnd"/>
      <w:r w:rsidRPr="00BD17CC">
        <w:t xml:space="preserve">, </w:t>
      </w:r>
      <w:proofErr w:type="spellStart"/>
      <w:r w:rsidRPr="00BD17CC">
        <w:t>and</w:t>
      </w:r>
      <w:proofErr w:type="spellEnd"/>
      <w:r w:rsidRPr="00BD17CC">
        <w:t xml:space="preserve"> </w:t>
      </w:r>
      <w:proofErr w:type="spellStart"/>
      <w:r w:rsidRPr="00BD17CC">
        <w:t>Nuclear</w:t>
      </w:r>
      <w:proofErr w:type="spellEnd"/>
      <w:r w:rsidRPr="00BD17CC">
        <w:t xml:space="preserve"> </w:t>
      </w:r>
      <w:proofErr w:type="spellStart"/>
      <w:r w:rsidRPr="00BD17CC">
        <w:t>Decontamination</w:t>
      </w:r>
      <w:proofErr w:type="spellEnd"/>
      <w:r w:rsidRPr="00BD17CC">
        <w:t xml:space="preserve">. </w:t>
      </w:r>
      <w:proofErr w:type="spellStart"/>
      <w:r w:rsidRPr="00BD17CC">
        <w:t>Washington</w:t>
      </w:r>
      <w:proofErr w:type="spellEnd"/>
      <w:r w:rsidRPr="00BD17CC">
        <w:t xml:space="preserve">, DC: </w:t>
      </w:r>
      <w:proofErr w:type="spellStart"/>
      <w:r w:rsidRPr="00BD17CC">
        <w:t>Headquarters</w:t>
      </w:r>
      <w:proofErr w:type="spellEnd"/>
      <w:r w:rsidRPr="00BD17CC">
        <w:t xml:space="preserve">, Department </w:t>
      </w:r>
      <w:proofErr w:type="spellStart"/>
      <w:r w:rsidRPr="00BD17CC">
        <w:t>of</w:t>
      </w:r>
      <w:proofErr w:type="spellEnd"/>
      <w:r w:rsidRPr="00BD17CC">
        <w:t xml:space="preserve"> </w:t>
      </w:r>
      <w:proofErr w:type="spellStart"/>
      <w:r w:rsidRPr="00BD17CC">
        <w:t>the</w:t>
      </w:r>
      <w:proofErr w:type="spellEnd"/>
      <w:r w:rsidRPr="00BD17CC">
        <w:t xml:space="preserve"> </w:t>
      </w:r>
      <w:proofErr w:type="spellStart"/>
      <w:r w:rsidRPr="00BD17CC">
        <w:t>Army</w:t>
      </w:r>
      <w:proofErr w:type="spellEnd"/>
      <w:r w:rsidRPr="00BD17CC">
        <w:t>, 2006.</w:t>
      </w:r>
    </w:p>
    <w:p w14:paraId="284199EF" w14:textId="77777777" w:rsidR="00974E6F" w:rsidRDefault="00974E6F" w:rsidP="00974E6F">
      <w:pPr>
        <w:rPr>
          <w:i/>
          <w:iCs/>
          <w:sz w:val="24"/>
        </w:rPr>
      </w:pPr>
      <w:r>
        <w:rPr>
          <w:i/>
          <w:iCs/>
          <w:sz w:val="24"/>
        </w:rPr>
        <w:t>Дамян Славчев Бешевлиев</w:t>
      </w:r>
    </w:p>
    <w:p w14:paraId="77BB3A1E" w14:textId="77777777" w:rsidR="00974E6F" w:rsidRDefault="00974E6F" w:rsidP="00974E6F">
      <w:pPr>
        <w:rPr>
          <w:i/>
          <w:iCs/>
          <w:sz w:val="24"/>
        </w:rPr>
      </w:pPr>
      <w:r>
        <w:rPr>
          <w:i/>
          <w:iCs/>
          <w:sz w:val="24"/>
        </w:rPr>
        <w:t>Национален Военен Университет „Васил Левски“</w:t>
      </w:r>
    </w:p>
    <w:p w14:paraId="64B177FF" w14:textId="77777777" w:rsidR="00974E6F" w:rsidRPr="007355B8" w:rsidRDefault="00974E6F" w:rsidP="00974E6F">
      <w:pPr>
        <w:rPr>
          <w:i/>
          <w:iCs/>
          <w:sz w:val="24"/>
        </w:rPr>
      </w:pPr>
      <w:r>
        <w:rPr>
          <w:i/>
          <w:iCs/>
          <w:sz w:val="24"/>
        </w:rPr>
        <w:t xml:space="preserve">Адрес за кореспонденция: </w:t>
      </w:r>
      <w:r w:rsidRPr="007355B8">
        <w:rPr>
          <w:i/>
          <w:iCs/>
          <w:sz w:val="24"/>
        </w:rPr>
        <w:t>гр. Велико Търново, п.к.5000, бул. „България‟ № 76</w:t>
      </w:r>
      <w:r>
        <w:rPr>
          <w:i/>
          <w:iCs/>
          <w:sz w:val="24"/>
        </w:rPr>
        <w:t xml:space="preserve">, </w:t>
      </w:r>
      <w:r w:rsidRPr="007B5909">
        <w:rPr>
          <w:i/>
          <w:iCs/>
          <w:sz w:val="24"/>
        </w:rPr>
        <w:t>e-</w:t>
      </w:r>
      <w:proofErr w:type="spellStart"/>
      <w:r w:rsidRPr="007B5909">
        <w:rPr>
          <w:i/>
          <w:iCs/>
          <w:sz w:val="24"/>
        </w:rPr>
        <w:t>mail</w:t>
      </w:r>
      <w:proofErr w:type="spellEnd"/>
      <w:r>
        <w:rPr>
          <w:i/>
          <w:iCs/>
          <w:sz w:val="24"/>
        </w:rPr>
        <w:t xml:space="preserve">: </w:t>
      </w:r>
      <w:proofErr w:type="spellStart"/>
      <w:r>
        <w:rPr>
          <w:i/>
          <w:iCs/>
          <w:sz w:val="24"/>
          <w:lang w:val="de-DE"/>
        </w:rPr>
        <w:t>dsbeshevliev</w:t>
      </w:r>
      <w:proofErr w:type="spellEnd"/>
      <w:r w:rsidRPr="007355B8">
        <w:rPr>
          <w:i/>
          <w:iCs/>
          <w:sz w:val="24"/>
        </w:rPr>
        <w:t>@</w:t>
      </w:r>
      <w:proofErr w:type="spellStart"/>
      <w:r w:rsidRPr="007355B8">
        <w:rPr>
          <w:i/>
          <w:iCs/>
          <w:sz w:val="24"/>
          <w:lang w:val="de-DE"/>
        </w:rPr>
        <w:t>nvu</w:t>
      </w:r>
      <w:proofErr w:type="spellEnd"/>
      <w:r w:rsidRPr="007355B8">
        <w:rPr>
          <w:i/>
          <w:iCs/>
          <w:sz w:val="24"/>
        </w:rPr>
        <w:t>.</w:t>
      </w:r>
      <w:proofErr w:type="spellStart"/>
      <w:r w:rsidRPr="007355B8">
        <w:rPr>
          <w:i/>
          <w:iCs/>
          <w:sz w:val="24"/>
          <w:lang w:val="de-DE"/>
        </w:rPr>
        <w:t>bg</w:t>
      </w:r>
      <w:proofErr w:type="spellEnd"/>
    </w:p>
    <w:p w14:paraId="289ED9F7" w14:textId="77777777" w:rsidR="00D1767C" w:rsidRPr="00D1767C" w:rsidRDefault="00D1767C" w:rsidP="006405A2"/>
    <w:sectPr w:rsidR="00D1767C" w:rsidRPr="00D1767C" w:rsidSect="009605D7">
      <w:footnotePr>
        <w:numRestart w:val="eachSect"/>
      </w:footnotePr>
      <w:pgSz w:w="11906" w:h="16838"/>
      <w:pgMar w:top="1134" w:right="1134" w:bottom="851" w:left="1701" w:header="709" w:footer="709" w:gutter="0"/>
      <w:cols w:space="708"/>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085EB" w14:textId="77777777" w:rsidR="009C7E93" w:rsidRDefault="009C7E93" w:rsidP="006405A2">
      <w:r>
        <w:separator/>
      </w:r>
    </w:p>
  </w:endnote>
  <w:endnote w:type="continuationSeparator" w:id="0">
    <w:p w14:paraId="48ADCABC" w14:textId="77777777" w:rsidR="009C7E93" w:rsidRDefault="009C7E93" w:rsidP="006405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DC61CE" w14:textId="77777777" w:rsidR="009C7E93" w:rsidRDefault="009C7E93" w:rsidP="006405A2">
      <w:r>
        <w:separator/>
      </w:r>
    </w:p>
  </w:footnote>
  <w:footnote w:type="continuationSeparator" w:id="0">
    <w:p w14:paraId="786E05FC" w14:textId="77777777" w:rsidR="009C7E93" w:rsidRDefault="009C7E93" w:rsidP="006405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83EB2"/>
    <w:multiLevelType w:val="hybridMultilevel"/>
    <w:tmpl w:val="25D8165C"/>
    <w:lvl w:ilvl="0" w:tplc="D29A176A">
      <w:start w:val="1"/>
      <w:numFmt w:val="decimal"/>
      <w:suff w:val="space"/>
      <w:lvlText w:val="%1."/>
      <w:lvlJc w:val="left"/>
      <w:pPr>
        <w:ind w:left="0" w:firstLine="567"/>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1" w15:restartNumberingAfterBreak="0">
    <w:nsid w:val="1CE064FE"/>
    <w:multiLevelType w:val="hybridMultilevel"/>
    <w:tmpl w:val="45B8FBB2"/>
    <w:lvl w:ilvl="0" w:tplc="5C12B842">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 w15:restartNumberingAfterBreak="0">
    <w:nsid w:val="2AA2524A"/>
    <w:multiLevelType w:val="multilevel"/>
    <w:tmpl w:val="736EC6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92908D8"/>
    <w:multiLevelType w:val="hybridMultilevel"/>
    <w:tmpl w:val="E6FE4572"/>
    <w:lvl w:ilvl="0" w:tplc="FFFFFFFF">
      <w:start w:val="1"/>
      <w:numFmt w:val="decimal"/>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 w15:restartNumberingAfterBreak="0">
    <w:nsid w:val="5B4C499E"/>
    <w:multiLevelType w:val="hybridMultilevel"/>
    <w:tmpl w:val="E6FE4572"/>
    <w:lvl w:ilvl="0" w:tplc="0402000F">
      <w:start w:val="1"/>
      <w:numFmt w:val="decimal"/>
      <w:lvlText w:val="%1."/>
      <w:lvlJc w:val="left"/>
      <w:pPr>
        <w:ind w:left="1287" w:hanging="360"/>
      </w:p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num w:numId="1" w16cid:durableId="1919363235">
    <w:abstractNumId w:val="0"/>
  </w:num>
  <w:num w:numId="2" w16cid:durableId="1108962987">
    <w:abstractNumId w:val="2"/>
  </w:num>
  <w:num w:numId="3" w16cid:durableId="1105803986">
    <w:abstractNumId w:val="4"/>
  </w:num>
  <w:num w:numId="4" w16cid:durableId="1099835859">
    <w:abstractNumId w:val="1"/>
  </w:num>
  <w:num w:numId="5" w16cid:durableId="19840434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109"/>
    <w:rsid w:val="00000428"/>
    <w:rsid w:val="00025F32"/>
    <w:rsid w:val="00027A2F"/>
    <w:rsid w:val="000430D2"/>
    <w:rsid w:val="0004376E"/>
    <w:rsid w:val="00051D66"/>
    <w:rsid w:val="000538DB"/>
    <w:rsid w:val="00063268"/>
    <w:rsid w:val="00065052"/>
    <w:rsid w:val="000650A2"/>
    <w:rsid w:val="00070305"/>
    <w:rsid w:val="00070D59"/>
    <w:rsid w:val="000736F0"/>
    <w:rsid w:val="0007387D"/>
    <w:rsid w:val="00077F88"/>
    <w:rsid w:val="0008129D"/>
    <w:rsid w:val="000B11B7"/>
    <w:rsid w:val="000B13B7"/>
    <w:rsid w:val="000B282F"/>
    <w:rsid w:val="000B2FA3"/>
    <w:rsid w:val="000B6E1D"/>
    <w:rsid w:val="000B7D5F"/>
    <w:rsid w:val="000C4953"/>
    <w:rsid w:val="000D5C3C"/>
    <w:rsid w:val="000D72DD"/>
    <w:rsid w:val="000E06F4"/>
    <w:rsid w:val="000E2751"/>
    <w:rsid w:val="000F491A"/>
    <w:rsid w:val="001030D4"/>
    <w:rsid w:val="00121F6A"/>
    <w:rsid w:val="00124CF7"/>
    <w:rsid w:val="00125580"/>
    <w:rsid w:val="00127C45"/>
    <w:rsid w:val="0013119B"/>
    <w:rsid w:val="00131D61"/>
    <w:rsid w:val="00143F6B"/>
    <w:rsid w:val="001537E6"/>
    <w:rsid w:val="00155CA9"/>
    <w:rsid w:val="001569BB"/>
    <w:rsid w:val="0016127D"/>
    <w:rsid w:val="00166AAA"/>
    <w:rsid w:val="001712CF"/>
    <w:rsid w:val="00193A47"/>
    <w:rsid w:val="001B27A6"/>
    <w:rsid w:val="001B46E9"/>
    <w:rsid w:val="001B4EFE"/>
    <w:rsid w:val="001B5649"/>
    <w:rsid w:val="001C6EDE"/>
    <w:rsid w:val="001D0644"/>
    <w:rsid w:val="001D3631"/>
    <w:rsid w:val="001D7DDC"/>
    <w:rsid w:val="001E6585"/>
    <w:rsid w:val="001F191F"/>
    <w:rsid w:val="001F6E53"/>
    <w:rsid w:val="00211D79"/>
    <w:rsid w:val="00214AA7"/>
    <w:rsid w:val="00216779"/>
    <w:rsid w:val="00226429"/>
    <w:rsid w:val="0022685B"/>
    <w:rsid w:val="00237706"/>
    <w:rsid w:val="00241969"/>
    <w:rsid w:val="002454A8"/>
    <w:rsid w:val="00245689"/>
    <w:rsid w:val="002521A9"/>
    <w:rsid w:val="00253A5B"/>
    <w:rsid w:val="002565CF"/>
    <w:rsid w:val="0026135C"/>
    <w:rsid w:val="00261DCD"/>
    <w:rsid w:val="00274819"/>
    <w:rsid w:val="00275167"/>
    <w:rsid w:val="00276C0F"/>
    <w:rsid w:val="00280470"/>
    <w:rsid w:val="00281966"/>
    <w:rsid w:val="00286E5F"/>
    <w:rsid w:val="002A3054"/>
    <w:rsid w:val="002A7C9B"/>
    <w:rsid w:val="002B00F1"/>
    <w:rsid w:val="002B1FEE"/>
    <w:rsid w:val="002B2AC8"/>
    <w:rsid w:val="002B3679"/>
    <w:rsid w:val="002B38D4"/>
    <w:rsid w:val="002D118C"/>
    <w:rsid w:val="002E7CB2"/>
    <w:rsid w:val="003004BD"/>
    <w:rsid w:val="0030309D"/>
    <w:rsid w:val="00305426"/>
    <w:rsid w:val="00321282"/>
    <w:rsid w:val="00324E47"/>
    <w:rsid w:val="00335F11"/>
    <w:rsid w:val="00336148"/>
    <w:rsid w:val="003366F5"/>
    <w:rsid w:val="0033719C"/>
    <w:rsid w:val="00352B1B"/>
    <w:rsid w:val="003559E6"/>
    <w:rsid w:val="00356979"/>
    <w:rsid w:val="0036061B"/>
    <w:rsid w:val="00360F1C"/>
    <w:rsid w:val="0036116E"/>
    <w:rsid w:val="00367BBA"/>
    <w:rsid w:val="00371186"/>
    <w:rsid w:val="00386A6A"/>
    <w:rsid w:val="003A6562"/>
    <w:rsid w:val="003B18C3"/>
    <w:rsid w:val="003B1EE9"/>
    <w:rsid w:val="003B1F44"/>
    <w:rsid w:val="003B7C02"/>
    <w:rsid w:val="003B7D27"/>
    <w:rsid w:val="003C5880"/>
    <w:rsid w:val="003C6B27"/>
    <w:rsid w:val="003C6FAB"/>
    <w:rsid w:val="003D3123"/>
    <w:rsid w:val="003D6941"/>
    <w:rsid w:val="003E12DB"/>
    <w:rsid w:val="003E4E40"/>
    <w:rsid w:val="003F6E9C"/>
    <w:rsid w:val="004068E7"/>
    <w:rsid w:val="004100AE"/>
    <w:rsid w:val="00413A35"/>
    <w:rsid w:val="00415DF1"/>
    <w:rsid w:val="00421FCB"/>
    <w:rsid w:val="00423452"/>
    <w:rsid w:val="00427ACD"/>
    <w:rsid w:val="004325BB"/>
    <w:rsid w:val="004576B1"/>
    <w:rsid w:val="0046413A"/>
    <w:rsid w:val="00464DF2"/>
    <w:rsid w:val="00472F89"/>
    <w:rsid w:val="00482AA9"/>
    <w:rsid w:val="00491CE1"/>
    <w:rsid w:val="004A429E"/>
    <w:rsid w:val="004C27BA"/>
    <w:rsid w:val="004C4FB3"/>
    <w:rsid w:val="004D73B5"/>
    <w:rsid w:val="004E12DC"/>
    <w:rsid w:val="004E2466"/>
    <w:rsid w:val="004E5FA7"/>
    <w:rsid w:val="004F589D"/>
    <w:rsid w:val="004F6D9B"/>
    <w:rsid w:val="00503623"/>
    <w:rsid w:val="0050510B"/>
    <w:rsid w:val="00511055"/>
    <w:rsid w:val="00523BC0"/>
    <w:rsid w:val="00530AC2"/>
    <w:rsid w:val="005322B4"/>
    <w:rsid w:val="00534842"/>
    <w:rsid w:val="005348E5"/>
    <w:rsid w:val="00536D80"/>
    <w:rsid w:val="0054531A"/>
    <w:rsid w:val="00550115"/>
    <w:rsid w:val="00555C73"/>
    <w:rsid w:val="00570E6B"/>
    <w:rsid w:val="00572E9E"/>
    <w:rsid w:val="00573E2E"/>
    <w:rsid w:val="00574956"/>
    <w:rsid w:val="005751FD"/>
    <w:rsid w:val="00591C42"/>
    <w:rsid w:val="00592471"/>
    <w:rsid w:val="0059680B"/>
    <w:rsid w:val="005A2C00"/>
    <w:rsid w:val="005B7D83"/>
    <w:rsid w:val="005C35F1"/>
    <w:rsid w:val="005C3DE5"/>
    <w:rsid w:val="005E669C"/>
    <w:rsid w:val="005E71A2"/>
    <w:rsid w:val="006012E4"/>
    <w:rsid w:val="00603A56"/>
    <w:rsid w:val="00606FDB"/>
    <w:rsid w:val="00613603"/>
    <w:rsid w:val="00622EE2"/>
    <w:rsid w:val="00633369"/>
    <w:rsid w:val="00636433"/>
    <w:rsid w:val="006405A2"/>
    <w:rsid w:val="0064501C"/>
    <w:rsid w:val="006474C6"/>
    <w:rsid w:val="006523DA"/>
    <w:rsid w:val="006528E4"/>
    <w:rsid w:val="00655A7E"/>
    <w:rsid w:val="00670D3B"/>
    <w:rsid w:val="00675116"/>
    <w:rsid w:val="0068049F"/>
    <w:rsid w:val="0068074F"/>
    <w:rsid w:val="006869EC"/>
    <w:rsid w:val="00686EAC"/>
    <w:rsid w:val="00694543"/>
    <w:rsid w:val="006A2AF4"/>
    <w:rsid w:val="006A638E"/>
    <w:rsid w:val="006A7C1E"/>
    <w:rsid w:val="006B0DC0"/>
    <w:rsid w:val="006C6721"/>
    <w:rsid w:val="006D0C82"/>
    <w:rsid w:val="006D2F07"/>
    <w:rsid w:val="006D7048"/>
    <w:rsid w:val="006E0DCC"/>
    <w:rsid w:val="006E487C"/>
    <w:rsid w:val="006E5188"/>
    <w:rsid w:val="006F2052"/>
    <w:rsid w:val="00701517"/>
    <w:rsid w:val="00702121"/>
    <w:rsid w:val="007041A3"/>
    <w:rsid w:val="00707108"/>
    <w:rsid w:val="007109A4"/>
    <w:rsid w:val="00710DE2"/>
    <w:rsid w:val="00714882"/>
    <w:rsid w:val="00722E02"/>
    <w:rsid w:val="00735FC5"/>
    <w:rsid w:val="0074048E"/>
    <w:rsid w:val="00741912"/>
    <w:rsid w:val="00742A2E"/>
    <w:rsid w:val="00746D72"/>
    <w:rsid w:val="00752F6C"/>
    <w:rsid w:val="007534DC"/>
    <w:rsid w:val="0075389C"/>
    <w:rsid w:val="00763C2E"/>
    <w:rsid w:val="00770941"/>
    <w:rsid w:val="00774E9E"/>
    <w:rsid w:val="0077663F"/>
    <w:rsid w:val="007812A3"/>
    <w:rsid w:val="00794C3C"/>
    <w:rsid w:val="00796E4F"/>
    <w:rsid w:val="007973BD"/>
    <w:rsid w:val="007A3BD6"/>
    <w:rsid w:val="007A6801"/>
    <w:rsid w:val="007B44AD"/>
    <w:rsid w:val="007B5001"/>
    <w:rsid w:val="007B5909"/>
    <w:rsid w:val="007B686C"/>
    <w:rsid w:val="007C1C14"/>
    <w:rsid w:val="007D5F30"/>
    <w:rsid w:val="007D60FD"/>
    <w:rsid w:val="007E2105"/>
    <w:rsid w:val="00804B92"/>
    <w:rsid w:val="00807367"/>
    <w:rsid w:val="00810E3C"/>
    <w:rsid w:val="008129C2"/>
    <w:rsid w:val="008153C4"/>
    <w:rsid w:val="008226B7"/>
    <w:rsid w:val="00844C61"/>
    <w:rsid w:val="00845441"/>
    <w:rsid w:val="008537CB"/>
    <w:rsid w:val="008652CB"/>
    <w:rsid w:val="00867CD7"/>
    <w:rsid w:val="0087776A"/>
    <w:rsid w:val="00877F5E"/>
    <w:rsid w:val="008820FE"/>
    <w:rsid w:val="0088319C"/>
    <w:rsid w:val="00885C3B"/>
    <w:rsid w:val="008866C3"/>
    <w:rsid w:val="008948BE"/>
    <w:rsid w:val="008A68A2"/>
    <w:rsid w:val="008B22A4"/>
    <w:rsid w:val="008B7B8F"/>
    <w:rsid w:val="008C1251"/>
    <w:rsid w:val="008C7A58"/>
    <w:rsid w:val="008D0B86"/>
    <w:rsid w:val="008D1109"/>
    <w:rsid w:val="008E1F2D"/>
    <w:rsid w:val="008F5ACF"/>
    <w:rsid w:val="009003B5"/>
    <w:rsid w:val="00901270"/>
    <w:rsid w:val="00910DB0"/>
    <w:rsid w:val="0091243D"/>
    <w:rsid w:val="0092049C"/>
    <w:rsid w:val="00925081"/>
    <w:rsid w:val="009311D4"/>
    <w:rsid w:val="00934632"/>
    <w:rsid w:val="009375B6"/>
    <w:rsid w:val="00940E4A"/>
    <w:rsid w:val="009431BE"/>
    <w:rsid w:val="009462D1"/>
    <w:rsid w:val="009476F8"/>
    <w:rsid w:val="0095509B"/>
    <w:rsid w:val="00957EAF"/>
    <w:rsid w:val="009605D7"/>
    <w:rsid w:val="00962BA1"/>
    <w:rsid w:val="00966A28"/>
    <w:rsid w:val="00967173"/>
    <w:rsid w:val="009705BE"/>
    <w:rsid w:val="00973FF3"/>
    <w:rsid w:val="00974E6F"/>
    <w:rsid w:val="0098344D"/>
    <w:rsid w:val="009928E5"/>
    <w:rsid w:val="00996456"/>
    <w:rsid w:val="00996A9B"/>
    <w:rsid w:val="009B30CF"/>
    <w:rsid w:val="009B47A1"/>
    <w:rsid w:val="009C7E93"/>
    <w:rsid w:val="009D4058"/>
    <w:rsid w:val="009D5230"/>
    <w:rsid w:val="009E1E0A"/>
    <w:rsid w:val="009E6451"/>
    <w:rsid w:val="009E744D"/>
    <w:rsid w:val="009F29F2"/>
    <w:rsid w:val="009F6B0F"/>
    <w:rsid w:val="00A00D95"/>
    <w:rsid w:val="00A0193A"/>
    <w:rsid w:val="00A023C1"/>
    <w:rsid w:val="00A027B8"/>
    <w:rsid w:val="00A03EF0"/>
    <w:rsid w:val="00A13A9F"/>
    <w:rsid w:val="00A21C21"/>
    <w:rsid w:val="00A32B99"/>
    <w:rsid w:val="00A37AD5"/>
    <w:rsid w:val="00A441F0"/>
    <w:rsid w:val="00A4698B"/>
    <w:rsid w:val="00A5200D"/>
    <w:rsid w:val="00A573EA"/>
    <w:rsid w:val="00A81F47"/>
    <w:rsid w:val="00A8310A"/>
    <w:rsid w:val="00A86955"/>
    <w:rsid w:val="00A8717A"/>
    <w:rsid w:val="00A93ADA"/>
    <w:rsid w:val="00AB3A9A"/>
    <w:rsid w:val="00AB6E85"/>
    <w:rsid w:val="00AD3AC4"/>
    <w:rsid w:val="00AD4A64"/>
    <w:rsid w:val="00AD6A8F"/>
    <w:rsid w:val="00AE4489"/>
    <w:rsid w:val="00AF3B25"/>
    <w:rsid w:val="00AF7BB5"/>
    <w:rsid w:val="00B053A1"/>
    <w:rsid w:val="00B1402A"/>
    <w:rsid w:val="00B245AD"/>
    <w:rsid w:val="00B249DE"/>
    <w:rsid w:val="00B25D30"/>
    <w:rsid w:val="00B3091F"/>
    <w:rsid w:val="00B30DED"/>
    <w:rsid w:val="00B37613"/>
    <w:rsid w:val="00B41AF1"/>
    <w:rsid w:val="00B434DB"/>
    <w:rsid w:val="00B43930"/>
    <w:rsid w:val="00B52F7E"/>
    <w:rsid w:val="00B601CF"/>
    <w:rsid w:val="00B63567"/>
    <w:rsid w:val="00B638F4"/>
    <w:rsid w:val="00B639C9"/>
    <w:rsid w:val="00B711F1"/>
    <w:rsid w:val="00B737A2"/>
    <w:rsid w:val="00B74ABF"/>
    <w:rsid w:val="00B759E9"/>
    <w:rsid w:val="00B80438"/>
    <w:rsid w:val="00B82AFC"/>
    <w:rsid w:val="00B905E5"/>
    <w:rsid w:val="00B9433C"/>
    <w:rsid w:val="00B97CDE"/>
    <w:rsid w:val="00BC2296"/>
    <w:rsid w:val="00BC2FB1"/>
    <w:rsid w:val="00BD084C"/>
    <w:rsid w:val="00BD17CC"/>
    <w:rsid w:val="00BE33C6"/>
    <w:rsid w:val="00BF688A"/>
    <w:rsid w:val="00BF7D6E"/>
    <w:rsid w:val="00C01330"/>
    <w:rsid w:val="00C028A2"/>
    <w:rsid w:val="00C053AC"/>
    <w:rsid w:val="00C16C72"/>
    <w:rsid w:val="00C1765D"/>
    <w:rsid w:val="00C238A2"/>
    <w:rsid w:val="00C43AAC"/>
    <w:rsid w:val="00C442A4"/>
    <w:rsid w:val="00C46C28"/>
    <w:rsid w:val="00C65663"/>
    <w:rsid w:val="00C6581A"/>
    <w:rsid w:val="00C707E5"/>
    <w:rsid w:val="00C80F22"/>
    <w:rsid w:val="00CA0395"/>
    <w:rsid w:val="00CA7C37"/>
    <w:rsid w:val="00CB7B8B"/>
    <w:rsid w:val="00CD1632"/>
    <w:rsid w:val="00CE14C8"/>
    <w:rsid w:val="00CF19F3"/>
    <w:rsid w:val="00CF3A1B"/>
    <w:rsid w:val="00CF418A"/>
    <w:rsid w:val="00CF54BF"/>
    <w:rsid w:val="00CF5769"/>
    <w:rsid w:val="00D10EE4"/>
    <w:rsid w:val="00D13FFC"/>
    <w:rsid w:val="00D1587A"/>
    <w:rsid w:val="00D1767C"/>
    <w:rsid w:val="00D24394"/>
    <w:rsid w:val="00D2759C"/>
    <w:rsid w:val="00D275A4"/>
    <w:rsid w:val="00D327BB"/>
    <w:rsid w:val="00D369E3"/>
    <w:rsid w:val="00D50120"/>
    <w:rsid w:val="00D5093F"/>
    <w:rsid w:val="00D66A6E"/>
    <w:rsid w:val="00D714F5"/>
    <w:rsid w:val="00D72259"/>
    <w:rsid w:val="00D75015"/>
    <w:rsid w:val="00D75295"/>
    <w:rsid w:val="00D7719C"/>
    <w:rsid w:val="00D93C3E"/>
    <w:rsid w:val="00D940F8"/>
    <w:rsid w:val="00D95C61"/>
    <w:rsid w:val="00D96C1D"/>
    <w:rsid w:val="00DA5875"/>
    <w:rsid w:val="00DC1805"/>
    <w:rsid w:val="00DD4434"/>
    <w:rsid w:val="00DE1ABC"/>
    <w:rsid w:val="00DE5CA8"/>
    <w:rsid w:val="00DF315E"/>
    <w:rsid w:val="00DF604E"/>
    <w:rsid w:val="00E019C5"/>
    <w:rsid w:val="00E0218D"/>
    <w:rsid w:val="00E0714D"/>
    <w:rsid w:val="00E16576"/>
    <w:rsid w:val="00E226F4"/>
    <w:rsid w:val="00E22E7B"/>
    <w:rsid w:val="00E26ABF"/>
    <w:rsid w:val="00E26D39"/>
    <w:rsid w:val="00E27710"/>
    <w:rsid w:val="00E66E83"/>
    <w:rsid w:val="00E714D5"/>
    <w:rsid w:val="00E73749"/>
    <w:rsid w:val="00E746D1"/>
    <w:rsid w:val="00E766EE"/>
    <w:rsid w:val="00E7789A"/>
    <w:rsid w:val="00E81074"/>
    <w:rsid w:val="00E8797D"/>
    <w:rsid w:val="00EA0C4F"/>
    <w:rsid w:val="00EA28F3"/>
    <w:rsid w:val="00EA48CD"/>
    <w:rsid w:val="00EA6177"/>
    <w:rsid w:val="00EA7099"/>
    <w:rsid w:val="00EB1847"/>
    <w:rsid w:val="00EC0BDA"/>
    <w:rsid w:val="00EC1BBE"/>
    <w:rsid w:val="00ED0B28"/>
    <w:rsid w:val="00ED1FBC"/>
    <w:rsid w:val="00ED336C"/>
    <w:rsid w:val="00ED44F5"/>
    <w:rsid w:val="00ED6248"/>
    <w:rsid w:val="00EE1DA4"/>
    <w:rsid w:val="00EE38ED"/>
    <w:rsid w:val="00EF0D27"/>
    <w:rsid w:val="00EF2EF8"/>
    <w:rsid w:val="00EF5F53"/>
    <w:rsid w:val="00EF7583"/>
    <w:rsid w:val="00F0297C"/>
    <w:rsid w:val="00F07B75"/>
    <w:rsid w:val="00F4038A"/>
    <w:rsid w:val="00F43811"/>
    <w:rsid w:val="00F45600"/>
    <w:rsid w:val="00F45D4E"/>
    <w:rsid w:val="00F46EF2"/>
    <w:rsid w:val="00F572A3"/>
    <w:rsid w:val="00F64D1C"/>
    <w:rsid w:val="00F65039"/>
    <w:rsid w:val="00F65872"/>
    <w:rsid w:val="00F67917"/>
    <w:rsid w:val="00F814FB"/>
    <w:rsid w:val="00F909E0"/>
    <w:rsid w:val="00F930D7"/>
    <w:rsid w:val="00F948C4"/>
    <w:rsid w:val="00F94C38"/>
    <w:rsid w:val="00F94E37"/>
    <w:rsid w:val="00FA51AD"/>
    <w:rsid w:val="00FB09FE"/>
    <w:rsid w:val="00FC3729"/>
    <w:rsid w:val="00FD3445"/>
    <w:rsid w:val="00FD5073"/>
    <w:rsid w:val="00FE2264"/>
    <w:rsid w:val="00FE5AEA"/>
    <w:rsid w:val="00FF0933"/>
    <w:rsid w:val="00FF4466"/>
    <w:rsid w:val="00FF504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5FC01"/>
  <w15:chartTrackingRefBased/>
  <w15:docId w15:val="{ED77863A-2B00-4ACD-86DA-24EB9E1C9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05A2"/>
    <w:pPr>
      <w:spacing w:after="0" w:line="240" w:lineRule="auto"/>
      <w:ind w:firstLine="567"/>
      <w:jc w:val="both"/>
    </w:pPr>
    <w:rPr>
      <w:rFonts w:ascii="Times New Roman" w:hAnsi="Times New Roman" w:cs="Times New Roman"/>
      <w:sz w:val="28"/>
      <w:szCs w:val="28"/>
      <w:lang w:eastAsia="bg-BG"/>
    </w:rPr>
  </w:style>
  <w:style w:type="paragraph" w:styleId="1">
    <w:name w:val="heading 1"/>
    <w:next w:val="a"/>
    <w:link w:val="10"/>
    <w:autoRedefine/>
    <w:uiPriority w:val="9"/>
    <w:rsid w:val="001E6585"/>
    <w:pPr>
      <w:keepNext/>
      <w:spacing w:after="0" w:line="240" w:lineRule="auto"/>
      <w:ind w:firstLine="567"/>
      <w:jc w:val="center"/>
      <w:outlineLvl w:val="0"/>
    </w:pPr>
    <w:rPr>
      <w:rFonts w:ascii="Times New Roman" w:hAnsi="Times New Roman" w:cs="Times New Roman"/>
      <w:b/>
      <w:bCs/>
      <w:caps/>
      <w:sz w:val="32"/>
      <w:szCs w:val="32"/>
    </w:rPr>
  </w:style>
  <w:style w:type="paragraph" w:styleId="2">
    <w:name w:val="heading 2"/>
    <w:next w:val="a"/>
    <w:link w:val="20"/>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3">
    <w:name w:val="heading 3"/>
    <w:basedOn w:val="a"/>
    <w:next w:val="a"/>
    <w:link w:val="30"/>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4">
    <w:name w:val="heading 4"/>
    <w:basedOn w:val="a"/>
    <w:next w:val="a"/>
    <w:link w:val="40"/>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7">
    <w:name w:val="heading 7"/>
    <w:basedOn w:val="a"/>
    <w:next w:val="a"/>
    <w:link w:val="70"/>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
    <w:rsid w:val="001E6585"/>
    <w:rPr>
      <w:rFonts w:ascii="Times New Roman" w:eastAsia="Times New Roman" w:hAnsi="Times New Roman" w:cs="Times New Roman"/>
      <w:b/>
      <w:bCs/>
      <w:caps/>
      <w:sz w:val="32"/>
      <w:szCs w:val="32"/>
    </w:rPr>
  </w:style>
  <w:style w:type="character" w:customStyle="1" w:styleId="20">
    <w:name w:val="Заглавие 2 Знак"/>
    <w:basedOn w:val="a0"/>
    <w:link w:val="2"/>
    <w:uiPriority w:val="9"/>
    <w:rsid w:val="008129C2"/>
    <w:rPr>
      <w:rFonts w:ascii="Times New Roman" w:eastAsiaTheme="majorEastAsia" w:hAnsi="Times New Roman" w:cstheme="majorBidi"/>
      <w:b/>
      <w:sz w:val="32"/>
      <w:szCs w:val="26"/>
      <w:lang w:eastAsia="bg-BG"/>
    </w:rPr>
  </w:style>
  <w:style w:type="paragraph" w:styleId="11">
    <w:name w:val="toc 1"/>
    <w:next w:val="a"/>
    <w:autoRedefine/>
    <w:uiPriority w:val="39"/>
    <w:unhideWhenUsed/>
    <w:rsid w:val="00534842"/>
    <w:pPr>
      <w:spacing w:after="0" w:line="240" w:lineRule="auto"/>
    </w:pPr>
    <w:rPr>
      <w:rFonts w:ascii="Times New Roman" w:hAnsi="Times New Roman"/>
      <w:b/>
      <w:sz w:val="28"/>
    </w:rPr>
  </w:style>
  <w:style w:type="paragraph" w:styleId="21">
    <w:name w:val="toc 2"/>
    <w:basedOn w:val="a"/>
    <w:next w:val="a"/>
    <w:autoRedefine/>
    <w:uiPriority w:val="39"/>
    <w:unhideWhenUsed/>
    <w:rsid w:val="00534842"/>
    <w:pPr>
      <w:spacing w:after="100"/>
      <w:ind w:left="221"/>
    </w:pPr>
  </w:style>
  <w:style w:type="paragraph" w:styleId="a3">
    <w:name w:val="List Paragraph"/>
    <w:basedOn w:val="a"/>
    <w:uiPriority w:val="34"/>
    <w:qFormat/>
    <w:rsid w:val="007E2105"/>
    <w:pPr>
      <w:ind w:left="720"/>
      <w:contextualSpacing/>
    </w:pPr>
  </w:style>
  <w:style w:type="paragraph" w:styleId="a4">
    <w:name w:val="footnote text"/>
    <w:basedOn w:val="a"/>
    <w:link w:val="a5"/>
    <w:uiPriority w:val="99"/>
    <w:semiHidden/>
    <w:unhideWhenUsed/>
    <w:rsid w:val="00A0193A"/>
    <w:rPr>
      <w:sz w:val="20"/>
      <w:szCs w:val="20"/>
    </w:rPr>
  </w:style>
  <w:style w:type="character" w:customStyle="1" w:styleId="a5">
    <w:name w:val="Текст под линия Знак"/>
    <w:basedOn w:val="a0"/>
    <w:link w:val="a4"/>
    <w:uiPriority w:val="99"/>
    <w:semiHidden/>
    <w:rsid w:val="00A0193A"/>
    <w:rPr>
      <w:rFonts w:ascii="Times New Roman" w:hAnsi="Times New Roman" w:cs="Times New Roman"/>
      <w:sz w:val="20"/>
      <w:szCs w:val="20"/>
      <w:lang w:eastAsia="bg-BG"/>
    </w:rPr>
  </w:style>
  <w:style w:type="character" w:styleId="a6">
    <w:name w:val="footnote reference"/>
    <w:basedOn w:val="a0"/>
    <w:uiPriority w:val="99"/>
    <w:semiHidden/>
    <w:unhideWhenUsed/>
    <w:rsid w:val="00A0193A"/>
    <w:rPr>
      <w:vertAlign w:val="superscript"/>
    </w:rPr>
  </w:style>
  <w:style w:type="table" w:styleId="a7">
    <w:name w:val="Table Grid"/>
    <w:basedOn w:val="a1"/>
    <w:uiPriority w:val="39"/>
    <w:rsid w:val="00155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caption"/>
    <w:basedOn w:val="a"/>
    <w:next w:val="a"/>
    <w:uiPriority w:val="35"/>
    <w:unhideWhenUsed/>
    <w:qFormat/>
    <w:rsid w:val="00261DCD"/>
    <w:pPr>
      <w:spacing w:after="200"/>
    </w:pPr>
    <w:rPr>
      <w:i/>
      <w:iCs/>
      <w:color w:val="44546A" w:themeColor="text2"/>
      <w:sz w:val="18"/>
      <w:szCs w:val="18"/>
    </w:rPr>
  </w:style>
  <w:style w:type="paragraph" w:styleId="a9">
    <w:name w:val="No Spacing"/>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30">
    <w:name w:val="Заглавие 3 Знак"/>
    <w:basedOn w:val="a0"/>
    <w:link w:val="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40">
    <w:name w:val="Заглавие 4 Знак"/>
    <w:basedOn w:val="a0"/>
    <w:link w:val="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50">
    <w:name w:val="Заглавие 5 Знак"/>
    <w:basedOn w:val="a0"/>
    <w:link w:val="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60">
    <w:name w:val="Заглавие 6 Знак"/>
    <w:basedOn w:val="a0"/>
    <w:link w:val="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70">
    <w:name w:val="Заглавие 7 Знак"/>
    <w:basedOn w:val="a0"/>
    <w:link w:val="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aa">
    <w:name w:val="Subtitle"/>
    <w:basedOn w:val="a"/>
    <w:next w:val="a"/>
    <w:link w:val="ab"/>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ab">
    <w:name w:val="Подзаглавие Знак"/>
    <w:basedOn w:val="a0"/>
    <w:link w:val="aa"/>
    <w:uiPriority w:val="11"/>
    <w:rsid w:val="003004BD"/>
    <w:rPr>
      <w:rFonts w:eastAsiaTheme="minorEastAsia"/>
      <w:color w:val="5A5A5A" w:themeColor="text1" w:themeTint="A5"/>
      <w:spacing w:val="15"/>
      <w:lang w:eastAsia="bg-BG"/>
    </w:rPr>
  </w:style>
  <w:style w:type="paragraph" w:styleId="ac">
    <w:name w:val="endnote text"/>
    <w:basedOn w:val="a"/>
    <w:link w:val="ad"/>
    <w:uiPriority w:val="99"/>
    <w:semiHidden/>
    <w:unhideWhenUsed/>
    <w:rsid w:val="002A7C9B"/>
    <w:rPr>
      <w:sz w:val="20"/>
      <w:szCs w:val="20"/>
    </w:rPr>
  </w:style>
  <w:style w:type="character" w:customStyle="1" w:styleId="ad">
    <w:name w:val="Текст на бележка в края Знак"/>
    <w:basedOn w:val="a0"/>
    <w:link w:val="ac"/>
    <w:uiPriority w:val="99"/>
    <w:semiHidden/>
    <w:rsid w:val="002A7C9B"/>
    <w:rPr>
      <w:rFonts w:ascii="Times New Roman" w:hAnsi="Times New Roman" w:cs="Times New Roman"/>
      <w:sz w:val="20"/>
      <w:szCs w:val="20"/>
      <w:lang w:eastAsia="bg-BG"/>
    </w:rPr>
  </w:style>
  <w:style w:type="character" w:styleId="ae">
    <w:name w:val="endnote reference"/>
    <w:basedOn w:val="a0"/>
    <w:uiPriority w:val="99"/>
    <w:semiHidden/>
    <w:unhideWhenUsed/>
    <w:rsid w:val="002A7C9B"/>
    <w:rPr>
      <w:vertAlign w:val="superscript"/>
    </w:rPr>
  </w:style>
  <w:style w:type="character" w:styleId="af">
    <w:name w:val="Hyperlink"/>
    <w:basedOn w:val="a0"/>
    <w:uiPriority w:val="99"/>
    <w:unhideWhenUsed/>
    <w:rsid w:val="00F64D1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20E89C-E286-491D-9057-DDABD33CC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646</TotalTime>
  <Pages>10</Pages>
  <Words>2885</Words>
  <Characters>16446</Characters>
  <Application>Microsoft Office Word</Application>
  <DocSecurity>0</DocSecurity>
  <Lines>137</Lines>
  <Paragraphs>38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 Христова</dc:creator>
  <cp:keywords/>
  <dc:description/>
  <cp:lastModifiedBy>Дамян Бешевлиев</cp:lastModifiedBy>
  <cp:revision>402</cp:revision>
  <dcterms:created xsi:type="dcterms:W3CDTF">2022-08-11T05:55:00Z</dcterms:created>
  <dcterms:modified xsi:type="dcterms:W3CDTF">2026-09-16T07:31:00Z</dcterms:modified>
</cp:coreProperties>
</file>